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947E7" w14:textId="77777777" w:rsidR="00544F4D" w:rsidRPr="00B43C41" w:rsidRDefault="00544F4D" w:rsidP="00C23693">
      <w:pPr>
        <w:pStyle w:val="Titolo1"/>
        <w:spacing w:before="0" w:line="240" w:lineRule="auto"/>
        <w:rPr>
          <w:sz w:val="18"/>
          <w:szCs w:val="18"/>
        </w:rPr>
      </w:pPr>
      <w:r w:rsidRPr="00B43C41">
        <w:rPr>
          <w:sz w:val="18"/>
          <w:szCs w:val="18"/>
        </w:rPr>
        <w:t>Agiografia</w:t>
      </w:r>
    </w:p>
    <w:p w14:paraId="7778150C" w14:textId="5CDB5275" w:rsidR="00544F4D" w:rsidRPr="00B43C41" w:rsidRDefault="00544F4D" w:rsidP="00C23693">
      <w:pPr>
        <w:pStyle w:val="Titolo2"/>
        <w:spacing w:line="240" w:lineRule="auto"/>
        <w:rPr>
          <w:szCs w:val="18"/>
        </w:rPr>
      </w:pPr>
      <w:r w:rsidRPr="00B43C41">
        <w:rPr>
          <w:szCs w:val="18"/>
        </w:rPr>
        <w:t xml:space="preserve">Prof. </w:t>
      </w:r>
      <w:r w:rsidR="006E6B98">
        <w:rPr>
          <w:szCs w:val="18"/>
        </w:rPr>
        <w:t>Marco Rochini</w:t>
      </w:r>
    </w:p>
    <w:p w14:paraId="757D99BC" w14:textId="01BD7EDD" w:rsidR="00C23693" w:rsidRPr="00C23693" w:rsidRDefault="00544F4D" w:rsidP="00782DF1">
      <w:pPr>
        <w:spacing w:before="240" w:after="120" w:line="240" w:lineRule="auto"/>
        <w:rPr>
          <w:rFonts w:ascii="Times" w:hAnsi="Times"/>
          <w:b/>
          <w:sz w:val="18"/>
          <w:szCs w:val="18"/>
        </w:rPr>
      </w:pPr>
      <w:r w:rsidRPr="00B43C41">
        <w:rPr>
          <w:rFonts w:ascii="Times" w:hAnsi="Times"/>
          <w:b/>
          <w:i/>
          <w:sz w:val="18"/>
          <w:szCs w:val="18"/>
        </w:rPr>
        <w:t>OBIETTIVO DEL CORSO E RISULTATI DI APPRENDIMENTO ATTESI</w:t>
      </w:r>
    </w:p>
    <w:p w14:paraId="5355949C" w14:textId="1533051C" w:rsidR="00B43C41" w:rsidRDefault="00B43C41" w:rsidP="00C23693">
      <w:pPr>
        <w:spacing w:line="240" w:lineRule="auto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I M</w:t>
      </w:r>
      <w:r w:rsidRPr="00B43C41">
        <w:rPr>
          <w:rFonts w:ascii="Times" w:hAnsi="Times"/>
          <w:smallCaps/>
          <w:sz w:val="18"/>
          <w:szCs w:val="18"/>
        </w:rPr>
        <w:t>odulo</w:t>
      </w:r>
    </w:p>
    <w:p w14:paraId="61BCFDB3" w14:textId="77777777" w:rsidR="00B865D7" w:rsidRPr="00782DF1" w:rsidRDefault="001A640D" w:rsidP="00C23693">
      <w:pPr>
        <w:spacing w:line="240" w:lineRule="auto"/>
        <w:rPr>
          <w:rFonts w:ascii="Times" w:hAnsi="Times"/>
          <w:szCs w:val="20"/>
        </w:rPr>
      </w:pPr>
      <w:r w:rsidRPr="00782DF1">
        <w:rPr>
          <w:rFonts w:ascii="Times" w:hAnsi="Times"/>
          <w:szCs w:val="20"/>
        </w:rPr>
        <w:t xml:space="preserve">Il corso </w:t>
      </w:r>
      <w:r w:rsidR="00512473" w:rsidRPr="00782DF1">
        <w:rPr>
          <w:rFonts w:ascii="Times" w:hAnsi="Times"/>
          <w:szCs w:val="20"/>
        </w:rPr>
        <w:t>intende</w:t>
      </w:r>
      <w:r w:rsidRPr="00782DF1">
        <w:rPr>
          <w:rFonts w:ascii="Times" w:hAnsi="Times"/>
          <w:szCs w:val="20"/>
        </w:rPr>
        <w:t xml:space="preserve"> far conoscere agli studenti </w:t>
      </w:r>
      <w:r w:rsidR="00512473" w:rsidRPr="00782DF1">
        <w:rPr>
          <w:rFonts w:ascii="Times" w:hAnsi="Times"/>
          <w:szCs w:val="20"/>
        </w:rPr>
        <w:t xml:space="preserve">l’evoluzione del concetto di santità nella storia del cristianesimo dall’età antica a quella contemporanea. Attraverso un approccio allargato al concetto di agiografia, che non si risolve unicamente nella capacità di riconoscere i santi raffigurati in un’opera d’arte o di stabilire la loro reale esistenza, ci si propone di affrontare </w:t>
      </w:r>
      <w:r w:rsidRPr="00782DF1">
        <w:rPr>
          <w:rFonts w:ascii="Times" w:hAnsi="Times"/>
          <w:szCs w:val="20"/>
        </w:rPr>
        <w:t>i principali temi storiografici e metodologici collegati alle fonti agiografiche e al culto dei santi, con particola</w:t>
      </w:r>
      <w:r w:rsidR="00512473" w:rsidRPr="00782DF1">
        <w:rPr>
          <w:rFonts w:ascii="Times" w:hAnsi="Times"/>
          <w:szCs w:val="20"/>
        </w:rPr>
        <w:t xml:space="preserve">re attenzione alle ricadute sulla storia religiosa. </w:t>
      </w:r>
      <w:r w:rsidR="004E4CE3" w:rsidRPr="00782DF1">
        <w:rPr>
          <w:rFonts w:ascii="Times" w:hAnsi="Times"/>
          <w:szCs w:val="20"/>
        </w:rPr>
        <w:t xml:space="preserve">Durante il </w:t>
      </w:r>
      <w:r w:rsidR="00ED4EF3" w:rsidRPr="00782DF1">
        <w:rPr>
          <w:rFonts w:ascii="Times" w:hAnsi="Times"/>
          <w:szCs w:val="20"/>
        </w:rPr>
        <w:t>corso s</w:t>
      </w:r>
      <w:r w:rsidR="004E4CE3" w:rsidRPr="00782DF1">
        <w:rPr>
          <w:rFonts w:ascii="Times" w:hAnsi="Times"/>
          <w:szCs w:val="20"/>
        </w:rPr>
        <w:t xml:space="preserve">i dedicherà spazio allo studio delle principali fonti relative allo studio dell’agiografia, ossia le fonti liturgiche (calendari, martirologi), le fonti letterarie (la letteratura ascetica, </w:t>
      </w:r>
      <w:r w:rsidR="004E4CE3" w:rsidRPr="00782DF1">
        <w:rPr>
          <w:rFonts w:ascii="Times" w:hAnsi="Times"/>
          <w:i/>
          <w:szCs w:val="20"/>
        </w:rPr>
        <w:t>Vitae patrum</w:t>
      </w:r>
      <w:r w:rsidR="004E4CE3" w:rsidRPr="00782DF1">
        <w:rPr>
          <w:rFonts w:ascii="Times" w:hAnsi="Times"/>
          <w:szCs w:val="20"/>
        </w:rPr>
        <w:t>, panegirici, novelle, romanzi) e le fonti iconografiche.</w:t>
      </w:r>
    </w:p>
    <w:p w14:paraId="1486D51F" w14:textId="13AAC80D" w:rsidR="00B43C41" w:rsidRPr="00782DF1" w:rsidRDefault="00B43C41" w:rsidP="00C23693">
      <w:pPr>
        <w:spacing w:line="240" w:lineRule="auto"/>
        <w:rPr>
          <w:rFonts w:ascii="Times" w:hAnsi="Times"/>
          <w:sz w:val="18"/>
          <w:szCs w:val="18"/>
        </w:rPr>
      </w:pPr>
      <w:r w:rsidRPr="00782DF1">
        <w:rPr>
          <w:rFonts w:ascii="Times" w:hAnsi="Times"/>
          <w:sz w:val="18"/>
          <w:szCs w:val="18"/>
        </w:rPr>
        <w:t>II M</w:t>
      </w:r>
      <w:r w:rsidRPr="00782DF1">
        <w:rPr>
          <w:rFonts w:ascii="Times" w:hAnsi="Times"/>
          <w:smallCaps/>
          <w:sz w:val="18"/>
          <w:szCs w:val="18"/>
        </w:rPr>
        <w:t>odulo</w:t>
      </w:r>
    </w:p>
    <w:p w14:paraId="158CA055" w14:textId="7E0E9B2C" w:rsidR="001823FF" w:rsidRPr="00782DF1" w:rsidRDefault="00ED4EF3" w:rsidP="00C23693">
      <w:pPr>
        <w:spacing w:line="240" w:lineRule="auto"/>
        <w:rPr>
          <w:rFonts w:ascii="Times" w:hAnsi="Times"/>
          <w:szCs w:val="20"/>
        </w:rPr>
      </w:pPr>
      <w:r w:rsidRPr="00782DF1">
        <w:rPr>
          <w:rFonts w:ascii="Times" w:hAnsi="Times"/>
          <w:szCs w:val="20"/>
        </w:rPr>
        <w:t xml:space="preserve">Il </w:t>
      </w:r>
      <w:r w:rsidRPr="00782DF1">
        <w:rPr>
          <w:rFonts w:ascii="Times" w:hAnsi="Times"/>
          <w:i/>
          <w:szCs w:val="20"/>
        </w:rPr>
        <w:t>corso monografico</w:t>
      </w:r>
      <w:r w:rsidR="00BD3B6C" w:rsidRPr="00782DF1">
        <w:rPr>
          <w:rFonts w:ascii="Times" w:hAnsi="Times"/>
          <w:i/>
          <w:szCs w:val="20"/>
        </w:rPr>
        <w:t xml:space="preserve">, </w:t>
      </w:r>
      <w:r w:rsidR="00BD3B6C" w:rsidRPr="00782DF1">
        <w:rPr>
          <w:rFonts w:ascii="Times" w:eastAsia="MS Mincho" w:hAnsi="Times"/>
          <w:szCs w:val="20"/>
        </w:rPr>
        <w:t>attraverso lo studio di testi e fonti storiche di natura letteraria e iconografica,</w:t>
      </w:r>
      <w:r w:rsidR="0094264A" w:rsidRPr="00782DF1">
        <w:rPr>
          <w:rFonts w:ascii="Times" w:eastAsia="MS Mincho" w:hAnsi="Times"/>
          <w:szCs w:val="20"/>
        </w:rPr>
        <w:t xml:space="preserve"> </w:t>
      </w:r>
      <w:r w:rsidRPr="00782DF1">
        <w:rPr>
          <w:rFonts w:ascii="Times" w:hAnsi="Times"/>
          <w:szCs w:val="20"/>
        </w:rPr>
        <w:t xml:space="preserve">si propone di </w:t>
      </w:r>
      <w:r w:rsidR="001A19F5" w:rsidRPr="00782DF1">
        <w:rPr>
          <w:rFonts w:ascii="Times" w:hAnsi="Times"/>
          <w:szCs w:val="20"/>
        </w:rPr>
        <w:t xml:space="preserve">far conoscere agli studenti </w:t>
      </w:r>
      <w:r w:rsidR="001823FF" w:rsidRPr="00782DF1">
        <w:rPr>
          <w:rFonts w:ascii="Times" w:hAnsi="Times"/>
          <w:szCs w:val="20"/>
        </w:rPr>
        <w:t>le principali dinamiche storiche</w:t>
      </w:r>
      <w:r w:rsidR="00350CBB" w:rsidRPr="00782DF1">
        <w:rPr>
          <w:rFonts w:ascii="Times" w:hAnsi="Times"/>
          <w:szCs w:val="20"/>
        </w:rPr>
        <w:t xml:space="preserve"> (sociali, economiche, politiche</w:t>
      </w:r>
      <w:r w:rsidR="001A19F5" w:rsidRPr="00782DF1">
        <w:rPr>
          <w:rFonts w:ascii="Times" w:hAnsi="Times"/>
          <w:szCs w:val="20"/>
        </w:rPr>
        <w:t xml:space="preserve">) attraverso </w:t>
      </w:r>
      <w:r w:rsidR="001823FF" w:rsidRPr="00782DF1">
        <w:rPr>
          <w:rFonts w:ascii="Times" w:hAnsi="Times"/>
          <w:szCs w:val="20"/>
        </w:rPr>
        <w:t>le</w:t>
      </w:r>
      <w:r w:rsidR="001A19F5" w:rsidRPr="00782DF1">
        <w:rPr>
          <w:rFonts w:ascii="Times" w:hAnsi="Times"/>
          <w:szCs w:val="20"/>
        </w:rPr>
        <w:t xml:space="preserve"> quali</w:t>
      </w:r>
      <w:r w:rsidR="001823FF" w:rsidRPr="00782DF1">
        <w:rPr>
          <w:rFonts w:ascii="Times" w:hAnsi="Times"/>
          <w:szCs w:val="20"/>
        </w:rPr>
        <w:t>,</w:t>
      </w:r>
      <w:r w:rsidR="001A19F5" w:rsidRPr="00782DF1">
        <w:rPr>
          <w:rFonts w:ascii="Times" w:hAnsi="Times"/>
          <w:szCs w:val="20"/>
        </w:rPr>
        <w:t xml:space="preserve"> </w:t>
      </w:r>
      <w:r w:rsidR="001823FF" w:rsidRPr="00782DF1">
        <w:rPr>
          <w:rFonts w:ascii="Times" w:hAnsi="Times"/>
          <w:szCs w:val="20"/>
        </w:rPr>
        <w:t>nel corso dei secoli,</w:t>
      </w:r>
      <w:r w:rsidR="001A19F5" w:rsidRPr="00782DF1">
        <w:rPr>
          <w:rFonts w:ascii="Times" w:hAnsi="Times"/>
          <w:szCs w:val="20"/>
        </w:rPr>
        <w:t xml:space="preserve"> ha preso forma il processo di sacralizzazione dello spazio</w:t>
      </w:r>
      <w:r w:rsidR="001823FF" w:rsidRPr="00782DF1">
        <w:rPr>
          <w:rFonts w:ascii="Times" w:hAnsi="Times"/>
          <w:szCs w:val="20"/>
        </w:rPr>
        <w:t xml:space="preserve"> nell’Occidente cristiano</w:t>
      </w:r>
      <w:r w:rsidR="001A19F5" w:rsidRPr="00782DF1">
        <w:rPr>
          <w:rFonts w:ascii="Times" w:hAnsi="Times"/>
          <w:szCs w:val="20"/>
        </w:rPr>
        <w:t xml:space="preserve">. </w:t>
      </w:r>
      <w:r w:rsidR="00350CBB" w:rsidRPr="00782DF1">
        <w:rPr>
          <w:rFonts w:ascii="Times" w:hAnsi="Times"/>
          <w:szCs w:val="20"/>
        </w:rPr>
        <w:t>Tramite</w:t>
      </w:r>
      <w:r w:rsidR="001823FF" w:rsidRPr="00782DF1">
        <w:rPr>
          <w:rFonts w:ascii="Times" w:hAnsi="Times"/>
          <w:szCs w:val="20"/>
        </w:rPr>
        <w:t xml:space="preserve"> un punto di osservazione di lungo periodo, p</w:t>
      </w:r>
      <w:r w:rsidR="001A19F5" w:rsidRPr="00782DF1">
        <w:rPr>
          <w:rFonts w:ascii="Times" w:hAnsi="Times"/>
          <w:szCs w:val="20"/>
        </w:rPr>
        <w:t xml:space="preserve">articolare attenzione sarà riservata allo studio del fenomeno del pellegrinaggio, declinato e compreso nelle sue accezioni religiose e socio-economiche, e dei santuari, come luoghi che, connotati da precisi confini fisici e spaziali, </w:t>
      </w:r>
      <w:r w:rsidR="001823FF" w:rsidRPr="00782DF1">
        <w:rPr>
          <w:rFonts w:ascii="Times" w:hAnsi="Times"/>
          <w:szCs w:val="20"/>
        </w:rPr>
        <w:t>assumo</w:t>
      </w:r>
      <w:r w:rsidR="00701E60" w:rsidRPr="00782DF1">
        <w:rPr>
          <w:rFonts w:ascii="Times" w:hAnsi="Times"/>
          <w:szCs w:val="20"/>
        </w:rPr>
        <w:t>no</w:t>
      </w:r>
      <w:r w:rsidR="001823FF" w:rsidRPr="00782DF1">
        <w:rPr>
          <w:rFonts w:ascii="Times" w:hAnsi="Times"/>
          <w:szCs w:val="20"/>
        </w:rPr>
        <w:t xml:space="preserve"> nell’alveo del mondo cristiano una valenza che supera di gran lunga la </w:t>
      </w:r>
      <w:r w:rsidR="00350CBB" w:rsidRPr="00782DF1">
        <w:rPr>
          <w:rFonts w:ascii="Times" w:hAnsi="Times"/>
          <w:szCs w:val="20"/>
        </w:rPr>
        <w:t>dimensione puramente materiale</w:t>
      </w:r>
      <w:r w:rsidR="001823FF" w:rsidRPr="00782DF1">
        <w:rPr>
          <w:rFonts w:ascii="Times" w:hAnsi="Times"/>
          <w:szCs w:val="20"/>
        </w:rPr>
        <w:t xml:space="preserve">. </w:t>
      </w:r>
      <w:r w:rsidR="00404F02" w:rsidRPr="00782DF1">
        <w:rPr>
          <w:rFonts w:ascii="Times" w:hAnsi="Times"/>
          <w:szCs w:val="20"/>
        </w:rPr>
        <w:t>Riguardo ai santuari ci si soffermerà sulle loro peculiarità nell’ambito cristiano, essendo un santuario un luogo di culto, ma non ogni luogo di culto un santuario.</w:t>
      </w:r>
      <w:r w:rsidR="0094264A" w:rsidRPr="00782DF1">
        <w:rPr>
          <w:rFonts w:ascii="Times" w:hAnsi="Times"/>
          <w:szCs w:val="20"/>
        </w:rPr>
        <w:t xml:space="preserve"> Tale prospettiva di ricerca sarà integrata dallo studio del </w:t>
      </w:r>
      <w:r w:rsidR="001823FF" w:rsidRPr="00782DF1">
        <w:rPr>
          <w:rFonts w:ascii="Times" w:hAnsi="Times"/>
          <w:szCs w:val="20"/>
        </w:rPr>
        <w:t xml:space="preserve">tema delle devozioni religiose nel contesto cristiano, </w:t>
      </w:r>
      <w:r w:rsidR="0094264A" w:rsidRPr="00782DF1">
        <w:rPr>
          <w:rFonts w:ascii="Times" w:hAnsi="Times"/>
          <w:szCs w:val="20"/>
        </w:rPr>
        <w:t>con</w:t>
      </w:r>
      <w:r w:rsidR="001823FF" w:rsidRPr="00782DF1">
        <w:rPr>
          <w:rFonts w:ascii="Times" w:hAnsi="Times"/>
          <w:szCs w:val="20"/>
        </w:rPr>
        <w:t xml:space="preserve"> particolare attenzione alla loro evoluzione nel tempo e al loro significato </w:t>
      </w:r>
      <w:r w:rsidR="0094264A" w:rsidRPr="00782DF1">
        <w:rPr>
          <w:rFonts w:ascii="Times" w:hAnsi="Times"/>
          <w:szCs w:val="20"/>
        </w:rPr>
        <w:t xml:space="preserve">religioso, </w:t>
      </w:r>
      <w:r w:rsidR="001823FF" w:rsidRPr="00782DF1">
        <w:rPr>
          <w:rFonts w:ascii="Times" w:hAnsi="Times"/>
          <w:szCs w:val="20"/>
        </w:rPr>
        <w:t>sociale e politico.</w:t>
      </w:r>
    </w:p>
    <w:p w14:paraId="5B0D7A3A" w14:textId="77777777" w:rsidR="00ED4EF3" w:rsidRPr="00782DF1" w:rsidRDefault="00ED4EF3" w:rsidP="00C23693">
      <w:pPr>
        <w:spacing w:line="240" w:lineRule="auto"/>
        <w:rPr>
          <w:rFonts w:ascii="Times" w:hAnsi="Times"/>
          <w:i/>
          <w:szCs w:val="20"/>
        </w:rPr>
      </w:pPr>
      <w:r w:rsidRPr="00782DF1">
        <w:rPr>
          <w:rFonts w:ascii="Times" w:hAnsi="Times"/>
          <w:i/>
          <w:szCs w:val="20"/>
        </w:rPr>
        <w:t>Conoscenza e Comprensione</w:t>
      </w:r>
    </w:p>
    <w:p w14:paraId="2F16DFC2" w14:textId="77777777" w:rsidR="00C060DF" w:rsidRPr="00782DF1" w:rsidRDefault="00ED4EF3" w:rsidP="00C23693">
      <w:pPr>
        <w:spacing w:line="240" w:lineRule="auto"/>
        <w:rPr>
          <w:rFonts w:ascii="Times" w:eastAsia="MS Mincho" w:hAnsi="Times"/>
          <w:szCs w:val="20"/>
        </w:rPr>
      </w:pPr>
      <w:r w:rsidRPr="00782DF1">
        <w:rPr>
          <w:rFonts w:ascii="Times" w:hAnsi="Times"/>
          <w:szCs w:val="20"/>
        </w:rPr>
        <w:t xml:space="preserve">Al termine del </w:t>
      </w:r>
      <w:r w:rsidRPr="00782DF1">
        <w:rPr>
          <w:rFonts w:ascii="Times" w:hAnsi="Times"/>
          <w:i/>
          <w:szCs w:val="20"/>
        </w:rPr>
        <w:t>corso istituzionale</w:t>
      </w:r>
      <w:r w:rsidRPr="00782DF1">
        <w:rPr>
          <w:rFonts w:ascii="Times" w:hAnsi="Times"/>
          <w:szCs w:val="20"/>
        </w:rPr>
        <w:t xml:space="preserve"> lo studente avrà acquisito le conoscenze fondamentali per studiare criticamente le origini del culto cristiano dei santi, gli sviluppi e i principali problemi teorici di tale fenomeno. Sarà inoltre </w:t>
      </w:r>
      <w:r w:rsidR="00C060DF" w:rsidRPr="00782DF1">
        <w:rPr>
          <w:rFonts w:ascii="Times" w:hAnsi="Times"/>
          <w:szCs w:val="20"/>
        </w:rPr>
        <w:t>in grado</w:t>
      </w:r>
      <w:r w:rsidRPr="00782DF1">
        <w:rPr>
          <w:rFonts w:ascii="Times" w:hAnsi="Times"/>
          <w:szCs w:val="20"/>
        </w:rPr>
        <w:t xml:space="preserve"> di cogliere le diverse espressioni del culto dei santi (scritte, iconografiche ecc.)</w:t>
      </w:r>
      <w:r w:rsidR="00C060DF" w:rsidRPr="00782DF1">
        <w:rPr>
          <w:rFonts w:ascii="Times" w:hAnsi="Times"/>
          <w:szCs w:val="20"/>
        </w:rPr>
        <w:t xml:space="preserve"> e </w:t>
      </w:r>
      <w:r w:rsidR="00C060DF" w:rsidRPr="00782DF1">
        <w:rPr>
          <w:rFonts w:ascii="Times" w:eastAsia="MS Mincho" w:hAnsi="Times"/>
          <w:szCs w:val="20"/>
        </w:rPr>
        <w:t>di attuare una periodizzazione pertinente dei fenomeni e degli snodi fondamentali della storia della santità in ambito cristiano.</w:t>
      </w:r>
    </w:p>
    <w:p w14:paraId="1B92E368" w14:textId="6A381B16" w:rsidR="00ED4EF3" w:rsidRPr="00782DF1" w:rsidRDefault="00ED4EF3" w:rsidP="00C23693">
      <w:pPr>
        <w:spacing w:line="240" w:lineRule="auto"/>
        <w:rPr>
          <w:rFonts w:ascii="Times" w:hAnsi="Times"/>
          <w:szCs w:val="20"/>
        </w:rPr>
      </w:pPr>
      <w:r w:rsidRPr="00782DF1">
        <w:rPr>
          <w:rFonts w:ascii="Times" w:hAnsi="Times"/>
          <w:szCs w:val="20"/>
        </w:rPr>
        <w:t xml:space="preserve">Al termine del </w:t>
      </w:r>
      <w:r w:rsidRPr="00782DF1">
        <w:rPr>
          <w:rFonts w:ascii="Times" w:hAnsi="Times"/>
          <w:i/>
          <w:szCs w:val="20"/>
        </w:rPr>
        <w:t>corso monografico</w:t>
      </w:r>
      <w:r w:rsidRPr="00782DF1">
        <w:rPr>
          <w:rFonts w:ascii="Times" w:hAnsi="Times"/>
          <w:szCs w:val="20"/>
        </w:rPr>
        <w:t xml:space="preserve"> lo studente avrà allargato, affinato e app</w:t>
      </w:r>
      <w:r w:rsidR="007664F4" w:rsidRPr="00782DF1">
        <w:rPr>
          <w:rFonts w:ascii="Times" w:hAnsi="Times"/>
          <w:szCs w:val="20"/>
        </w:rPr>
        <w:t xml:space="preserve">rofondito le conoscenze circa le questioni relative alla spazialità sacra, con particolare attenzione al tema dei santuari, dei pellegrinaggi, dei culti e delle devozioni religiose. </w:t>
      </w:r>
      <w:r w:rsidRPr="00782DF1">
        <w:rPr>
          <w:rFonts w:ascii="Times" w:hAnsi="Times"/>
          <w:szCs w:val="20"/>
        </w:rPr>
        <w:t xml:space="preserve">Disporrà di una cognizione precisa degli strumenti di lavoro e </w:t>
      </w:r>
      <w:r w:rsidRPr="00782DF1">
        <w:rPr>
          <w:rFonts w:ascii="Times" w:hAnsi="Times"/>
          <w:szCs w:val="20"/>
        </w:rPr>
        <w:lastRenderedPageBreak/>
        <w:t>dei diversi approcci metodologici utilizzabili nel corso di un’indagine agiografica condotta con criteri scientifici.</w:t>
      </w:r>
    </w:p>
    <w:p w14:paraId="6D2ABCA8" w14:textId="77777777" w:rsidR="00ED4EF3" w:rsidRPr="00782DF1" w:rsidRDefault="00ED4EF3" w:rsidP="00C23693">
      <w:pPr>
        <w:spacing w:line="240" w:lineRule="auto"/>
        <w:rPr>
          <w:rFonts w:ascii="Times" w:hAnsi="Times"/>
          <w:i/>
          <w:szCs w:val="20"/>
        </w:rPr>
      </w:pPr>
      <w:r w:rsidRPr="00782DF1">
        <w:rPr>
          <w:rFonts w:ascii="Times" w:hAnsi="Times"/>
          <w:i/>
          <w:szCs w:val="20"/>
        </w:rPr>
        <w:t>Capacità di applicare Conoscenza e Comprensione</w:t>
      </w:r>
    </w:p>
    <w:p w14:paraId="1B947BDC" w14:textId="24633CF4" w:rsidR="00ED4EF3" w:rsidRPr="00782DF1" w:rsidRDefault="00ED4EF3" w:rsidP="00C23693">
      <w:pPr>
        <w:spacing w:line="240" w:lineRule="auto"/>
        <w:rPr>
          <w:rFonts w:ascii="Times" w:hAnsi="Times"/>
          <w:szCs w:val="20"/>
        </w:rPr>
      </w:pPr>
      <w:r w:rsidRPr="00782DF1">
        <w:rPr>
          <w:rFonts w:ascii="Times" w:hAnsi="Times"/>
          <w:szCs w:val="20"/>
        </w:rPr>
        <w:t xml:space="preserve">Al termine del </w:t>
      </w:r>
      <w:r w:rsidRPr="00782DF1">
        <w:rPr>
          <w:rFonts w:ascii="Times" w:hAnsi="Times"/>
          <w:i/>
          <w:szCs w:val="20"/>
        </w:rPr>
        <w:t>corso istituzionale</w:t>
      </w:r>
      <w:r w:rsidRPr="00782DF1">
        <w:rPr>
          <w:rFonts w:ascii="Times" w:hAnsi="Times"/>
          <w:szCs w:val="20"/>
        </w:rPr>
        <w:t>, lo studente sarà in grado di riconoscere le caratteristiche delle singole espressioni agiografiche, siano esse letterar</w:t>
      </w:r>
      <w:r w:rsidR="00E06FB1" w:rsidRPr="00782DF1">
        <w:rPr>
          <w:rFonts w:ascii="Times" w:hAnsi="Times"/>
          <w:szCs w:val="20"/>
        </w:rPr>
        <w:t xml:space="preserve">ie, liturgiche, </w:t>
      </w:r>
      <w:r w:rsidRPr="00782DF1">
        <w:rPr>
          <w:rFonts w:ascii="Times" w:hAnsi="Times"/>
          <w:szCs w:val="20"/>
        </w:rPr>
        <w:t>archeologiche e iconografiche. Di esse saprà interpretare</w:t>
      </w:r>
      <w:r w:rsidR="00E06FB1" w:rsidRPr="00782DF1">
        <w:rPr>
          <w:rFonts w:ascii="Times" w:hAnsi="Times"/>
          <w:szCs w:val="20"/>
        </w:rPr>
        <w:t xml:space="preserve"> criticamente</w:t>
      </w:r>
      <w:r w:rsidRPr="00782DF1">
        <w:rPr>
          <w:rFonts w:ascii="Times" w:hAnsi="Times"/>
          <w:szCs w:val="20"/>
        </w:rPr>
        <w:t xml:space="preserve"> i contenuti storici e narrativi.</w:t>
      </w:r>
    </w:p>
    <w:p w14:paraId="6138FC04" w14:textId="025D8C35" w:rsidR="007664F4" w:rsidRPr="00782DF1" w:rsidRDefault="00ED4EF3" w:rsidP="00C23693">
      <w:pPr>
        <w:spacing w:line="240" w:lineRule="auto"/>
        <w:rPr>
          <w:rFonts w:ascii="Times" w:eastAsia="MS Mincho" w:hAnsi="Times"/>
          <w:szCs w:val="20"/>
        </w:rPr>
      </w:pPr>
      <w:r w:rsidRPr="00782DF1">
        <w:rPr>
          <w:rFonts w:ascii="Times" w:hAnsi="Times"/>
          <w:szCs w:val="20"/>
        </w:rPr>
        <w:t xml:space="preserve">Al termine del </w:t>
      </w:r>
      <w:r w:rsidRPr="00782DF1">
        <w:rPr>
          <w:rFonts w:ascii="Times" w:hAnsi="Times"/>
          <w:i/>
          <w:szCs w:val="20"/>
        </w:rPr>
        <w:t>corso monografico</w:t>
      </w:r>
      <w:r w:rsidRPr="00782DF1">
        <w:rPr>
          <w:rFonts w:ascii="Times" w:hAnsi="Times"/>
          <w:szCs w:val="20"/>
        </w:rPr>
        <w:t xml:space="preserve">, </w:t>
      </w:r>
      <w:r w:rsidR="007664F4" w:rsidRPr="00782DF1">
        <w:rPr>
          <w:rFonts w:ascii="Times" w:eastAsia="MS Mincho" w:hAnsi="Times"/>
          <w:szCs w:val="20"/>
        </w:rPr>
        <w:t xml:space="preserve">lo studente svilupperà le abilità necessarie per cogliere gli aspetti fondamentali degli argomenti trattati a lezione e le dinamiche di lungo periodo che caratterizzano </w:t>
      </w:r>
      <w:r w:rsidR="00871820" w:rsidRPr="00782DF1">
        <w:rPr>
          <w:rFonts w:ascii="Times" w:eastAsia="MS Mincho" w:hAnsi="Times"/>
          <w:szCs w:val="20"/>
        </w:rPr>
        <w:t>l’epoca storica indagata</w:t>
      </w:r>
      <w:r w:rsidR="007664F4" w:rsidRPr="00782DF1">
        <w:rPr>
          <w:rFonts w:ascii="Times" w:eastAsia="MS Mincho" w:hAnsi="Times"/>
          <w:szCs w:val="20"/>
        </w:rPr>
        <w:t>. Sarà inoltre capace di leggere e interpretare un documento (fonte archivistica o letteraria, immagine, testo) nel suo contesto storico.</w:t>
      </w:r>
      <w:r w:rsidR="00871820" w:rsidRPr="00782DF1">
        <w:rPr>
          <w:rFonts w:ascii="Times" w:eastAsia="MS Mincho" w:hAnsi="Times"/>
          <w:szCs w:val="20"/>
        </w:rPr>
        <w:t xml:space="preserve"> Inoltre</w:t>
      </w:r>
      <w:r w:rsidR="00871820" w:rsidRPr="00782DF1">
        <w:rPr>
          <w:rFonts w:ascii="Times" w:hAnsi="Times"/>
          <w:szCs w:val="20"/>
        </w:rPr>
        <w:t>, lo studente avrà a disposizione gli strumenti necessari per l’applicazione di una metodologia storico-critica funzionale allo studio dei temi e dei problemi inerenti alla nascita e allo sviluppo del culto dei martiri e dei santi, dei pellegrinaggi, delle devozioni, delle dinamiche di sacralizzazione dello spazio e della nascita e dello sviluppo del fenomeno santuariale in ambito cristiano.</w:t>
      </w:r>
    </w:p>
    <w:p w14:paraId="02555B06" w14:textId="3292A01C" w:rsidR="00B43C41" w:rsidRPr="00782DF1" w:rsidRDefault="00B43C41" w:rsidP="00C23693">
      <w:pPr>
        <w:spacing w:line="240" w:lineRule="auto"/>
        <w:rPr>
          <w:rFonts w:ascii="Times" w:hAnsi="Times"/>
          <w:i/>
          <w:szCs w:val="20"/>
        </w:rPr>
      </w:pPr>
      <w:r w:rsidRPr="00782DF1">
        <w:rPr>
          <w:rFonts w:ascii="Times" w:hAnsi="Times"/>
          <w:i/>
          <w:szCs w:val="20"/>
        </w:rPr>
        <w:t xml:space="preserve">Autonomia di giudizio </w:t>
      </w:r>
    </w:p>
    <w:p w14:paraId="5D8CEC62" w14:textId="3A967C1B" w:rsidR="00B43C41" w:rsidRPr="00782DF1" w:rsidRDefault="00B43C41" w:rsidP="00C23693">
      <w:pPr>
        <w:spacing w:line="240" w:lineRule="auto"/>
        <w:rPr>
          <w:rFonts w:ascii="Times" w:eastAsia="MS Mincho" w:hAnsi="Times"/>
          <w:szCs w:val="20"/>
        </w:rPr>
      </w:pPr>
      <w:r w:rsidRPr="00782DF1">
        <w:rPr>
          <w:rFonts w:ascii="Times" w:eastAsia="MS Mincho" w:hAnsi="Times"/>
          <w:szCs w:val="20"/>
        </w:rPr>
        <w:t>Al termine dell’insegnamento lo studente avrà contezza del dibattito storiografico e sarà in grado di sviluppare un approccio critico ai documenti storici, identificando la metodologia funzionale alla loro interpretazione.</w:t>
      </w:r>
    </w:p>
    <w:p w14:paraId="3A23FB04" w14:textId="11618ED0" w:rsidR="00B43C41" w:rsidRPr="00782DF1" w:rsidRDefault="00B43C41" w:rsidP="00C23693">
      <w:pPr>
        <w:spacing w:line="240" w:lineRule="auto"/>
        <w:rPr>
          <w:rFonts w:ascii="Times" w:eastAsia="MS Mincho" w:hAnsi="Times"/>
          <w:i/>
          <w:szCs w:val="20"/>
        </w:rPr>
      </w:pPr>
      <w:r w:rsidRPr="00782DF1">
        <w:rPr>
          <w:rFonts w:ascii="Times" w:eastAsia="MS Mincho" w:hAnsi="Times"/>
          <w:i/>
          <w:szCs w:val="20"/>
        </w:rPr>
        <w:t>Abilità comunicative</w:t>
      </w:r>
    </w:p>
    <w:p w14:paraId="66B08A8A" w14:textId="54DB3EFD" w:rsidR="00B43C41" w:rsidRPr="00782DF1" w:rsidRDefault="00B43C41" w:rsidP="00C23693">
      <w:pPr>
        <w:spacing w:line="240" w:lineRule="auto"/>
        <w:rPr>
          <w:rFonts w:ascii="Times" w:eastAsia="MS Mincho" w:hAnsi="Times"/>
          <w:szCs w:val="20"/>
        </w:rPr>
      </w:pPr>
      <w:r w:rsidRPr="00782DF1">
        <w:rPr>
          <w:rFonts w:ascii="Times" w:eastAsia="MS Mincho" w:hAnsi="Times"/>
          <w:szCs w:val="20"/>
        </w:rPr>
        <w:t>Al termine dell’insegnamento lo studente dimostrerà capacità di argomentazione, fondata sull’utilizzo del linguaggio proprio della materia.</w:t>
      </w:r>
    </w:p>
    <w:p w14:paraId="7A0C54C3" w14:textId="461CA969" w:rsidR="00B43C41" w:rsidRPr="00782DF1" w:rsidRDefault="00B43C41" w:rsidP="00C23693">
      <w:pPr>
        <w:spacing w:line="240" w:lineRule="auto"/>
        <w:rPr>
          <w:rFonts w:ascii="Times" w:hAnsi="Times"/>
          <w:i/>
          <w:szCs w:val="20"/>
        </w:rPr>
      </w:pPr>
      <w:r w:rsidRPr="00782DF1">
        <w:rPr>
          <w:rFonts w:ascii="Times" w:eastAsia="MS Mincho" w:hAnsi="Times"/>
          <w:i/>
          <w:szCs w:val="20"/>
        </w:rPr>
        <w:t>Capacità di apprendimento</w:t>
      </w:r>
    </w:p>
    <w:p w14:paraId="5769F734" w14:textId="77777777" w:rsidR="00B43C41" w:rsidRPr="00782DF1" w:rsidRDefault="00B43C41" w:rsidP="00C23693">
      <w:pPr>
        <w:spacing w:line="240" w:lineRule="auto"/>
        <w:rPr>
          <w:rFonts w:ascii="Times" w:eastAsia="MS Mincho" w:hAnsi="Times"/>
          <w:szCs w:val="20"/>
        </w:rPr>
      </w:pPr>
      <w:r w:rsidRPr="00782DF1">
        <w:rPr>
          <w:rFonts w:ascii="Times" w:eastAsia="MS Mincho" w:hAnsi="Times"/>
          <w:szCs w:val="20"/>
        </w:rPr>
        <w:t>Al termine dell’insegnamento lo studente sarà in grado di utilizzare i principali strumenti lessicali della disciplina, adattandoli in modo pertinente ai diversi casi di studio analizzati.</w:t>
      </w:r>
    </w:p>
    <w:p w14:paraId="63F3E735" w14:textId="77777777" w:rsidR="00544F4D" w:rsidRPr="00B43C41" w:rsidRDefault="00544F4D" w:rsidP="00782DF1">
      <w:pPr>
        <w:spacing w:before="120" w:after="120" w:line="240" w:lineRule="auto"/>
        <w:rPr>
          <w:rFonts w:ascii="Times" w:hAnsi="Times"/>
          <w:b/>
          <w:sz w:val="18"/>
          <w:szCs w:val="18"/>
        </w:rPr>
      </w:pPr>
      <w:r w:rsidRPr="00B43C41">
        <w:rPr>
          <w:rFonts w:ascii="Times" w:hAnsi="Times"/>
          <w:b/>
          <w:i/>
          <w:sz w:val="18"/>
          <w:szCs w:val="18"/>
        </w:rPr>
        <w:t>PROGRAMMA DEL CORSO</w:t>
      </w:r>
    </w:p>
    <w:p w14:paraId="1EF9BC9D" w14:textId="4FC7EB02" w:rsidR="00544F4D" w:rsidRPr="00B43C41" w:rsidRDefault="00544F4D" w:rsidP="00C23693">
      <w:pPr>
        <w:spacing w:line="240" w:lineRule="auto"/>
        <w:rPr>
          <w:rFonts w:ascii="Times" w:hAnsi="Times"/>
          <w:sz w:val="18"/>
          <w:szCs w:val="18"/>
        </w:rPr>
      </w:pPr>
      <w:r w:rsidRPr="00B43C41">
        <w:rPr>
          <w:rFonts w:ascii="Times" w:hAnsi="Times"/>
          <w:smallCaps/>
          <w:sz w:val="18"/>
          <w:szCs w:val="18"/>
        </w:rPr>
        <w:t xml:space="preserve">I Semestre </w:t>
      </w:r>
      <w:r w:rsidR="001147E8">
        <w:rPr>
          <w:smallCaps/>
          <w:szCs w:val="18"/>
        </w:rPr>
        <w:t xml:space="preserve">– </w:t>
      </w:r>
      <w:r w:rsidRPr="00B43C41">
        <w:rPr>
          <w:rFonts w:ascii="Times" w:hAnsi="Times"/>
          <w:smallCaps/>
          <w:sz w:val="18"/>
          <w:szCs w:val="18"/>
        </w:rPr>
        <w:t>Corso istituzionale</w:t>
      </w:r>
      <w:r w:rsidRPr="00B43C41">
        <w:rPr>
          <w:rFonts w:ascii="Times" w:hAnsi="Times"/>
          <w:sz w:val="18"/>
          <w:szCs w:val="18"/>
        </w:rPr>
        <w:t xml:space="preserve"> (6 Cfu)</w:t>
      </w:r>
    </w:p>
    <w:p w14:paraId="6DC59D23" w14:textId="503D5677" w:rsidR="00DD32EE" w:rsidRPr="00782DF1" w:rsidRDefault="00DD32EE" w:rsidP="00C23693">
      <w:pPr>
        <w:spacing w:line="240" w:lineRule="auto"/>
        <w:rPr>
          <w:rFonts w:ascii="Times" w:eastAsia="MS Mincho" w:hAnsi="Times"/>
          <w:szCs w:val="20"/>
        </w:rPr>
      </w:pPr>
      <w:r w:rsidRPr="00782DF1">
        <w:rPr>
          <w:rFonts w:ascii="Times" w:eastAsia="MS Mincho" w:hAnsi="Times"/>
          <w:szCs w:val="20"/>
        </w:rPr>
        <w:t xml:space="preserve">Linee di storia </w:t>
      </w:r>
      <w:r w:rsidR="00DB4701" w:rsidRPr="00782DF1">
        <w:rPr>
          <w:rFonts w:ascii="Times" w:eastAsia="MS Mincho" w:hAnsi="Times"/>
          <w:szCs w:val="20"/>
        </w:rPr>
        <w:t>della santità dall’età antica all’età</w:t>
      </w:r>
      <w:r w:rsidRPr="00782DF1">
        <w:rPr>
          <w:rFonts w:ascii="Times" w:eastAsia="MS Mincho" w:hAnsi="Times"/>
          <w:szCs w:val="20"/>
        </w:rPr>
        <w:t xml:space="preserve"> contemporanea, con particolare attenzione ai seguenti argomenti: </w:t>
      </w:r>
    </w:p>
    <w:p w14:paraId="512A3A34" w14:textId="75354C63" w:rsidR="00DD32EE" w:rsidRPr="00782DF1" w:rsidRDefault="00DD32EE" w:rsidP="00C23693">
      <w:pPr>
        <w:spacing w:line="240" w:lineRule="auto"/>
        <w:rPr>
          <w:rFonts w:ascii="Times" w:eastAsia="MS Mincho" w:hAnsi="Times"/>
          <w:szCs w:val="20"/>
        </w:rPr>
      </w:pPr>
      <w:r w:rsidRPr="00782DF1">
        <w:rPr>
          <w:rFonts w:ascii="Times" w:hAnsi="Times"/>
          <w:szCs w:val="20"/>
        </w:rPr>
        <w:t>Storia della terminologia, definizione ed estensione della disciplina agiografica. Origini e sviluppo del culto dei martiri</w:t>
      </w:r>
      <w:r w:rsidR="00E5283E" w:rsidRPr="00782DF1">
        <w:rPr>
          <w:rFonts w:ascii="Times" w:hAnsi="Times"/>
          <w:szCs w:val="20"/>
        </w:rPr>
        <w:t xml:space="preserve"> nell’età antica</w:t>
      </w:r>
      <w:r w:rsidRPr="00782DF1">
        <w:rPr>
          <w:rFonts w:ascii="Times" w:hAnsi="Times"/>
          <w:szCs w:val="20"/>
        </w:rPr>
        <w:t xml:space="preserve">. Le Reliquie. I Miracoli. I Santuari. Atti e Passioni dei martiri. Le fonti liturgiche: i calendari e i martirologi. Il culto dei santi confessori. </w:t>
      </w:r>
      <w:r w:rsidR="00E5283E" w:rsidRPr="00782DF1">
        <w:rPr>
          <w:rFonts w:ascii="Times" w:hAnsi="Times"/>
          <w:szCs w:val="20"/>
        </w:rPr>
        <w:t>L’età medievale e l</w:t>
      </w:r>
      <w:r w:rsidRPr="00782DF1">
        <w:rPr>
          <w:rFonts w:ascii="Times" w:hAnsi="Times"/>
          <w:szCs w:val="20"/>
        </w:rPr>
        <w:t>e fonti letterarie: la letteratura ascetica (</w:t>
      </w:r>
      <w:r w:rsidRPr="00782DF1">
        <w:rPr>
          <w:rFonts w:ascii="Times" w:hAnsi="Times"/>
          <w:i/>
          <w:szCs w:val="20"/>
        </w:rPr>
        <w:t>Vitae patrum</w:t>
      </w:r>
      <w:r w:rsidRPr="00782DF1">
        <w:rPr>
          <w:rFonts w:ascii="Times" w:hAnsi="Times"/>
          <w:szCs w:val="20"/>
        </w:rPr>
        <w:t>). L</w:t>
      </w:r>
      <w:r w:rsidR="00E5283E" w:rsidRPr="00782DF1">
        <w:rPr>
          <w:rFonts w:ascii="Times" w:hAnsi="Times"/>
          <w:szCs w:val="20"/>
        </w:rPr>
        <w:t>a</w:t>
      </w:r>
      <w:r w:rsidRPr="00782DF1">
        <w:rPr>
          <w:rFonts w:ascii="Times" w:hAnsi="Times"/>
          <w:szCs w:val="20"/>
        </w:rPr>
        <w:t xml:space="preserve"> letteratura agiografica in Occidente. </w:t>
      </w:r>
      <w:r w:rsidR="00E5283E" w:rsidRPr="00782DF1">
        <w:rPr>
          <w:rFonts w:ascii="Times" w:hAnsi="Times"/>
          <w:szCs w:val="20"/>
        </w:rPr>
        <w:t xml:space="preserve">Il pellegrinaggio cristiano, la sacralizzazione dello spazio e l’evoluzione dei culti e delle devozioni. La polemica della Riforma e la svolta del Concilio di Trento. </w:t>
      </w:r>
      <w:r w:rsidRPr="00782DF1">
        <w:rPr>
          <w:rFonts w:ascii="Times" w:hAnsi="Times"/>
          <w:szCs w:val="20"/>
        </w:rPr>
        <w:t>I manoscritti, le raccolte a stampa e l’opera dei Bollandisti. Il riconoscimento della santità: evoluzione del processo di canonizzazione nell’età moderna. L’i</w:t>
      </w:r>
      <w:r w:rsidR="00E5283E" w:rsidRPr="00782DF1">
        <w:rPr>
          <w:rFonts w:ascii="Times" w:hAnsi="Times"/>
          <w:szCs w:val="20"/>
        </w:rPr>
        <w:t xml:space="preserve">conografia dei </w:t>
      </w:r>
      <w:r w:rsidR="00E5283E" w:rsidRPr="00782DF1">
        <w:rPr>
          <w:rFonts w:ascii="Times" w:hAnsi="Times"/>
          <w:szCs w:val="20"/>
        </w:rPr>
        <w:lastRenderedPageBreak/>
        <w:t xml:space="preserve">santi. Il XIX secolo e lo sviluppo dei culti e delle devozioni tra Pio IX e Leone XIII. </w:t>
      </w:r>
      <w:r w:rsidR="009A1735" w:rsidRPr="00782DF1">
        <w:rPr>
          <w:rFonts w:ascii="Times" w:hAnsi="Times"/>
          <w:szCs w:val="20"/>
        </w:rPr>
        <w:t>L</w:t>
      </w:r>
      <w:r w:rsidR="00E5283E" w:rsidRPr="00782DF1">
        <w:rPr>
          <w:rFonts w:ascii="Times" w:hAnsi="Times"/>
          <w:szCs w:val="20"/>
        </w:rPr>
        <w:t>’</w:t>
      </w:r>
      <w:r w:rsidR="009A1735" w:rsidRPr="00782DF1">
        <w:rPr>
          <w:rFonts w:ascii="Times" w:hAnsi="Times"/>
          <w:szCs w:val="20"/>
        </w:rPr>
        <w:t>evoluzione del concetto di santità: il Vaticano II. Le c</w:t>
      </w:r>
      <w:r w:rsidR="00E5283E" w:rsidRPr="00782DF1">
        <w:rPr>
          <w:rFonts w:ascii="Times" w:hAnsi="Times"/>
          <w:szCs w:val="20"/>
        </w:rPr>
        <w:t>anonizzazioni</w:t>
      </w:r>
      <w:r w:rsidR="009A1735" w:rsidRPr="00782DF1">
        <w:rPr>
          <w:rFonts w:ascii="Times" w:hAnsi="Times"/>
          <w:szCs w:val="20"/>
        </w:rPr>
        <w:t xml:space="preserve"> e </w:t>
      </w:r>
      <w:r w:rsidR="00FC10F4" w:rsidRPr="00782DF1">
        <w:rPr>
          <w:rFonts w:ascii="Times" w:hAnsi="Times"/>
          <w:szCs w:val="20"/>
        </w:rPr>
        <w:t>il caso di Giovanni Paolo II.</w:t>
      </w:r>
      <w:r w:rsidR="009A1735" w:rsidRPr="00782DF1">
        <w:rPr>
          <w:rFonts w:ascii="Times" w:hAnsi="Times"/>
          <w:szCs w:val="20"/>
        </w:rPr>
        <w:t xml:space="preserve"> La “santità” papale. Forme di “para-santità”. La santità sul web.</w:t>
      </w:r>
    </w:p>
    <w:p w14:paraId="31F68669" w14:textId="7464B80F" w:rsidR="0093638D" w:rsidRDefault="00544F4D" w:rsidP="00C23693">
      <w:pPr>
        <w:pStyle w:val="Rientrocorpodeltesto"/>
        <w:spacing w:line="240" w:lineRule="auto"/>
        <w:ind w:left="0" w:firstLine="0"/>
        <w:rPr>
          <w:sz w:val="18"/>
          <w:szCs w:val="18"/>
        </w:rPr>
      </w:pPr>
      <w:r w:rsidRPr="00B43C41">
        <w:rPr>
          <w:smallCaps/>
          <w:sz w:val="18"/>
          <w:szCs w:val="18"/>
        </w:rPr>
        <w:t xml:space="preserve">II Semestre </w:t>
      </w:r>
      <w:r w:rsidR="001147E8">
        <w:rPr>
          <w:smallCaps/>
          <w:szCs w:val="18"/>
        </w:rPr>
        <w:t xml:space="preserve">– </w:t>
      </w:r>
      <w:r w:rsidRPr="00B43C41">
        <w:rPr>
          <w:smallCaps/>
          <w:sz w:val="18"/>
          <w:szCs w:val="18"/>
        </w:rPr>
        <w:t>Corso monografico</w:t>
      </w:r>
      <w:r w:rsidRPr="00B43C41">
        <w:rPr>
          <w:sz w:val="18"/>
          <w:szCs w:val="18"/>
        </w:rPr>
        <w:t xml:space="preserve"> (6 Cfu)</w:t>
      </w:r>
    </w:p>
    <w:p w14:paraId="4F46D013" w14:textId="598F3406" w:rsidR="00B017D7" w:rsidRPr="00782DF1" w:rsidRDefault="00B017D7" w:rsidP="00C23693">
      <w:pPr>
        <w:pStyle w:val="Rientrocorpodeltesto"/>
        <w:spacing w:line="240" w:lineRule="auto"/>
        <w:ind w:left="0" w:firstLine="0"/>
      </w:pPr>
      <w:r w:rsidRPr="00782DF1">
        <w:rPr>
          <w:i/>
        </w:rPr>
        <w:t>Spazialità sacra e devozioni</w:t>
      </w:r>
      <w:r w:rsidR="0093638D" w:rsidRPr="00782DF1">
        <w:rPr>
          <w:i/>
        </w:rPr>
        <w:t>: dai santi ai santuari. I pellegrinaggi, la sacralizzazione dello spazio e l’evoluzione delle devozioni nell’Occidente cristiano</w:t>
      </w:r>
    </w:p>
    <w:p w14:paraId="00F96CBE" w14:textId="7A4A27CC" w:rsidR="00652846" w:rsidRPr="00782DF1" w:rsidRDefault="00BD3B6C" w:rsidP="00C23693">
      <w:pPr>
        <w:spacing w:line="240" w:lineRule="auto"/>
        <w:rPr>
          <w:rFonts w:ascii="Times" w:hAnsi="Times"/>
          <w:szCs w:val="20"/>
        </w:rPr>
      </w:pPr>
      <w:r w:rsidRPr="00782DF1">
        <w:rPr>
          <w:rFonts w:ascii="Times" w:hAnsi="Times"/>
          <w:szCs w:val="20"/>
        </w:rPr>
        <w:t>Attraverso l’esame critico di fonti documentarie di diversa natura (letteraria, agiografica, iconografica, ecc.) il corso si propone di studiare l’origine e l’evoluzione del fenomeno della sacralizzazione dello spazio in ambito cristiano e delle devozioni religiose. Sarà riservata particolare attenzione ai seguenti argomenti:</w:t>
      </w:r>
    </w:p>
    <w:p w14:paraId="5DC59BDE" w14:textId="075A969C" w:rsidR="00652846" w:rsidRPr="00782DF1" w:rsidRDefault="00BD3B6C" w:rsidP="00C23693">
      <w:pPr>
        <w:spacing w:line="240" w:lineRule="auto"/>
        <w:rPr>
          <w:rFonts w:ascii="Times" w:hAnsi="Times"/>
          <w:szCs w:val="20"/>
        </w:rPr>
      </w:pPr>
      <w:r w:rsidRPr="00782DF1">
        <w:rPr>
          <w:rFonts w:ascii="Times" w:hAnsi="Times"/>
          <w:szCs w:val="20"/>
        </w:rPr>
        <w:t xml:space="preserve">I santuari in ambito cristiano. Le loro funzioni. Le diverse tipologie santuariali e la loro evoluzione nel corso del tempo. Il pellegrinaggio. Origine, sviluppi e mutamenti. </w:t>
      </w:r>
      <w:r w:rsidR="00AC67B3" w:rsidRPr="00782DF1">
        <w:rPr>
          <w:rFonts w:ascii="Times" w:hAnsi="Times"/>
          <w:szCs w:val="20"/>
        </w:rPr>
        <w:t xml:space="preserve">La geografia dei pellegrinaggi. </w:t>
      </w:r>
      <w:r w:rsidR="00E3577C" w:rsidRPr="00782DF1">
        <w:rPr>
          <w:rFonts w:ascii="Times" w:hAnsi="Times"/>
          <w:szCs w:val="20"/>
        </w:rPr>
        <w:t xml:space="preserve">La sacralizzazione dello spazio. Gli itinerari religiosi alla fine dell’Impero. Il viaggio religioso e le pratiche penitenziali. </w:t>
      </w:r>
      <w:r w:rsidR="00AC67B3" w:rsidRPr="00782DF1">
        <w:rPr>
          <w:rFonts w:ascii="Times" w:hAnsi="Times"/>
          <w:szCs w:val="20"/>
        </w:rPr>
        <w:t xml:space="preserve">Un caso emblematico: il cammino di Santiago. La tradizione monastica. Il pellegrinaggio giubilare. La riproduzione dei </w:t>
      </w:r>
      <w:r w:rsidR="00AC67B3" w:rsidRPr="00782DF1">
        <w:rPr>
          <w:rFonts w:ascii="Times" w:hAnsi="Times"/>
          <w:i/>
          <w:szCs w:val="20"/>
        </w:rPr>
        <w:t>loca sancta</w:t>
      </w:r>
      <w:r w:rsidR="00AC67B3" w:rsidRPr="00782DF1">
        <w:rPr>
          <w:rFonts w:ascii="Times" w:hAnsi="Times"/>
          <w:szCs w:val="20"/>
        </w:rPr>
        <w:t xml:space="preserve"> in Occidente. Le ricadute a seguito della Riforma. </w:t>
      </w:r>
      <w:r w:rsidRPr="00782DF1">
        <w:rPr>
          <w:rFonts w:ascii="Times" w:hAnsi="Times"/>
          <w:szCs w:val="20"/>
        </w:rPr>
        <w:t>Le devozioni</w:t>
      </w:r>
      <w:r w:rsidR="005C5021" w:rsidRPr="00782DF1">
        <w:rPr>
          <w:rFonts w:ascii="Times" w:hAnsi="Times"/>
          <w:szCs w:val="20"/>
        </w:rPr>
        <w:t xml:space="preserve"> e il loro sviluppo dall’età tardo-antica all’età contemporanea</w:t>
      </w:r>
      <w:r w:rsidR="002D73AD" w:rsidRPr="00782DF1">
        <w:rPr>
          <w:rFonts w:ascii="Times" w:hAnsi="Times"/>
          <w:szCs w:val="20"/>
        </w:rPr>
        <w:t>.</w:t>
      </w:r>
      <w:r w:rsidR="00AC67B3" w:rsidRPr="00782DF1">
        <w:rPr>
          <w:rFonts w:ascii="Times" w:hAnsi="Times"/>
          <w:szCs w:val="20"/>
        </w:rPr>
        <w:t xml:space="preserve"> Le pratiche devozionali come strumento di “generazione” del tempo e dello spazio. Un caso emblematico: l</w:t>
      </w:r>
      <w:r w:rsidR="002D73AD" w:rsidRPr="00782DF1">
        <w:rPr>
          <w:rFonts w:ascii="Times" w:hAnsi="Times"/>
          <w:szCs w:val="20"/>
        </w:rPr>
        <w:t xml:space="preserve">a “regolata devozione” di stampo muratoriano e le polemiche contro le pratiche devozionali nel contesto </w:t>
      </w:r>
      <w:r w:rsidR="00E172AA" w:rsidRPr="00782DF1">
        <w:rPr>
          <w:rFonts w:ascii="Times" w:hAnsi="Times"/>
          <w:szCs w:val="20"/>
        </w:rPr>
        <w:t>del “cattolicesimo illuminato” settecentesco</w:t>
      </w:r>
      <w:r w:rsidR="002D73AD" w:rsidRPr="00782DF1">
        <w:rPr>
          <w:rFonts w:ascii="Times" w:hAnsi="Times"/>
          <w:szCs w:val="20"/>
        </w:rPr>
        <w:t xml:space="preserve">. </w:t>
      </w:r>
      <w:r w:rsidR="00AC67B3" w:rsidRPr="00782DF1">
        <w:rPr>
          <w:rFonts w:ascii="Times" w:hAnsi="Times"/>
          <w:szCs w:val="20"/>
        </w:rPr>
        <w:t xml:space="preserve">Le devozioni nel corso </w:t>
      </w:r>
      <w:r w:rsidR="00652846" w:rsidRPr="00782DF1">
        <w:rPr>
          <w:rFonts w:ascii="Times" w:hAnsi="Times"/>
          <w:szCs w:val="20"/>
        </w:rPr>
        <w:t>del XIX e del XX secolo</w:t>
      </w:r>
      <w:r w:rsidR="00AC67B3" w:rsidRPr="00782DF1">
        <w:rPr>
          <w:rFonts w:ascii="Times" w:hAnsi="Times"/>
          <w:szCs w:val="20"/>
        </w:rPr>
        <w:t>:</w:t>
      </w:r>
      <w:r w:rsidR="002D73AD" w:rsidRPr="00782DF1">
        <w:rPr>
          <w:rFonts w:ascii="Times" w:hAnsi="Times"/>
          <w:szCs w:val="20"/>
        </w:rPr>
        <w:t xml:space="preserve"> Sacro Cuore</w:t>
      </w:r>
      <w:r w:rsidR="00652846" w:rsidRPr="00782DF1">
        <w:rPr>
          <w:rFonts w:ascii="Times" w:hAnsi="Times"/>
          <w:szCs w:val="20"/>
        </w:rPr>
        <w:t xml:space="preserve">, Immacolata Concezione di Maria, Maria </w:t>
      </w:r>
      <w:r w:rsidR="00652846" w:rsidRPr="00782DF1">
        <w:rPr>
          <w:rFonts w:ascii="Times" w:hAnsi="Times"/>
          <w:i/>
          <w:szCs w:val="20"/>
        </w:rPr>
        <w:t>Auxilium christianorum</w:t>
      </w:r>
      <w:r w:rsidR="00652846" w:rsidRPr="00782DF1">
        <w:rPr>
          <w:rFonts w:ascii="Times" w:hAnsi="Times"/>
          <w:szCs w:val="20"/>
        </w:rPr>
        <w:t xml:space="preserve">, </w:t>
      </w:r>
      <w:r w:rsidR="002D73AD" w:rsidRPr="00782DF1">
        <w:rPr>
          <w:rFonts w:ascii="Times" w:hAnsi="Times"/>
          <w:szCs w:val="20"/>
        </w:rPr>
        <w:t xml:space="preserve">le apparizioni mariane </w:t>
      </w:r>
      <w:r w:rsidR="00E3577C" w:rsidRPr="00782DF1">
        <w:rPr>
          <w:rFonts w:ascii="Times" w:hAnsi="Times"/>
          <w:szCs w:val="20"/>
        </w:rPr>
        <w:t xml:space="preserve">(La Salette, Lourdes, Fatima) </w:t>
      </w:r>
      <w:r w:rsidR="002D73AD" w:rsidRPr="00782DF1">
        <w:rPr>
          <w:rFonts w:ascii="Times" w:hAnsi="Times"/>
          <w:szCs w:val="20"/>
        </w:rPr>
        <w:t xml:space="preserve">e i pellegrinaggi, </w:t>
      </w:r>
      <w:r w:rsidR="00652846" w:rsidRPr="00782DF1">
        <w:rPr>
          <w:rFonts w:ascii="Times" w:hAnsi="Times"/>
          <w:szCs w:val="20"/>
        </w:rPr>
        <w:t>la venerazione della persona del papa</w:t>
      </w:r>
      <w:r w:rsidR="002D73AD" w:rsidRPr="00782DF1">
        <w:rPr>
          <w:rFonts w:ascii="Times" w:hAnsi="Times"/>
          <w:szCs w:val="20"/>
        </w:rPr>
        <w:t>, Cristo Re, Regno sociale di Cristo.</w:t>
      </w:r>
      <w:r w:rsidR="00652846" w:rsidRPr="00782DF1">
        <w:rPr>
          <w:rFonts w:ascii="Times" w:hAnsi="Times"/>
          <w:szCs w:val="20"/>
        </w:rPr>
        <w:t xml:space="preserve"> </w:t>
      </w:r>
      <w:r w:rsidR="00E3577C" w:rsidRPr="00782DF1">
        <w:rPr>
          <w:rFonts w:ascii="Times" w:hAnsi="Times"/>
          <w:szCs w:val="20"/>
        </w:rPr>
        <w:t>Le d</w:t>
      </w:r>
      <w:r w:rsidR="00AC67B3" w:rsidRPr="00782DF1">
        <w:rPr>
          <w:rFonts w:ascii="Times" w:hAnsi="Times"/>
          <w:szCs w:val="20"/>
        </w:rPr>
        <w:t xml:space="preserve">evozioni, </w:t>
      </w:r>
      <w:r w:rsidR="00E3577C" w:rsidRPr="00782DF1">
        <w:rPr>
          <w:rFonts w:ascii="Times" w:hAnsi="Times"/>
          <w:szCs w:val="20"/>
        </w:rPr>
        <w:t xml:space="preserve">la </w:t>
      </w:r>
      <w:r w:rsidR="00554E6C" w:rsidRPr="00782DF1">
        <w:rPr>
          <w:rFonts w:ascii="Times" w:hAnsi="Times"/>
          <w:szCs w:val="20"/>
        </w:rPr>
        <w:t>battaglia</w:t>
      </w:r>
      <w:r w:rsidR="00AC67B3" w:rsidRPr="00782DF1">
        <w:rPr>
          <w:rFonts w:ascii="Times" w:hAnsi="Times"/>
          <w:szCs w:val="20"/>
        </w:rPr>
        <w:t xml:space="preserve"> contro il moderno e </w:t>
      </w:r>
      <w:r w:rsidR="00E3577C" w:rsidRPr="00782DF1">
        <w:rPr>
          <w:rFonts w:ascii="Times" w:hAnsi="Times"/>
          <w:szCs w:val="20"/>
        </w:rPr>
        <w:t xml:space="preserve">i </w:t>
      </w:r>
      <w:r w:rsidR="00AC67B3" w:rsidRPr="00782DF1">
        <w:rPr>
          <w:rFonts w:ascii="Times" w:hAnsi="Times"/>
          <w:szCs w:val="20"/>
        </w:rPr>
        <w:t xml:space="preserve">culti nazionali. </w:t>
      </w:r>
      <w:r w:rsidR="00406949" w:rsidRPr="00782DF1">
        <w:rPr>
          <w:rFonts w:ascii="Times" w:hAnsi="Times"/>
          <w:szCs w:val="20"/>
        </w:rPr>
        <w:t xml:space="preserve">Evoluzioni spaziali, architettoniche e </w:t>
      </w:r>
      <w:r w:rsidR="00404F02" w:rsidRPr="00782DF1">
        <w:rPr>
          <w:rFonts w:ascii="Times" w:hAnsi="Times"/>
          <w:szCs w:val="20"/>
        </w:rPr>
        <w:t>iconografiche.</w:t>
      </w:r>
    </w:p>
    <w:p w14:paraId="13B44A3E" w14:textId="4AB084F5" w:rsidR="00544F4D" w:rsidRPr="00B43C41" w:rsidRDefault="00544F4D" w:rsidP="00782DF1">
      <w:pPr>
        <w:pStyle w:val="Rientrocorpodeltesto"/>
        <w:spacing w:before="240" w:after="120" w:line="240" w:lineRule="auto"/>
        <w:ind w:left="0" w:firstLine="0"/>
        <w:rPr>
          <w:sz w:val="18"/>
          <w:szCs w:val="18"/>
        </w:rPr>
      </w:pPr>
      <w:r w:rsidRPr="00B43C41">
        <w:rPr>
          <w:b/>
          <w:i/>
          <w:sz w:val="18"/>
          <w:szCs w:val="18"/>
        </w:rPr>
        <w:t>BIBLIOGRAFIA</w:t>
      </w:r>
      <w:r w:rsidR="00242AD1">
        <w:rPr>
          <w:rStyle w:val="Rimandonotaapidipagina"/>
          <w:b/>
          <w:i/>
          <w:sz w:val="18"/>
          <w:szCs w:val="18"/>
        </w:rPr>
        <w:footnoteReference w:id="1"/>
      </w:r>
    </w:p>
    <w:p w14:paraId="470508B5" w14:textId="2C4293EB" w:rsidR="009A1735" w:rsidRPr="00B43C41" w:rsidRDefault="00B43C41" w:rsidP="00C23693">
      <w:pPr>
        <w:pStyle w:val="Testo1"/>
        <w:spacing w:before="0" w:line="240" w:lineRule="auto"/>
        <w:rPr>
          <w:szCs w:val="18"/>
        </w:rPr>
      </w:pPr>
      <w:r>
        <w:rPr>
          <w:szCs w:val="18"/>
        </w:rPr>
        <w:t>Per il I M</w:t>
      </w:r>
      <w:r w:rsidR="009A1735" w:rsidRPr="00B43C41">
        <w:rPr>
          <w:smallCaps/>
          <w:szCs w:val="18"/>
        </w:rPr>
        <w:t>odulo</w:t>
      </w:r>
    </w:p>
    <w:p w14:paraId="272BF47A" w14:textId="2FCE47D1" w:rsidR="009A1735" w:rsidRPr="00B43C41" w:rsidRDefault="009A1735" w:rsidP="00C23693">
      <w:pPr>
        <w:pStyle w:val="Testo1"/>
        <w:numPr>
          <w:ilvl w:val="0"/>
          <w:numId w:val="1"/>
        </w:numPr>
        <w:spacing w:before="0" w:line="240" w:lineRule="auto"/>
        <w:rPr>
          <w:szCs w:val="18"/>
        </w:rPr>
      </w:pPr>
      <w:r w:rsidRPr="00B43C41">
        <w:rPr>
          <w:szCs w:val="18"/>
        </w:rPr>
        <w:t>Appunti delle lezioni, comprensivi dei materiali (testi, immagini, ecc.) distribuiti o resi disponibili dal docente in formato elettronico.</w:t>
      </w:r>
    </w:p>
    <w:p w14:paraId="416394AA" w14:textId="484AFA35" w:rsidR="00AC67B3" w:rsidRPr="00AC67B3" w:rsidRDefault="00AC67B3" w:rsidP="00C23693">
      <w:pPr>
        <w:pStyle w:val="Testo1"/>
        <w:numPr>
          <w:ilvl w:val="0"/>
          <w:numId w:val="1"/>
        </w:numPr>
        <w:spacing w:before="0" w:line="240" w:lineRule="auto"/>
        <w:rPr>
          <w:spacing w:val="-5"/>
          <w:szCs w:val="18"/>
        </w:rPr>
      </w:pPr>
      <w:r w:rsidRPr="00AC67B3">
        <w:rPr>
          <w:spacing w:val="-5"/>
          <w:szCs w:val="18"/>
        </w:rPr>
        <w:t xml:space="preserve">Stralci dei </w:t>
      </w:r>
      <w:r>
        <w:rPr>
          <w:spacing w:val="-5"/>
          <w:szCs w:val="18"/>
        </w:rPr>
        <w:t>seguenti volumi (le parti da studiare saranno indicate nella prima lezione del corso)</w:t>
      </w:r>
    </w:p>
    <w:p w14:paraId="5B836F29" w14:textId="2DC87585" w:rsidR="00544F4D" w:rsidRPr="00B43C41" w:rsidRDefault="009A1735" w:rsidP="00AC67B3">
      <w:pPr>
        <w:pStyle w:val="Testo2"/>
        <w:spacing w:line="240" w:lineRule="auto"/>
        <w:ind w:firstLine="0"/>
        <w:rPr>
          <w:szCs w:val="18"/>
        </w:rPr>
      </w:pPr>
      <w:r w:rsidRPr="00B43C41">
        <w:rPr>
          <w:smallCaps/>
          <w:spacing w:val="-5"/>
          <w:szCs w:val="18"/>
        </w:rPr>
        <w:t>S. Boesch Gajano,</w:t>
      </w:r>
      <w:r w:rsidRPr="00B43C41">
        <w:rPr>
          <w:i/>
          <w:spacing w:val="-5"/>
          <w:szCs w:val="18"/>
        </w:rPr>
        <w:t xml:space="preserve"> La santità (Biblioteca essenziale Laterza),</w:t>
      </w:r>
      <w:r w:rsidRPr="00B43C41">
        <w:rPr>
          <w:spacing w:val="-5"/>
          <w:szCs w:val="18"/>
        </w:rPr>
        <w:t xml:space="preserve"> Laterza, Bari, 2005</w:t>
      </w:r>
      <w:r w:rsidRPr="00B43C41">
        <w:rPr>
          <w:spacing w:val="-5"/>
          <w:szCs w:val="18"/>
          <w:vertAlign w:val="superscript"/>
        </w:rPr>
        <w:t>2</w:t>
      </w:r>
      <w:r w:rsidR="007664F4">
        <w:rPr>
          <w:spacing w:val="-5"/>
          <w:szCs w:val="18"/>
        </w:rPr>
        <w:t>.</w:t>
      </w:r>
    </w:p>
    <w:p w14:paraId="1960B117" w14:textId="74B8F255" w:rsidR="009A1735" w:rsidRPr="00B43C41" w:rsidRDefault="009A1735" w:rsidP="00AC67B3">
      <w:pPr>
        <w:pStyle w:val="Testo2"/>
        <w:spacing w:line="240" w:lineRule="auto"/>
        <w:ind w:firstLine="0"/>
        <w:rPr>
          <w:szCs w:val="18"/>
        </w:rPr>
      </w:pPr>
      <w:r w:rsidRPr="00B43C41">
        <w:rPr>
          <w:szCs w:val="18"/>
        </w:rPr>
        <w:t xml:space="preserve">A. </w:t>
      </w:r>
      <w:r w:rsidRPr="00B43C41">
        <w:rPr>
          <w:smallCaps/>
          <w:szCs w:val="18"/>
        </w:rPr>
        <w:t xml:space="preserve">Benvenuti </w:t>
      </w:r>
      <w:r w:rsidR="00B31ADB">
        <w:rPr>
          <w:smallCaps/>
          <w:szCs w:val="18"/>
        </w:rPr>
        <w:t xml:space="preserve">– </w:t>
      </w:r>
      <w:r w:rsidRPr="00B43C41">
        <w:rPr>
          <w:smallCaps/>
          <w:szCs w:val="18"/>
        </w:rPr>
        <w:t>S. Boesch Gajano</w:t>
      </w:r>
      <w:r w:rsidRPr="00B43C41">
        <w:rPr>
          <w:szCs w:val="18"/>
        </w:rPr>
        <w:t xml:space="preserve"> et al.,</w:t>
      </w:r>
      <w:r w:rsidRPr="00B43C41">
        <w:rPr>
          <w:i/>
          <w:szCs w:val="18"/>
        </w:rPr>
        <w:t xml:space="preserve"> Storia della santità nel cristianesimo occidentale </w:t>
      </w:r>
      <w:r w:rsidRPr="00B43C41">
        <w:rPr>
          <w:szCs w:val="18"/>
        </w:rPr>
        <w:t>(Sacro/santo, N. S., 9), Viella, Roma, 2005</w:t>
      </w:r>
      <w:r w:rsidR="007664F4">
        <w:rPr>
          <w:spacing w:val="-5"/>
          <w:szCs w:val="18"/>
        </w:rPr>
        <w:t>.</w:t>
      </w:r>
      <w:r w:rsidR="00242AD1">
        <w:rPr>
          <w:spacing w:val="-5"/>
          <w:szCs w:val="18"/>
        </w:rPr>
        <w:t xml:space="preserve"> </w:t>
      </w:r>
      <w:hyperlink r:id="rId8" w:history="1">
        <w:r w:rsidR="00242AD1" w:rsidRPr="00242AD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F7E57A8" w14:textId="2EE6A36F" w:rsidR="009A1735" w:rsidRPr="00B43C41" w:rsidRDefault="00B43C41" w:rsidP="00C23693">
      <w:pPr>
        <w:pStyle w:val="Testo1"/>
        <w:spacing w:before="0" w:line="240" w:lineRule="auto"/>
        <w:ind w:left="0" w:firstLine="0"/>
        <w:rPr>
          <w:szCs w:val="18"/>
        </w:rPr>
      </w:pPr>
      <w:r>
        <w:rPr>
          <w:szCs w:val="18"/>
        </w:rPr>
        <w:t>Per il II M</w:t>
      </w:r>
      <w:r w:rsidR="009A1735" w:rsidRPr="00B43C41">
        <w:rPr>
          <w:smallCaps/>
        </w:rPr>
        <w:t>odulo</w:t>
      </w:r>
    </w:p>
    <w:p w14:paraId="6CF59C2C" w14:textId="200A49BD" w:rsidR="009A1735" w:rsidRPr="00B43C41" w:rsidRDefault="009A1735" w:rsidP="00C23693">
      <w:pPr>
        <w:pStyle w:val="Testo1"/>
        <w:numPr>
          <w:ilvl w:val="0"/>
          <w:numId w:val="2"/>
        </w:numPr>
        <w:spacing w:before="0" w:line="240" w:lineRule="auto"/>
        <w:rPr>
          <w:szCs w:val="18"/>
        </w:rPr>
      </w:pPr>
      <w:r w:rsidRPr="00B43C41">
        <w:rPr>
          <w:szCs w:val="18"/>
        </w:rPr>
        <w:lastRenderedPageBreak/>
        <w:t xml:space="preserve">Appunti delle lezioni, comprensivi dei materiali </w:t>
      </w:r>
      <w:r w:rsidR="009C29A2" w:rsidRPr="00B43C41">
        <w:rPr>
          <w:szCs w:val="18"/>
        </w:rPr>
        <w:t>(testi, immagini, ecc.)</w:t>
      </w:r>
      <w:r w:rsidR="009C29A2">
        <w:rPr>
          <w:szCs w:val="18"/>
        </w:rPr>
        <w:t xml:space="preserve"> </w:t>
      </w:r>
      <w:r w:rsidRPr="00B43C41">
        <w:rPr>
          <w:szCs w:val="18"/>
        </w:rPr>
        <w:t>distribuiti o resi disponibili dal docente in formato elettronico.</w:t>
      </w:r>
    </w:p>
    <w:p w14:paraId="05AF755C" w14:textId="567B042A" w:rsidR="009A1735" w:rsidRPr="00AC67B3" w:rsidRDefault="00AC67B3" w:rsidP="00C23693">
      <w:pPr>
        <w:pStyle w:val="Testo1"/>
        <w:numPr>
          <w:ilvl w:val="0"/>
          <w:numId w:val="2"/>
        </w:numPr>
        <w:spacing w:before="0" w:line="240" w:lineRule="auto"/>
        <w:rPr>
          <w:szCs w:val="18"/>
        </w:rPr>
      </w:pPr>
      <w:r w:rsidRPr="00AC67B3">
        <w:rPr>
          <w:szCs w:val="18"/>
        </w:rPr>
        <w:t xml:space="preserve">P. </w:t>
      </w:r>
      <w:r w:rsidRPr="00AC67B3">
        <w:rPr>
          <w:smallCaps/>
          <w:szCs w:val="18"/>
        </w:rPr>
        <w:t>Cozzo</w:t>
      </w:r>
      <w:r>
        <w:rPr>
          <w:szCs w:val="18"/>
        </w:rPr>
        <w:t xml:space="preserve">, </w:t>
      </w:r>
      <w:r w:rsidRPr="00AC67B3">
        <w:rPr>
          <w:i/>
          <w:szCs w:val="18"/>
        </w:rPr>
        <w:t>In cammino. Una storia del pellegrinaggio cristiano</w:t>
      </w:r>
      <w:r>
        <w:rPr>
          <w:szCs w:val="18"/>
        </w:rPr>
        <w:t>, Carocci, 2021</w:t>
      </w:r>
      <w:r w:rsidR="00242AD1">
        <w:rPr>
          <w:szCs w:val="18"/>
        </w:rPr>
        <w:t xml:space="preserve"> </w:t>
      </w:r>
      <w:hyperlink r:id="rId9" w:history="1">
        <w:r w:rsidR="00242AD1" w:rsidRPr="00242AD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C4C5C73" w14:textId="77777777" w:rsidR="00544F4D" w:rsidRPr="00B43C41" w:rsidRDefault="00544F4D" w:rsidP="00782DF1">
      <w:pPr>
        <w:spacing w:before="240" w:after="120" w:line="240" w:lineRule="auto"/>
        <w:rPr>
          <w:rFonts w:ascii="Times" w:hAnsi="Times"/>
          <w:b/>
          <w:i/>
          <w:sz w:val="18"/>
          <w:szCs w:val="18"/>
        </w:rPr>
      </w:pPr>
      <w:r w:rsidRPr="00B43C41">
        <w:rPr>
          <w:rFonts w:ascii="Times" w:hAnsi="Times"/>
          <w:b/>
          <w:i/>
          <w:sz w:val="18"/>
          <w:szCs w:val="18"/>
        </w:rPr>
        <w:t>DIDATTICA DEL CORSO</w:t>
      </w:r>
    </w:p>
    <w:p w14:paraId="2CF08C95" w14:textId="5FF31FE0" w:rsidR="009A1735" w:rsidRPr="00B43C41" w:rsidRDefault="00B43C41" w:rsidP="00C23693">
      <w:pPr>
        <w:pStyle w:val="Testo2"/>
        <w:spacing w:line="240" w:lineRule="auto"/>
        <w:rPr>
          <w:szCs w:val="18"/>
        </w:rPr>
      </w:pPr>
      <w:r>
        <w:rPr>
          <w:szCs w:val="18"/>
        </w:rPr>
        <w:t>Per il I M</w:t>
      </w:r>
      <w:r w:rsidRPr="00B43C41">
        <w:rPr>
          <w:smallCaps/>
        </w:rPr>
        <w:t>odulo</w:t>
      </w:r>
    </w:p>
    <w:p w14:paraId="234DED33" w14:textId="6F5F5D6A" w:rsidR="009A1735" w:rsidRPr="00B43C41" w:rsidRDefault="009A1735" w:rsidP="00C23693">
      <w:pPr>
        <w:pStyle w:val="Testo2"/>
        <w:spacing w:line="240" w:lineRule="auto"/>
        <w:rPr>
          <w:szCs w:val="18"/>
        </w:rPr>
      </w:pPr>
      <w:r w:rsidRPr="00B43C41">
        <w:rPr>
          <w:szCs w:val="18"/>
        </w:rPr>
        <w:t xml:space="preserve">Lezioni in aula. Accertamento della comprensione della materia da parte degli studenti frequentanti durante lo svolgimento del corso. </w:t>
      </w:r>
    </w:p>
    <w:p w14:paraId="7F91726C" w14:textId="5765D9F0" w:rsidR="009A1735" w:rsidRPr="00B43C41" w:rsidRDefault="009A1735" w:rsidP="00C23693">
      <w:pPr>
        <w:pStyle w:val="Testo2"/>
        <w:spacing w:line="240" w:lineRule="auto"/>
        <w:rPr>
          <w:szCs w:val="18"/>
        </w:rPr>
      </w:pPr>
      <w:r w:rsidRPr="00B43C41">
        <w:rPr>
          <w:szCs w:val="18"/>
        </w:rPr>
        <w:t xml:space="preserve">Per il II </w:t>
      </w:r>
      <w:r w:rsidR="00B43C41">
        <w:rPr>
          <w:szCs w:val="18"/>
        </w:rPr>
        <w:t>M</w:t>
      </w:r>
      <w:r w:rsidR="00B43C41" w:rsidRPr="00B43C41">
        <w:rPr>
          <w:smallCaps/>
        </w:rPr>
        <w:t>odulo</w:t>
      </w:r>
    </w:p>
    <w:p w14:paraId="09DFA295" w14:textId="77777777" w:rsidR="009A1735" w:rsidRPr="00B43C41" w:rsidRDefault="009A1735" w:rsidP="00C23693">
      <w:pPr>
        <w:pStyle w:val="Testo2"/>
        <w:spacing w:line="240" w:lineRule="auto"/>
        <w:rPr>
          <w:szCs w:val="18"/>
        </w:rPr>
      </w:pPr>
      <w:r w:rsidRPr="00B43C41">
        <w:rPr>
          <w:szCs w:val="18"/>
        </w:rPr>
        <w:t>Il corso prevede lezioni frontali con lettura di fonti, anche con la partecipazione degli studenti.</w:t>
      </w:r>
    </w:p>
    <w:p w14:paraId="78219AD4" w14:textId="59F10578" w:rsidR="009A1735" w:rsidRPr="00B43C41" w:rsidRDefault="009A1735" w:rsidP="00C23693">
      <w:pPr>
        <w:pStyle w:val="Testo2"/>
        <w:spacing w:line="240" w:lineRule="auto"/>
        <w:ind w:firstLine="0"/>
        <w:rPr>
          <w:szCs w:val="18"/>
        </w:rPr>
      </w:pPr>
      <w:r w:rsidRPr="00B43C41">
        <w:rPr>
          <w:szCs w:val="18"/>
        </w:rPr>
        <w:t>Sia per</w:t>
      </w:r>
      <w:r w:rsidR="00AF63AD" w:rsidRPr="00B43C41">
        <w:rPr>
          <w:szCs w:val="18"/>
        </w:rPr>
        <w:t xml:space="preserve"> il I sia per il II </w:t>
      </w:r>
      <w:r w:rsidR="00B43C41">
        <w:rPr>
          <w:szCs w:val="18"/>
        </w:rPr>
        <w:t>M</w:t>
      </w:r>
      <w:r w:rsidR="00B43C41" w:rsidRPr="00B43C41">
        <w:rPr>
          <w:smallCaps/>
        </w:rPr>
        <w:t>odulo</w:t>
      </w:r>
      <w:r w:rsidR="00B43C41" w:rsidRPr="00B43C41">
        <w:rPr>
          <w:szCs w:val="18"/>
        </w:rPr>
        <w:t xml:space="preserve"> </w:t>
      </w:r>
      <w:r w:rsidR="00AF63AD" w:rsidRPr="00B43C41">
        <w:rPr>
          <w:szCs w:val="18"/>
        </w:rPr>
        <w:t>le</w:t>
      </w:r>
      <w:r w:rsidRPr="00B43C41">
        <w:rPr>
          <w:szCs w:val="18"/>
        </w:rPr>
        <w:t xml:space="preserve"> </w:t>
      </w:r>
      <w:r w:rsidR="00AF63AD" w:rsidRPr="00B43C41">
        <w:rPr>
          <w:szCs w:val="18"/>
        </w:rPr>
        <w:t>l</w:t>
      </w:r>
      <w:r w:rsidRPr="00B43C41">
        <w:rPr>
          <w:szCs w:val="18"/>
        </w:rPr>
        <w:t xml:space="preserve">ezioni </w:t>
      </w:r>
      <w:r w:rsidR="00AF63AD" w:rsidRPr="00B43C41">
        <w:rPr>
          <w:szCs w:val="18"/>
        </w:rPr>
        <w:t>saranno in</w:t>
      </w:r>
      <w:r w:rsidRPr="00B43C41">
        <w:rPr>
          <w:szCs w:val="18"/>
        </w:rPr>
        <w:t xml:space="preserve"> presenza con supporto multimediale (testi, immagini, filmati, siti). Utilizzo della piattaforma on-line </w:t>
      </w:r>
      <w:r w:rsidRPr="00B43C41">
        <w:rPr>
          <w:i/>
          <w:szCs w:val="18"/>
        </w:rPr>
        <w:t>Blackboard</w:t>
      </w:r>
      <w:r w:rsidR="00AF63AD" w:rsidRPr="00B43C41">
        <w:rPr>
          <w:szCs w:val="18"/>
        </w:rPr>
        <w:t xml:space="preserve"> a supporto</w:t>
      </w:r>
      <w:r w:rsidRPr="00B43C41">
        <w:rPr>
          <w:szCs w:val="18"/>
        </w:rPr>
        <w:t>.</w:t>
      </w:r>
    </w:p>
    <w:p w14:paraId="6869780F" w14:textId="77777777" w:rsidR="00544F4D" w:rsidRPr="00B43C41" w:rsidRDefault="00544F4D" w:rsidP="00782DF1">
      <w:pPr>
        <w:spacing w:before="240" w:after="120" w:line="240" w:lineRule="auto"/>
        <w:rPr>
          <w:rFonts w:ascii="Times" w:hAnsi="Times"/>
          <w:b/>
          <w:i/>
          <w:sz w:val="18"/>
          <w:szCs w:val="18"/>
        </w:rPr>
      </w:pPr>
      <w:r w:rsidRPr="00B43C41">
        <w:rPr>
          <w:rFonts w:ascii="Times" w:hAnsi="Times"/>
          <w:b/>
          <w:i/>
          <w:sz w:val="18"/>
          <w:szCs w:val="18"/>
        </w:rPr>
        <w:t>METODO E CRITERI DI VALUTAZIONE</w:t>
      </w:r>
    </w:p>
    <w:p w14:paraId="212A989E" w14:textId="55832379" w:rsidR="00AF63AD" w:rsidRPr="00B43C41" w:rsidRDefault="00AF63AD" w:rsidP="00C23693">
      <w:pPr>
        <w:pStyle w:val="Testo2"/>
        <w:spacing w:line="240" w:lineRule="auto"/>
        <w:rPr>
          <w:szCs w:val="18"/>
        </w:rPr>
      </w:pPr>
      <w:r w:rsidRPr="00B43C41">
        <w:rPr>
          <w:szCs w:val="18"/>
        </w:rPr>
        <w:t xml:space="preserve">Per il I </w:t>
      </w:r>
      <w:r w:rsidR="00B43C41">
        <w:rPr>
          <w:szCs w:val="18"/>
        </w:rPr>
        <w:t>M</w:t>
      </w:r>
      <w:r w:rsidR="00B43C41" w:rsidRPr="00B43C41">
        <w:rPr>
          <w:smallCaps/>
        </w:rPr>
        <w:t>odulo</w:t>
      </w:r>
    </w:p>
    <w:p w14:paraId="7A2DBC3D" w14:textId="77777777" w:rsidR="00AF63AD" w:rsidRPr="00B43C41" w:rsidRDefault="00AF63AD" w:rsidP="00C23693">
      <w:pPr>
        <w:pStyle w:val="Testo2"/>
        <w:spacing w:line="240" w:lineRule="auto"/>
        <w:rPr>
          <w:szCs w:val="18"/>
        </w:rPr>
      </w:pPr>
      <w:r w:rsidRPr="00B43C41">
        <w:rPr>
          <w:szCs w:val="18"/>
        </w:rPr>
        <w:t>Esame orale finale, riguardante il programma svolto e la bibliografia sopra riportata.</w:t>
      </w:r>
    </w:p>
    <w:p w14:paraId="479B5E01" w14:textId="2425239F" w:rsidR="00AF63AD" w:rsidRPr="00B43C41" w:rsidRDefault="00AF63AD" w:rsidP="00C23693">
      <w:pPr>
        <w:pStyle w:val="Testo2"/>
        <w:spacing w:line="240" w:lineRule="auto"/>
        <w:rPr>
          <w:szCs w:val="18"/>
        </w:rPr>
      </w:pPr>
      <w:r w:rsidRPr="00B43C41">
        <w:rPr>
          <w:szCs w:val="18"/>
        </w:rPr>
        <w:t xml:space="preserve">Per il II </w:t>
      </w:r>
      <w:r w:rsidR="00B43C41">
        <w:rPr>
          <w:szCs w:val="18"/>
        </w:rPr>
        <w:t>M</w:t>
      </w:r>
      <w:r w:rsidR="00B43C41" w:rsidRPr="00B43C41">
        <w:rPr>
          <w:smallCaps/>
        </w:rPr>
        <w:t>odulo</w:t>
      </w:r>
    </w:p>
    <w:p w14:paraId="6E0A6DFE" w14:textId="2E72314B" w:rsidR="00AF63AD" w:rsidRPr="00B43C41" w:rsidRDefault="00AF63AD" w:rsidP="00C23693">
      <w:pPr>
        <w:pStyle w:val="Testo2"/>
        <w:spacing w:line="240" w:lineRule="auto"/>
        <w:rPr>
          <w:szCs w:val="18"/>
        </w:rPr>
      </w:pPr>
      <w:r w:rsidRPr="00B43C41">
        <w:rPr>
          <w:szCs w:val="18"/>
        </w:rPr>
        <w:t>Esame orale finale, riguardante il programma svolto e la bibliografia indicata.</w:t>
      </w:r>
    </w:p>
    <w:p w14:paraId="77352CFB" w14:textId="77777777" w:rsidR="00544F4D" w:rsidRPr="00B43C41" w:rsidRDefault="00544F4D" w:rsidP="00C23693">
      <w:pPr>
        <w:pStyle w:val="Testo2"/>
        <w:spacing w:line="240" w:lineRule="auto"/>
        <w:rPr>
          <w:szCs w:val="18"/>
        </w:rPr>
      </w:pPr>
      <w:r w:rsidRPr="00B43C41">
        <w:rPr>
          <w:szCs w:val="18"/>
        </w:rPr>
        <w:t>Mediante il colloquio le studentesse e gli studenti dovranno anzitutto dimostrare di conoscere informazioni e concetti chiave della disciplina, orientandosi tra i temi e le questioni di fondo discussi durante le lezioni.</w:t>
      </w:r>
    </w:p>
    <w:p w14:paraId="4E0B84A2" w14:textId="77777777" w:rsidR="00544F4D" w:rsidRPr="00B43C41" w:rsidRDefault="00544F4D" w:rsidP="00C23693">
      <w:pPr>
        <w:pStyle w:val="Testo2"/>
        <w:spacing w:line="240" w:lineRule="auto"/>
        <w:rPr>
          <w:szCs w:val="18"/>
        </w:rPr>
      </w:pPr>
      <w:r w:rsidRPr="00B43C41">
        <w:rPr>
          <w:szCs w:val="18"/>
        </w:rPr>
        <w:t>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14:paraId="6EEC9EF6" w14:textId="77777777" w:rsidR="001A19F5" w:rsidRDefault="00544F4D" w:rsidP="00782DF1">
      <w:pPr>
        <w:spacing w:before="240" w:after="120" w:line="240" w:lineRule="auto"/>
        <w:rPr>
          <w:rFonts w:ascii="Times" w:hAnsi="Times"/>
          <w:b/>
          <w:i/>
          <w:sz w:val="18"/>
          <w:szCs w:val="18"/>
        </w:rPr>
      </w:pPr>
      <w:r w:rsidRPr="00B43C41">
        <w:rPr>
          <w:rFonts w:ascii="Times" w:hAnsi="Times"/>
          <w:b/>
          <w:i/>
          <w:sz w:val="18"/>
          <w:szCs w:val="18"/>
        </w:rPr>
        <w:t>AVVERTENZE E PREREQUISITI</w:t>
      </w:r>
    </w:p>
    <w:p w14:paraId="419E7D88" w14:textId="6CC51061" w:rsidR="00544F4D" w:rsidRPr="001A19F5" w:rsidRDefault="001A19F5" w:rsidP="00C23693">
      <w:pPr>
        <w:spacing w:line="240" w:lineRule="auto"/>
        <w:rPr>
          <w:rFonts w:ascii="Times" w:hAnsi="Times"/>
          <w:b/>
          <w:i/>
          <w:sz w:val="18"/>
          <w:szCs w:val="18"/>
        </w:rPr>
      </w:pPr>
      <w:r>
        <w:rPr>
          <w:rFonts w:ascii="Times" w:hAnsi="Times"/>
          <w:sz w:val="18"/>
          <w:szCs w:val="18"/>
        </w:rPr>
        <w:tab/>
      </w:r>
      <w:r w:rsidR="00544F4D" w:rsidRPr="00B43C41">
        <w:rPr>
          <w:rFonts w:ascii="Times" w:hAnsi="Times"/>
          <w:sz w:val="18"/>
          <w:szCs w:val="18"/>
        </w:rPr>
        <w:t>In relazione ai contenuti, la partecipazione alle lezioni non necessita di prerequisiti, in qu</w:t>
      </w:r>
      <w:r w:rsidR="00AF63AD" w:rsidRPr="00B43C41">
        <w:rPr>
          <w:rFonts w:ascii="Times" w:hAnsi="Times"/>
          <w:sz w:val="18"/>
          <w:szCs w:val="18"/>
        </w:rPr>
        <w:t>anto ha carattere introduttivo.</w:t>
      </w:r>
    </w:p>
    <w:p w14:paraId="78429388" w14:textId="77777777" w:rsidR="00544F4D" w:rsidRPr="00F363B1" w:rsidRDefault="00544F4D" w:rsidP="00C23693">
      <w:pPr>
        <w:pStyle w:val="Testo2"/>
        <w:spacing w:line="240" w:lineRule="auto"/>
        <w:rPr>
          <w:szCs w:val="18"/>
        </w:rPr>
      </w:pPr>
      <w:r w:rsidRPr="00B43C41">
        <w:rPr>
          <w:szCs w:val="18"/>
        </w:rPr>
        <w:t xml:space="preserve">La frequenza al corso sarà più proficua se motivata da curiosità intellettuale e </w:t>
      </w:r>
      <w:r w:rsidRPr="00F363B1">
        <w:rPr>
          <w:szCs w:val="18"/>
        </w:rPr>
        <w:t>accompagnata dalla disponibilità a una partecipazione critica.</w:t>
      </w:r>
    </w:p>
    <w:p w14:paraId="67BD2D31" w14:textId="75EE4739" w:rsidR="00B73323" w:rsidRPr="00B43C41" w:rsidRDefault="00B73323" w:rsidP="00C23693">
      <w:pPr>
        <w:pStyle w:val="Testo2"/>
        <w:spacing w:line="240" w:lineRule="auto"/>
        <w:rPr>
          <w:szCs w:val="18"/>
        </w:rPr>
      </w:pPr>
      <w:r w:rsidRPr="00F363B1">
        <w:rPr>
          <w:szCs w:val="18"/>
        </w:rPr>
        <w:t>Gli studenti impossibilitati alla frequenza potranno disporre su piattaforma della registrazione digitale delle lezioni; in caso contrario potrà essere richiesto un programma alternativo.</w:t>
      </w:r>
    </w:p>
    <w:p w14:paraId="2D22D366" w14:textId="1963775B" w:rsidR="00544F4D" w:rsidRPr="00B43C41" w:rsidRDefault="00AF63AD" w:rsidP="00C23693">
      <w:pPr>
        <w:pStyle w:val="Testo2"/>
        <w:spacing w:line="240" w:lineRule="auto"/>
        <w:rPr>
          <w:szCs w:val="18"/>
        </w:rPr>
      </w:pPr>
      <w:r w:rsidRPr="00B43C41">
        <w:rPr>
          <w:szCs w:val="18"/>
        </w:rPr>
        <w:t>Qualora l’</w:t>
      </w:r>
      <w:r w:rsidR="00544F4D" w:rsidRPr="00B43C41">
        <w:rPr>
          <w:szCs w:val="18"/>
        </w:rPr>
        <w:t>emergenza sanitaria dovesse protrarsi</w:t>
      </w:r>
      <w:r w:rsidR="00544F4D" w:rsidRPr="00B43C41">
        <w:rPr>
          <w:szCs w:val="18"/>
          <w:shd w:val="clear" w:color="auto" w:fill="F0F2F4"/>
        </w:rPr>
        <w:t>,</w:t>
      </w:r>
      <w:r w:rsidR="00544F4D" w:rsidRPr="00B43C41">
        <w:rPr>
          <w:szCs w:val="18"/>
        </w:rPr>
        <w:t xml:space="preserve"> sia l’attività didattica, sia le forme di controllo dell’apprendimento, in itinere e finale, saranno assicurati anche “in remoto”, attraverso la piattaforma </w:t>
      </w:r>
      <w:r w:rsidRPr="00B43C41">
        <w:rPr>
          <w:i/>
          <w:szCs w:val="18"/>
        </w:rPr>
        <w:t>Blackb</w:t>
      </w:r>
      <w:r w:rsidR="00544F4D" w:rsidRPr="00B43C41">
        <w:rPr>
          <w:i/>
          <w:szCs w:val="18"/>
        </w:rPr>
        <w:t>oard</w:t>
      </w:r>
      <w:r w:rsidR="00544F4D" w:rsidRPr="00B43C41">
        <w:rPr>
          <w:szCs w:val="18"/>
        </w:rPr>
        <w:t xml:space="preserve"> di Ateneo, la piattaforma Microsoft Teams e gli eventuali altri strumenti previsti e comunicati </w:t>
      </w:r>
      <w:r w:rsidRPr="00B43C41">
        <w:rPr>
          <w:szCs w:val="18"/>
        </w:rPr>
        <w:t>nella fase iniziale del</w:t>
      </w:r>
      <w:r w:rsidR="00544F4D" w:rsidRPr="00B43C41">
        <w:rPr>
          <w:szCs w:val="18"/>
        </w:rPr>
        <w:t xml:space="preserve"> corso, in modo da garantire il pieno raggiungimento degli obiettivi formativi previsti nei piani di studio e, contestualmente, la</w:t>
      </w:r>
      <w:r w:rsidRPr="00B43C41">
        <w:rPr>
          <w:szCs w:val="18"/>
        </w:rPr>
        <w:t xml:space="preserve"> piena sicurezza degli studenti</w:t>
      </w:r>
      <w:r w:rsidR="00544F4D" w:rsidRPr="00B43C41">
        <w:rPr>
          <w:szCs w:val="18"/>
        </w:rPr>
        <w:t>.</w:t>
      </w:r>
    </w:p>
    <w:p w14:paraId="2C14C7CC" w14:textId="77777777" w:rsidR="00544F4D" w:rsidRPr="00B43C41" w:rsidRDefault="00544F4D" w:rsidP="00782DF1">
      <w:pPr>
        <w:pStyle w:val="Testo2"/>
        <w:spacing w:before="120" w:line="240" w:lineRule="auto"/>
        <w:rPr>
          <w:i/>
          <w:szCs w:val="18"/>
        </w:rPr>
      </w:pPr>
      <w:r w:rsidRPr="00B43C41">
        <w:rPr>
          <w:i/>
          <w:szCs w:val="18"/>
        </w:rPr>
        <w:t xml:space="preserve">Orario e luogo di ricevimento </w:t>
      </w:r>
    </w:p>
    <w:p w14:paraId="3441AB7C" w14:textId="41503AC1" w:rsidR="00544F4D" w:rsidRPr="00B43C41" w:rsidRDefault="006E6B98" w:rsidP="00C23693">
      <w:pPr>
        <w:pStyle w:val="Testo2"/>
        <w:spacing w:line="240" w:lineRule="auto"/>
        <w:rPr>
          <w:szCs w:val="18"/>
        </w:rPr>
      </w:pPr>
      <w:r>
        <w:rPr>
          <w:szCs w:val="18"/>
        </w:rPr>
        <w:t>Il P</w:t>
      </w:r>
      <w:r w:rsidR="00544F4D" w:rsidRPr="00B43C41">
        <w:rPr>
          <w:szCs w:val="18"/>
        </w:rPr>
        <w:t xml:space="preserve">rof. </w:t>
      </w:r>
      <w:r>
        <w:rPr>
          <w:szCs w:val="18"/>
        </w:rPr>
        <w:t>Marco Rochini c</w:t>
      </w:r>
      <w:r w:rsidR="00463CC4">
        <w:rPr>
          <w:szCs w:val="18"/>
        </w:rPr>
        <w:t>omunicherà a lezione orario e l</w:t>
      </w:r>
      <w:bookmarkStart w:id="0" w:name="_GoBack"/>
      <w:bookmarkEnd w:id="0"/>
      <w:r>
        <w:rPr>
          <w:szCs w:val="18"/>
        </w:rPr>
        <w:t>uogo di ricevimento.</w:t>
      </w:r>
    </w:p>
    <w:sectPr w:rsidR="00544F4D" w:rsidRPr="00B43C4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79161" w14:textId="77777777" w:rsidR="00242AD1" w:rsidRDefault="00242AD1" w:rsidP="00242AD1">
      <w:pPr>
        <w:spacing w:line="240" w:lineRule="auto"/>
      </w:pPr>
      <w:r>
        <w:separator/>
      </w:r>
    </w:p>
  </w:endnote>
  <w:endnote w:type="continuationSeparator" w:id="0">
    <w:p w14:paraId="26852C8C" w14:textId="77777777" w:rsidR="00242AD1" w:rsidRDefault="00242AD1" w:rsidP="00242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373EB" w14:textId="77777777" w:rsidR="00242AD1" w:rsidRDefault="00242AD1" w:rsidP="00242AD1">
      <w:pPr>
        <w:spacing w:line="240" w:lineRule="auto"/>
      </w:pPr>
      <w:r>
        <w:separator/>
      </w:r>
    </w:p>
  </w:footnote>
  <w:footnote w:type="continuationSeparator" w:id="0">
    <w:p w14:paraId="67828AC6" w14:textId="77777777" w:rsidR="00242AD1" w:rsidRDefault="00242AD1" w:rsidP="00242AD1">
      <w:pPr>
        <w:spacing w:line="240" w:lineRule="auto"/>
      </w:pPr>
      <w:r>
        <w:continuationSeparator/>
      </w:r>
    </w:p>
  </w:footnote>
  <w:footnote w:id="1">
    <w:p w14:paraId="70E9873D" w14:textId="3B146AA2" w:rsidR="00242AD1" w:rsidRDefault="00242AD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2CAF"/>
    <w:multiLevelType w:val="hybridMultilevel"/>
    <w:tmpl w:val="EB6E5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1EAB"/>
    <w:multiLevelType w:val="hybridMultilevel"/>
    <w:tmpl w:val="8334C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4D"/>
    <w:rsid w:val="000102EF"/>
    <w:rsid w:val="001147E8"/>
    <w:rsid w:val="00125D86"/>
    <w:rsid w:val="001823FF"/>
    <w:rsid w:val="001A19F5"/>
    <w:rsid w:val="001A640D"/>
    <w:rsid w:val="002233B1"/>
    <w:rsid w:val="00240E4F"/>
    <w:rsid w:val="00242AD1"/>
    <w:rsid w:val="00283CA1"/>
    <w:rsid w:val="002D73AD"/>
    <w:rsid w:val="003271CE"/>
    <w:rsid w:val="00350CBB"/>
    <w:rsid w:val="00404F02"/>
    <w:rsid w:val="00406949"/>
    <w:rsid w:val="00463CC4"/>
    <w:rsid w:val="004E4CE3"/>
    <w:rsid w:val="00512473"/>
    <w:rsid w:val="00544F4D"/>
    <w:rsid w:val="00554E6C"/>
    <w:rsid w:val="00581E4D"/>
    <w:rsid w:val="005B7213"/>
    <w:rsid w:val="005C5021"/>
    <w:rsid w:val="005F27EA"/>
    <w:rsid w:val="00652846"/>
    <w:rsid w:val="00666325"/>
    <w:rsid w:val="006B62DB"/>
    <w:rsid w:val="006E6B98"/>
    <w:rsid w:val="00701E60"/>
    <w:rsid w:val="007535C8"/>
    <w:rsid w:val="007664F4"/>
    <w:rsid w:val="00782DF1"/>
    <w:rsid w:val="00813EA2"/>
    <w:rsid w:val="008265B5"/>
    <w:rsid w:val="00845378"/>
    <w:rsid w:val="00871820"/>
    <w:rsid w:val="009159FA"/>
    <w:rsid w:val="0093638D"/>
    <w:rsid w:val="0094264A"/>
    <w:rsid w:val="009A1735"/>
    <w:rsid w:val="009C29A2"/>
    <w:rsid w:val="00A1523F"/>
    <w:rsid w:val="00A23872"/>
    <w:rsid w:val="00AC67B3"/>
    <w:rsid w:val="00AF63AD"/>
    <w:rsid w:val="00B017D7"/>
    <w:rsid w:val="00B31ADB"/>
    <w:rsid w:val="00B43C41"/>
    <w:rsid w:val="00B60C09"/>
    <w:rsid w:val="00B73323"/>
    <w:rsid w:val="00B8441B"/>
    <w:rsid w:val="00B865D7"/>
    <w:rsid w:val="00BD3B6C"/>
    <w:rsid w:val="00BE4F5D"/>
    <w:rsid w:val="00C060DF"/>
    <w:rsid w:val="00C23693"/>
    <w:rsid w:val="00DB4701"/>
    <w:rsid w:val="00DD32EE"/>
    <w:rsid w:val="00E06FB1"/>
    <w:rsid w:val="00E172AA"/>
    <w:rsid w:val="00E3577C"/>
    <w:rsid w:val="00E5283E"/>
    <w:rsid w:val="00E5446C"/>
    <w:rsid w:val="00ED4EF3"/>
    <w:rsid w:val="00F363B1"/>
    <w:rsid w:val="00FC10F4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3DEB"/>
  <w14:defaultImageDpi w14:val="32767"/>
  <w15:docId w15:val="{B7611F52-BEB3-4FB9-A98D-D08F4095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F4D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544F4D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544F4D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F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4F4D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44F4D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544F4D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44F4D"/>
    <w:pPr>
      <w:spacing w:line="240" w:lineRule="exact"/>
      <w:ind w:left="284" w:hanging="284"/>
    </w:pPr>
    <w:rPr>
      <w:rFonts w:ascii="Times" w:hAnsi="Times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44F4D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F4D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customStyle="1" w:styleId="Default">
    <w:name w:val="Default"/>
    <w:rsid w:val="00125D86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Testo1">
    <w:name w:val="Testo 1"/>
    <w:rsid w:val="009A1735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rsid w:val="009A173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2AD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2AD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2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oria-della-santita-nel-cristianesimo-occidentale-9788883341373-25587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olo-cozzo/in-cammino-9788829011032-69681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8840-0132-47C5-AA95-34854096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rochini</dc:creator>
  <cp:keywords/>
  <dc:description/>
  <cp:lastModifiedBy>Grassi Monica Barbara</cp:lastModifiedBy>
  <cp:revision>6</cp:revision>
  <dcterms:created xsi:type="dcterms:W3CDTF">2021-05-10T08:25:00Z</dcterms:created>
  <dcterms:modified xsi:type="dcterms:W3CDTF">2021-09-24T07:55:00Z</dcterms:modified>
</cp:coreProperties>
</file>