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8032130" w:displacedByCustomXml="next"/>
    <w:bookmarkStart w:id="1" w:name="_Toc523473781" w:displacedByCustomXml="next"/>
    <w:bookmarkStart w:id="2" w:name="_Toc361843480" w:displacedByCustomXml="next"/>
    <w:bookmarkStart w:id="3" w:name="_Toc488307062" w:displacedByCustomXml="next"/>
    <w:sdt>
      <w:sdtPr>
        <w:rPr>
          <w:rFonts w:ascii="Times New Roman" w:eastAsia="Times New Roman" w:hAnsi="Times New Roman" w:cs="Times New Roman"/>
          <w:color w:val="auto"/>
          <w:sz w:val="20"/>
          <w:szCs w:val="24"/>
        </w:rPr>
        <w:id w:val="1386913059"/>
        <w:docPartObj>
          <w:docPartGallery w:val="Table of Contents"/>
          <w:docPartUnique/>
        </w:docPartObj>
      </w:sdtPr>
      <w:sdtEndPr>
        <w:rPr>
          <w:b/>
          <w:bCs/>
        </w:rPr>
      </w:sdtEndPr>
      <w:sdtContent>
        <w:p w14:paraId="27962502" w14:textId="0C5B659A" w:rsidR="00ED01B4" w:rsidRPr="00ED01B4" w:rsidRDefault="00ED01B4" w:rsidP="00ED01B4">
          <w:pPr>
            <w:pStyle w:val="Titolosommario"/>
            <w:spacing w:before="0" w:line="240" w:lineRule="exact"/>
            <w:rPr>
              <w:sz w:val="20"/>
              <w:szCs w:val="20"/>
            </w:rPr>
          </w:pPr>
          <w:r w:rsidRPr="00ED01B4">
            <w:rPr>
              <w:sz w:val="20"/>
              <w:szCs w:val="20"/>
            </w:rPr>
            <w:t>Sommario</w:t>
          </w:r>
        </w:p>
        <w:p w14:paraId="33053A63" w14:textId="48BAA059" w:rsidR="00ED01B4" w:rsidRPr="00ED01B4" w:rsidRDefault="00ED01B4" w:rsidP="00ED01B4">
          <w:pPr>
            <w:pStyle w:val="Sommario1"/>
            <w:tabs>
              <w:tab w:val="right" w:pos="6680"/>
            </w:tabs>
            <w:spacing w:after="0" w:line="240" w:lineRule="exact"/>
            <w:rPr>
              <w:noProof/>
              <w:szCs w:val="20"/>
            </w:rPr>
          </w:pPr>
          <w:r w:rsidRPr="00ED01B4">
            <w:rPr>
              <w:szCs w:val="20"/>
            </w:rPr>
            <w:fldChar w:fldCharType="begin"/>
          </w:r>
          <w:r w:rsidRPr="00ED01B4">
            <w:rPr>
              <w:szCs w:val="20"/>
            </w:rPr>
            <w:instrText xml:space="preserve"> TOC \o "1-3" \h \z \u </w:instrText>
          </w:r>
          <w:r w:rsidRPr="00ED01B4">
            <w:rPr>
              <w:szCs w:val="20"/>
            </w:rPr>
            <w:fldChar w:fldCharType="separate"/>
          </w:r>
          <w:hyperlink w:anchor="_Toc77596491" w:history="1">
            <w:r w:rsidRPr="00ED01B4">
              <w:rPr>
                <w:rStyle w:val="Collegamentoipertestuale"/>
                <w:rFonts w:cs="Times"/>
                <w:noProof/>
                <w:szCs w:val="20"/>
              </w:rPr>
              <w:t>Lingua spagnola III (Lingua e comunicazione professionale)</w:t>
            </w:r>
            <w:r w:rsidRPr="00ED01B4">
              <w:rPr>
                <w:noProof/>
                <w:webHidden/>
                <w:szCs w:val="20"/>
              </w:rPr>
              <w:tab/>
            </w:r>
          </w:hyperlink>
        </w:p>
        <w:p w14:paraId="6A9DADF2" w14:textId="231E24B3" w:rsidR="00ED01B4" w:rsidRPr="00ED01B4" w:rsidRDefault="003237B1" w:rsidP="00ED01B4">
          <w:pPr>
            <w:pStyle w:val="Sommario2"/>
            <w:tabs>
              <w:tab w:val="right" w:pos="6680"/>
            </w:tabs>
            <w:spacing w:after="0" w:line="240" w:lineRule="exact"/>
            <w:rPr>
              <w:noProof/>
              <w:szCs w:val="20"/>
            </w:rPr>
          </w:pPr>
          <w:hyperlink w:anchor="_Toc77596492" w:history="1">
            <w:r w:rsidR="00ED01B4" w:rsidRPr="00ED01B4">
              <w:rPr>
                <w:rStyle w:val="Collegamentoipertestuale"/>
                <w:rFonts w:cs="Times"/>
                <w:noProof/>
                <w:szCs w:val="20"/>
              </w:rPr>
              <w:t>Prof. Michela Elisa Craveri</w:t>
            </w:r>
            <w:r w:rsidR="00ED01B4" w:rsidRPr="00ED01B4">
              <w:rPr>
                <w:noProof/>
                <w:webHidden/>
                <w:szCs w:val="20"/>
              </w:rPr>
              <w:tab/>
            </w:r>
            <w:r w:rsidR="00ED01B4" w:rsidRPr="00ED01B4">
              <w:rPr>
                <w:noProof/>
                <w:webHidden/>
                <w:szCs w:val="20"/>
              </w:rPr>
              <w:fldChar w:fldCharType="begin"/>
            </w:r>
            <w:r w:rsidR="00ED01B4" w:rsidRPr="00ED01B4">
              <w:rPr>
                <w:noProof/>
                <w:webHidden/>
                <w:szCs w:val="20"/>
              </w:rPr>
              <w:instrText xml:space="preserve"> PAGEREF _Toc77596492 \h </w:instrText>
            </w:r>
            <w:r w:rsidR="00ED01B4" w:rsidRPr="00ED01B4">
              <w:rPr>
                <w:noProof/>
                <w:webHidden/>
                <w:szCs w:val="20"/>
              </w:rPr>
            </w:r>
            <w:r w:rsidR="00ED01B4" w:rsidRPr="00ED01B4">
              <w:rPr>
                <w:noProof/>
                <w:webHidden/>
                <w:szCs w:val="20"/>
              </w:rPr>
              <w:fldChar w:fldCharType="separate"/>
            </w:r>
            <w:r w:rsidR="00ED01B4" w:rsidRPr="00ED01B4">
              <w:rPr>
                <w:noProof/>
                <w:webHidden/>
                <w:szCs w:val="20"/>
              </w:rPr>
              <w:t>1</w:t>
            </w:r>
            <w:r w:rsidR="00ED01B4" w:rsidRPr="00ED01B4">
              <w:rPr>
                <w:noProof/>
                <w:webHidden/>
                <w:szCs w:val="20"/>
              </w:rPr>
              <w:fldChar w:fldCharType="end"/>
            </w:r>
          </w:hyperlink>
        </w:p>
        <w:p w14:paraId="3E270FC8" w14:textId="3AA660F5" w:rsidR="00ED01B4" w:rsidRPr="00ED01B4" w:rsidRDefault="003237B1" w:rsidP="00ED01B4">
          <w:pPr>
            <w:pStyle w:val="Sommario1"/>
            <w:tabs>
              <w:tab w:val="right" w:pos="6680"/>
            </w:tabs>
            <w:spacing w:after="0" w:line="240" w:lineRule="exact"/>
            <w:rPr>
              <w:noProof/>
              <w:szCs w:val="20"/>
            </w:rPr>
          </w:pPr>
          <w:hyperlink w:anchor="_Toc77596493" w:history="1">
            <w:r w:rsidR="00ED01B4" w:rsidRPr="00ED01B4">
              <w:rPr>
                <w:rStyle w:val="Collegamentoipertestuale"/>
                <w:noProof/>
                <w:szCs w:val="20"/>
              </w:rPr>
              <w:t>Esercitazioni di lingua spagnola (3° triennlisti)</w:t>
            </w:r>
            <w:r w:rsidR="00ED01B4" w:rsidRPr="00ED01B4">
              <w:rPr>
                <w:noProof/>
                <w:webHidden/>
                <w:szCs w:val="20"/>
              </w:rPr>
              <w:tab/>
            </w:r>
          </w:hyperlink>
        </w:p>
        <w:p w14:paraId="7B953096" w14:textId="3D97BD67" w:rsidR="00ED01B4" w:rsidRPr="00ED01B4" w:rsidRDefault="003237B1" w:rsidP="00ED01B4">
          <w:pPr>
            <w:pStyle w:val="Sommario2"/>
            <w:tabs>
              <w:tab w:val="right" w:pos="6680"/>
            </w:tabs>
            <w:spacing w:after="0" w:line="240" w:lineRule="exact"/>
            <w:rPr>
              <w:noProof/>
              <w:szCs w:val="20"/>
            </w:rPr>
          </w:pPr>
          <w:hyperlink w:anchor="_Toc77596494" w:history="1">
            <w:r w:rsidR="00ED01B4" w:rsidRPr="00ED01B4">
              <w:rPr>
                <w:rStyle w:val="Collegamentoipertestuale"/>
                <w:noProof/>
                <w:szCs w:val="20"/>
                <w:lang w:val="es-ES"/>
              </w:rPr>
              <w:t xml:space="preserve">Dott. Marcela Arqueros Valer; Dott. </w:t>
            </w:r>
            <w:r w:rsidR="00ED01B4" w:rsidRPr="00ED01B4">
              <w:rPr>
                <w:rStyle w:val="Collegamentoipertestuale"/>
                <w:noProof/>
                <w:szCs w:val="20"/>
              </w:rPr>
              <w:t>María Campos Canovas; Dott. Maribel Córdova Carrillo; Dott. Ximena Miranda Olea; Dott. Laura Morales Sabalete;  Dott. Cristina Vizcaíno Serrano</w:t>
            </w:r>
            <w:r w:rsidR="00ED01B4" w:rsidRPr="00ED01B4">
              <w:rPr>
                <w:noProof/>
                <w:webHidden/>
                <w:szCs w:val="20"/>
              </w:rPr>
              <w:tab/>
            </w:r>
            <w:r w:rsidR="00ED01B4" w:rsidRPr="00ED01B4">
              <w:rPr>
                <w:noProof/>
                <w:webHidden/>
                <w:szCs w:val="20"/>
              </w:rPr>
              <w:fldChar w:fldCharType="begin"/>
            </w:r>
            <w:r w:rsidR="00ED01B4" w:rsidRPr="00ED01B4">
              <w:rPr>
                <w:noProof/>
                <w:webHidden/>
                <w:szCs w:val="20"/>
              </w:rPr>
              <w:instrText xml:space="preserve"> PAGEREF _Toc77596494 \h </w:instrText>
            </w:r>
            <w:r w:rsidR="00ED01B4" w:rsidRPr="00ED01B4">
              <w:rPr>
                <w:noProof/>
                <w:webHidden/>
                <w:szCs w:val="20"/>
              </w:rPr>
            </w:r>
            <w:r w:rsidR="00ED01B4" w:rsidRPr="00ED01B4">
              <w:rPr>
                <w:noProof/>
                <w:webHidden/>
                <w:szCs w:val="20"/>
              </w:rPr>
              <w:fldChar w:fldCharType="separate"/>
            </w:r>
            <w:r w:rsidR="00ED01B4" w:rsidRPr="00ED01B4">
              <w:rPr>
                <w:noProof/>
                <w:webHidden/>
                <w:szCs w:val="20"/>
              </w:rPr>
              <w:t>3</w:t>
            </w:r>
            <w:r w:rsidR="00ED01B4" w:rsidRPr="00ED01B4">
              <w:rPr>
                <w:noProof/>
                <w:webHidden/>
                <w:szCs w:val="20"/>
              </w:rPr>
              <w:fldChar w:fldCharType="end"/>
            </w:r>
          </w:hyperlink>
        </w:p>
        <w:p w14:paraId="4616759F" w14:textId="0149EED0" w:rsidR="00ED01B4" w:rsidRDefault="00ED01B4" w:rsidP="00ED01B4">
          <w:pPr>
            <w:spacing w:line="240" w:lineRule="exact"/>
          </w:pPr>
          <w:r w:rsidRPr="00ED01B4">
            <w:rPr>
              <w:b/>
              <w:bCs/>
              <w:szCs w:val="20"/>
            </w:rPr>
            <w:fldChar w:fldCharType="end"/>
          </w:r>
        </w:p>
      </w:sdtContent>
    </w:sdt>
    <w:p w14:paraId="4D1C6924" w14:textId="5DECA502" w:rsidR="002D5E17" w:rsidRPr="00046BE3" w:rsidRDefault="00046BE3" w:rsidP="002D5E17">
      <w:pPr>
        <w:pStyle w:val="Titolo1"/>
        <w:rPr>
          <w:rFonts w:cs="Times"/>
        </w:rPr>
      </w:pPr>
      <w:bookmarkStart w:id="4" w:name="_Toc77596491"/>
      <w:r w:rsidRPr="00046BE3">
        <w:rPr>
          <w:rFonts w:cs="Times"/>
        </w:rPr>
        <w:t>Lingua spagnola III (Lingua e comunicazione professionale)</w:t>
      </w:r>
      <w:bookmarkEnd w:id="4"/>
      <w:bookmarkEnd w:id="3"/>
      <w:bookmarkEnd w:id="2"/>
      <w:bookmarkEnd w:id="1"/>
      <w:bookmarkEnd w:id="0"/>
    </w:p>
    <w:p w14:paraId="55FA6172" w14:textId="77777777" w:rsidR="00046BE3" w:rsidRPr="00046BE3" w:rsidRDefault="00046BE3" w:rsidP="00046BE3">
      <w:pPr>
        <w:pStyle w:val="Titolo2"/>
        <w:rPr>
          <w:rFonts w:cs="Times"/>
        </w:rPr>
      </w:pPr>
      <w:bookmarkStart w:id="5" w:name="_Toc488307063"/>
      <w:bookmarkStart w:id="6" w:name="_Toc518032131"/>
      <w:bookmarkStart w:id="7" w:name="_Toc523473782"/>
      <w:bookmarkStart w:id="8" w:name="_Toc77596492"/>
      <w:r w:rsidRPr="00046BE3">
        <w:rPr>
          <w:rFonts w:cs="Times"/>
        </w:rPr>
        <w:t>Prof. Michela Elisa Craveri</w:t>
      </w:r>
      <w:bookmarkEnd w:id="5"/>
      <w:bookmarkEnd w:id="6"/>
      <w:bookmarkEnd w:id="7"/>
      <w:bookmarkEnd w:id="8"/>
    </w:p>
    <w:p w14:paraId="01792451" w14:textId="77777777" w:rsidR="00046BE3" w:rsidRDefault="00046BE3" w:rsidP="00046BE3">
      <w:pPr>
        <w:spacing w:before="240" w:after="120" w:line="240" w:lineRule="exact"/>
        <w:rPr>
          <w:b/>
          <w:i/>
          <w:sz w:val="18"/>
        </w:rPr>
      </w:pPr>
      <w:r>
        <w:rPr>
          <w:b/>
          <w:i/>
          <w:sz w:val="18"/>
        </w:rPr>
        <w:t>OBIETTIVO DEL CORSO E RISULTATI DI APPRENDIMENTO ATTESI</w:t>
      </w:r>
    </w:p>
    <w:p w14:paraId="1F72D8FF" w14:textId="77777777" w:rsidR="0070443D" w:rsidRPr="0070443D" w:rsidRDefault="0070443D" w:rsidP="0070443D">
      <w:pPr>
        <w:spacing w:line="240" w:lineRule="exact"/>
        <w:rPr>
          <w:rFonts w:ascii="Times" w:hAnsi="Times" w:cs="Times"/>
        </w:rPr>
      </w:pPr>
      <w:r w:rsidRPr="0070443D">
        <w:rPr>
          <w:rFonts w:ascii="Times" w:hAnsi="Times" w:cs="Times"/>
        </w:rPr>
        <w:t>L’insegnamento si propone di fornire agli studenti le basi della linguistica applicata all’uso dello spagnolo in ambito comunicativo, in particolare nei settori della comunicazione scientifica, politica, giornalistica, commerciale e pubblicitaria in lingua spagnola.</w:t>
      </w:r>
    </w:p>
    <w:p w14:paraId="13FB7081" w14:textId="77777777" w:rsidR="0070443D" w:rsidRPr="0070443D" w:rsidRDefault="0070443D" w:rsidP="0070443D">
      <w:pPr>
        <w:spacing w:line="240" w:lineRule="exact"/>
        <w:rPr>
          <w:rFonts w:ascii="Times" w:hAnsi="Times" w:cs="Times"/>
        </w:rPr>
      </w:pPr>
      <w:r w:rsidRPr="0070443D">
        <w:rPr>
          <w:rFonts w:ascii="Times" w:hAnsi="Times" w:cs="Times"/>
        </w:rPr>
        <w:t xml:space="preserve">Al termine dell'insegnamento, lo studente sarà in grado di riconoscere le diverse forme della comunicazione in ambito professionale, l’uso peculiare delle </w:t>
      </w:r>
      <w:proofErr w:type="spellStart"/>
      <w:r w:rsidRPr="0070443D">
        <w:rPr>
          <w:rFonts w:ascii="Times" w:hAnsi="Times" w:cs="Times"/>
        </w:rPr>
        <w:t>microlingue</w:t>
      </w:r>
      <w:proofErr w:type="spellEnd"/>
      <w:r w:rsidRPr="0070443D">
        <w:rPr>
          <w:rFonts w:ascii="Times" w:hAnsi="Times" w:cs="Times"/>
        </w:rPr>
        <w:t xml:space="preserve"> e le specificità lessicali, sintattiche e retoriche di ogni contesto comunicativo. Sarà anche in grado di analizzare autonomamente testi reali del linguaggio scientifico, politico, economico, giornalistico e della pubblicità in lingua spagnola e di elaborare documenti che rispondano alle necessità comunicative di ogni ambito professionale.</w:t>
      </w:r>
    </w:p>
    <w:p w14:paraId="3017B6E1" w14:textId="77777777" w:rsidR="00046BE3" w:rsidRPr="00381014" w:rsidRDefault="00046BE3" w:rsidP="00046BE3">
      <w:pPr>
        <w:spacing w:before="240" w:after="120" w:line="240" w:lineRule="exact"/>
        <w:rPr>
          <w:b/>
          <w:i/>
          <w:sz w:val="18"/>
          <w:lang w:val="es-ES"/>
        </w:rPr>
      </w:pPr>
      <w:r w:rsidRPr="00381014">
        <w:rPr>
          <w:b/>
          <w:i/>
          <w:sz w:val="18"/>
          <w:lang w:val="es-ES"/>
        </w:rPr>
        <w:t>PROGRAMMA DEL CORSO</w:t>
      </w:r>
    </w:p>
    <w:p w14:paraId="18CFA5CD" w14:textId="77777777" w:rsidR="0070443D" w:rsidRPr="0070443D" w:rsidRDefault="0070443D" w:rsidP="0070443D">
      <w:pPr>
        <w:spacing w:line="240" w:lineRule="exact"/>
        <w:rPr>
          <w:rFonts w:ascii="Times" w:hAnsi="Times" w:cs="Times"/>
          <w:lang w:val="es-ES_tradnl"/>
        </w:rPr>
      </w:pPr>
      <w:r w:rsidRPr="0070443D">
        <w:rPr>
          <w:rFonts w:ascii="Times" w:hAnsi="Times" w:cs="Times"/>
          <w:lang w:val="es-ES"/>
        </w:rPr>
        <w:t xml:space="preserve">Las lenguas especiales. Lingüística y lenguas especiales. Análisis de las microlenguas. </w:t>
      </w:r>
      <w:r w:rsidRPr="0070443D">
        <w:rPr>
          <w:rFonts w:ascii="Times" w:hAnsi="Times" w:cs="Times"/>
          <w:lang w:val="es-ES_tradnl"/>
        </w:rPr>
        <w:t>El lenguaje técnico científico; político, periodístico; comercial, de la publicidad, el español en los medios de comunicación.</w:t>
      </w:r>
    </w:p>
    <w:p w14:paraId="71187350" w14:textId="29453B4D" w:rsidR="00046BE3" w:rsidRPr="00381014" w:rsidRDefault="00046BE3" w:rsidP="00C84216">
      <w:pPr>
        <w:spacing w:before="240" w:after="120" w:line="240" w:lineRule="exact"/>
        <w:rPr>
          <w:b/>
          <w:i/>
          <w:sz w:val="18"/>
          <w:lang w:val="es-ES"/>
        </w:rPr>
      </w:pPr>
      <w:r w:rsidRPr="00381014">
        <w:rPr>
          <w:b/>
          <w:i/>
          <w:sz w:val="18"/>
          <w:lang w:val="es-ES"/>
        </w:rPr>
        <w:t>BIBLIOGRAFIA</w:t>
      </w:r>
      <w:r w:rsidR="00857B22">
        <w:rPr>
          <w:rStyle w:val="Rimandonotaapidipagina"/>
          <w:b/>
          <w:i/>
          <w:sz w:val="18"/>
          <w:lang w:val="es-ES"/>
        </w:rPr>
        <w:footnoteReference w:id="1"/>
      </w:r>
    </w:p>
    <w:p w14:paraId="520CB158" w14:textId="77777777" w:rsidR="0070443D" w:rsidRPr="0070443D" w:rsidRDefault="0070443D" w:rsidP="0070443D">
      <w:pPr>
        <w:pStyle w:val="Testo1"/>
        <w:spacing w:before="0" w:line="240" w:lineRule="atLeast"/>
        <w:rPr>
          <w:rFonts w:cs="Times"/>
          <w:spacing w:val="-5"/>
          <w:szCs w:val="18"/>
          <w:lang w:val="es-ES"/>
        </w:rPr>
      </w:pPr>
      <w:r w:rsidRPr="001C4743">
        <w:rPr>
          <w:rFonts w:cs="Times"/>
          <w:smallCaps/>
          <w:spacing w:val="-5"/>
          <w:sz w:val="16"/>
          <w:szCs w:val="18"/>
          <w:lang w:val="es-ES"/>
        </w:rPr>
        <w:t>B. Aguirre-C. Hernández</w:t>
      </w:r>
      <w:r w:rsidRPr="0070443D">
        <w:rPr>
          <w:rFonts w:cs="Times"/>
          <w:smallCaps/>
          <w:spacing w:val="-5"/>
          <w:szCs w:val="18"/>
          <w:lang w:val="es-ES"/>
        </w:rPr>
        <w:t>,</w:t>
      </w:r>
      <w:r w:rsidRPr="0070443D">
        <w:rPr>
          <w:rFonts w:cs="Times"/>
          <w:i/>
          <w:spacing w:val="-5"/>
          <w:szCs w:val="18"/>
          <w:lang w:val="es-ES"/>
        </w:rPr>
        <w:t xml:space="preserve"> </w:t>
      </w:r>
      <w:r w:rsidRPr="0070443D">
        <w:rPr>
          <w:rFonts w:cs="Times"/>
          <w:i/>
          <w:iCs/>
          <w:spacing w:val="-5"/>
          <w:szCs w:val="18"/>
          <w:lang w:val="es-ES"/>
        </w:rPr>
        <w:t>El lenguaje administrativo y comerci</w:t>
      </w:r>
      <w:r w:rsidRPr="0070443D">
        <w:rPr>
          <w:rFonts w:cs="Times"/>
          <w:i/>
          <w:spacing w:val="-5"/>
          <w:szCs w:val="18"/>
          <w:lang w:val="es-ES"/>
        </w:rPr>
        <w:t>al,</w:t>
      </w:r>
      <w:r w:rsidRPr="0070443D">
        <w:rPr>
          <w:rFonts w:cs="Times"/>
          <w:spacing w:val="-5"/>
          <w:szCs w:val="18"/>
          <w:lang w:val="es-ES"/>
        </w:rPr>
        <w:t xml:space="preserve"> SGEL, Madrid, 1990.</w:t>
      </w:r>
    </w:p>
    <w:p w14:paraId="4BFC6724" w14:textId="77777777" w:rsidR="0070443D" w:rsidRPr="0070443D" w:rsidRDefault="0070443D" w:rsidP="0070443D">
      <w:pPr>
        <w:pStyle w:val="Testo1"/>
        <w:spacing w:before="0" w:line="240" w:lineRule="atLeast"/>
        <w:rPr>
          <w:rFonts w:cs="Times"/>
          <w:spacing w:val="-5"/>
          <w:szCs w:val="18"/>
          <w:lang w:val="es-ES_tradnl"/>
        </w:rPr>
      </w:pPr>
      <w:r w:rsidRPr="001C4743">
        <w:rPr>
          <w:rFonts w:cs="Times"/>
          <w:smallCaps/>
          <w:spacing w:val="-5"/>
          <w:sz w:val="16"/>
          <w:szCs w:val="18"/>
          <w:lang w:val="es-ES_tradnl"/>
        </w:rPr>
        <w:t>M. Álvarez</w:t>
      </w:r>
      <w:r w:rsidRPr="0070443D">
        <w:rPr>
          <w:rFonts w:cs="Times"/>
          <w:smallCaps/>
          <w:spacing w:val="-5"/>
          <w:szCs w:val="18"/>
          <w:lang w:val="es-ES_tradnl"/>
        </w:rPr>
        <w:t>,</w:t>
      </w:r>
      <w:r w:rsidRPr="0070443D">
        <w:rPr>
          <w:rFonts w:cs="Times"/>
          <w:i/>
          <w:spacing w:val="-5"/>
          <w:szCs w:val="18"/>
          <w:lang w:val="es-ES_tradnl"/>
        </w:rPr>
        <w:t xml:space="preserve"> </w:t>
      </w:r>
      <w:r w:rsidRPr="0070443D">
        <w:rPr>
          <w:rFonts w:cs="Times"/>
          <w:i/>
          <w:iCs/>
          <w:spacing w:val="-5"/>
          <w:szCs w:val="18"/>
          <w:lang w:val="es-ES_tradnl"/>
        </w:rPr>
        <w:t>Tipos de escrito IV: escritos comerciales</w:t>
      </w:r>
      <w:r w:rsidRPr="0070443D">
        <w:rPr>
          <w:rFonts w:cs="Times"/>
          <w:i/>
          <w:spacing w:val="-5"/>
          <w:szCs w:val="18"/>
          <w:lang w:val="es-ES_tradnl"/>
        </w:rPr>
        <w:t>,</w:t>
      </w:r>
      <w:r w:rsidRPr="0070443D">
        <w:rPr>
          <w:rFonts w:cs="Times"/>
          <w:spacing w:val="-5"/>
          <w:szCs w:val="18"/>
          <w:lang w:val="es-ES_tradnl"/>
        </w:rPr>
        <w:t xml:space="preserve"> Arco/ Libros, Madrid, 1997.</w:t>
      </w:r>
    </w:p>
    <w:p w14:paraId="2D0DB8AE" w14:textId="77777777" w:rsidR="0070443D" w:rsidRPr="0070443D" w:rsidRDefault="0070443D" w:rsidP="0070443D">
      <w:pPr>
        <w:pStyle w:val="Testo1"/>
        <w:spacing w:before="0" w:line="240" w:lineRule="atLeast"/>
        <w:rPr>
          <w:rFonts w:cs="Times"/>
          <w:spacing w:val="-5"/>
          <w:szCs w:val="18"/>
          <w:lang w:val="es-ES"/>
        </w:rPr>
      </w:pPr>
      <w:r w:rsidRPr="001C4743">
        <w:rPr>
          <w:rFonts w:cs="Times"/>
          <w:smallCaps/>
          <w:spacing w:val="-5"/>
          <w:sz w:val="16"/>
          <w:szCs w:val="18"/>
          <w:lang w:val="es-ES"/>
        </w:rPr>
        <w:t>M. Fernández</w:t>
      </w:r>
      <w:r w:rsidRPr="0070443D">
        <w:rPr>
          <w:rFonts w:cs="Times"/>
          <w:smallCaps/>
          <w:spacing w:val="-5"/>
          <w:szCs w:val="18"/>
          <w:lang w:val="es-ES"/>
        </w:rPr>
        <w:t>,</w:t>
      </w:r>
      <w:r w:rsidRPr="0070443D">
        <w:rPr>
          <w:rFonts w:cs="Times"/>
          <w:i/>
          <w:spacing w:val="-5"/>
          <w:szCs w:val="18"/>
          <w:lang w:val="es-ES"/>
        </w:rPr>
        <w:t xml:space="preserve"> </w:t>
      </w:r>
      <w:r w:rsidRPr="0070443D">
        <w:rPr>
          <w:rFonts w:cs="Times"/>
          <w:i/>
          <w:iCs/>
          <w:spacing w:val="-5"/>
          <w:szCs w:val="18"/>
          <w:lang w:val="es-ES"/>
        </w:rPr>
        <w:t>La lengua en la comunicación política I y II,</w:t>
      </w:r>
      <w:r w:rsidRPr="0070443D">
        <w:rPr>
          <w:rFonts w:cs="Times"/>
          <w:spacing w:val="-5"/>
          <w:szCs w:val="18"/>
          <w:lang w:val="es-ES"/>
        </w:rPr>
        <w:t xml:space="preserve"> Arco/ Libros, Madrid, 1999.</w:t>
      </w:r>
    </w:p>
    <w:p w14:paraId="0272B492" w14:textId="77777777" w:rsidR="0070443D" w:rsidRPr="0070443D" w:rsidRDefault="0070443D" w:rsidP="0070443D">
      <w:pPr>
        <w:pStyle w:val="Testo1"/>
        <w:spacing w:before="0" w:line="240" w:lineRule="atLeast"/>
        <w:rPr>
          <w:rFonts w:cs="Times"/>
          <w:spacing w:val="-5"/>
          <w:szCs w:val="18"/>
          <w:lang w:val="es-ES"/>
        </w:rPr>
      </w:pPr>
      <w:r w:rsidRPr="001C4743">
        <w:rPr>
          <w:rFonts w:cs="Times"/>
          <w:smallCaps/>
          <w:spacing w:val="-5"/>
          <w:sz w:val="16"/>
          <w:szCs w:val="18"/>
          <w:lang w:val="es-ES"/>
        </w:rPr>
        <w:t>A. Ferraz</w:t>
      </w:r>
      <w:r w:rsidRPr="0070443D">
        <w:rPr>
          <w:rFonts w:cs="Times"/>
          <w:smallCaps/>
          <w:spacing w:val="-5"/>
          <w:szCs w:val="18"/>
          <w:lang w:val="es-ES"/>
        </w:rPr>
        <w:t>,</w:t>
      </w:r>
      <w:r w:rsidRPr="0070443D">
        <w:rPr>
          <w:rFonts w:cs="Times"/>
          <w:i/>
          <w:spacing w:val="-5"/>
          <w:szCs w:val="18"/>
          <w:lang w:val="es-ES"/>
        </w:rPr>
        <w:t xml:space="preserve"> </w:t>
      </w:r>
      <w:r w:rsidRPr="0070443D">
        <w:rPr>
          <w:rFonts w:cs="Times"/>
          <w:i/>
          <w:iCs/>
          <w:spacing w:val="-5"/>
          <w:szCs w:val="18"/>
          <w:lang w:val="es-ES"/>
        </w:rPr>
        <w:t>El lenguaje de la publicidad</w:t>
      </w:r>
      <w:r w:rsidRPr="0070443D">
        <w:rPr>
          <w:rFonts w:cs="Times"/>
          <w:i/>
          <w:spacing w:val="-5"/>
          <w:szCs w:val="18"/>
          <w:lang w:val="es-ES"/>
        </w:rPr>
        <w:t>,</w:t>
      </w:r>
      <w:r w:rsidRPr="0070443D">
        <w:rPr>
          <w:rFonts w:cs="Times"/>
          <w:spacing w:val="-5"/>
          <w:szCs w:val="18"/>
          <w:lang w:val="es-ES"/>
        </w:rPr>
        <w:t xml:space="preserve"> Arco/ Libros, Madrid, 2000.</w:t>
      </w:r>
    </w:p>
    <w:p w14:paraId="0585F1DA" w14:textId="77777777" w:rsidR="0070443D" w:rsidRPr="0070443D" w:rsidRDefault="0070443D" w:rsidP="0070443D">
      <w:pPr>
        <w:pStyle w:val="Testo1"/>
        <w:spacing w:before="0" w:line="240" w:lineRule="atLeast"/>
        <w:rPr>
          <w:rFonts w:cs="Times"/>
          <w:spacing w:val="-5"/>
          <w:szCs w:val="18"/>
          <w:lang w:val="es-ES"/>
        </w:rPr>
      </w:pPr>
      <w:r w:rsidRPr="001C4743">
        <w:rPr>
          <w:rFonts w:cs="Times"/>
          <w:smallCaps/>
          <w:spacing w:val="-5"/>
          <w:sz w:val="16"/>
          <w:szCs w:val="18"/>
          <w:lang w:val="es-ES"/>
        </w:rPr>
        <w:lastRenderedPageBreak/>
        <w:t>A. Lopez Eire</w:t>
      </w:r>
      <w:r w:rsidRPr="0070443D">
        <w:rPr>
          <w:rFonts w:cs="Times"/>
          <w:smallCaps/>
          <w:spacing w:val="-5"/>
          <w:szCs w:val="18"/>
          <w:lang w:val="es-ES"/>
        </w:rPr>
        <w:t>,</w:t>
      </w:r>
      <w:r w:rsidRPr="0070443D">
        <w:rPr>
          <w:rFonts w:cs="Times"/>
          <w:i/>
          <w:spacing w:val="-5"/>
          <w:szCs w:val="18"/>
          <w:lang w:val="es-ES"/>
        </w:rPr>
        <w:t xml:space="preserve"> </w:t>
      </w:r>
      <w:r w:rsidRPr="0070443D">
        <w:rPr>
          <w:rFonts w:cs="Times"/>
          <w:i/>
          <w:iCs/>
          <w:spacing w:val="-5"/>
          <w:szCs w:val="18"/>
          <w:lang w:val="es-ES"/>
        </w:rPr>
        <w:t>La retórica de la publicidad</w:t>
      </w:r>
      <w:r w:rsidRPr="0070443D">
        <w:rPr>
          <w:rFonts w:cs="Times"/>
          <w:i/>
          <w:spacing w:val="-5"/>
          <w:szCs w:val="18"/>
          <w:lang w:val="es-ES"/>
        </w:rPr>
        <w:t>,</w:t>
      </w:r>
      <w:r w:rsidRPr="0070443D">
        <w:rPr>
          <w:rFonts w:cs="Times"/>
          <w:spacing w:val="-5"/>
          <w:szCs w:val="18"/>
          <w:lang w:val="es-ES"/>
        </w:rPr>
        <w:t xml:space="preserve"> Arco/ Libros, Madrid, 1998.</w:t>
      </w:r>
    </w:p>
    <w:p w14:paraId="7E9BDD22" w14:textId="77777777" w:rsidR="0070443D" w:rsidRPr="0070443D" w:rsidRDefault="0070443D" w:rsidP="0070443D">
      <w:pPr>
        <w:pStyle w:val="Testo1"/>
        <w:spacing w:before="0" w:line="240" w:lineRule="atLeast"/>
        <w:rPr>
          <w:rFonts w:cs="Times"/>
          <w:spacing w:val="-5"/>
          <w:szCs w:val="18"/>
          <w:lang w:val="es-ES"/>
        </w:rPr>
      </w:pPr>
      <w:r w:rsidRPr="001C4743">
        <w:rPr>
          <w:rFonts w:cs="Times"/>
          <w:smallCaps/>
          <w:spacing w:val="-5"/>
          <w:sz w:val="16"/>
          <w:szCs w:val="18"/>
          <w:lang w:val="es-ES"/>
        </w:rPr>
        <w:t>G. Guerrero Ramos</w:t>
      </w:r>
      <w:r w:rsidRPr="0070443D">
        <w:rPr>
          <w:rFonts w:cs="Times"/>
          <w:smallCaps/>
          <w:spacing w:val="-5"/>
          <w:szCs w:val="18"/>
          <w:lang w:val="es-ES"/>
        </w:rPr>
        <w:t>,</w:t>
      </w:r>
      <w:r w:rsidRPr="0070443D">
        <w:rPr>
          <w:rFonts w:cs="Times"/>
          <w:i/>
          <w:spacing w:val="-5"/>
          <w:szCs w:val="18"/>
          <w:lang w:val="es-ES"/>
        </w:rPr>
        <w:t xml:space="preserve"> </w:t>
      </w:r>
      <w:r w:rsidRPr="0070443D">
        <w:rPr>
          <w:rFonts w:cs="Times"/>
          <w:i/>
          <w:iCs/>
          <w:spacing w:val="-5"/>
          <w:szCs w:val="18"/>
          <w:lang w:val="es-ES"/>
        </w:rPr>
        <w:t>Neologismos en el español actual</w:t>
      </w:r>
      <w:r w:rsidRPr="0070443D">
        <w:rPr>
          <w:rFonts w:cs="Times"/>
          <w:i/>
          <w:spacing w:val="-5"/>
          <w:szCs w:val="18"/>
          <w:lang w:val="es-ES"/>
        </w:rPr>
        <w:t>,</w:t>
      </w:r>
      <w:r w:rsidRPr="0070443D">
        <w:rPr>
          <w:rFonts w:cs="Times"/>
          <w:spacing w:val="-5"/>
          <w:szCs w:val="18"/>
          <w:lang w:val="es-ES"/>
        </w:rPr>
        <w:t xml:space="preserve"> Arco/ Libros, Madrid, 1997.</w:t>
      </w:r>
    </w:p>
    <w:p w14:paraId="3C7F673D" w14:textId="77777777" w:rsidR="0070443D" w:rsidRPr="0070443D" w:rsidRDefault="0070443D" w:rsidP="0070443D">
      <w:pPr>
        <w:pStyle w:val="Testo1"/>
        <w:spacing w:before="0" w:line="240" w:lineRule="atLeast"/>
        <w:rPr>
          <w:rFonts w:cs="Times"/>
          <w:spacing w:val="-5"/>
          <w:szCs w:val="18"/>
          <w:lang w:val="es-ES"/>
        </w:rPr>
      </w:pPr>
      <w:r w:rsidRPr="001C4743">
        <w:rPr>
          <w:rFonts w:cs="Times"/>
          <w:smallCaps/>
          <w:spacing w:val="-5"/>
          <w:sz w:val="16"/>
          <w:szCs w:val="18"/>
          <w:lang w:val="es-ES"/>
        </w:rPr>
        <w:t>M.V. Romero</w:t>
      </w:r>
      <w:r w:rsidRPr="0070443D">
        <w:rPr>
          <w:rFonts w:cs="Times"/>
          <w:smallCaps/>
          <w:spacing w:val="-5"/>
          <w:szCs w:val="18"/>
          <w:lang w:val="es-ES"/>
        </w:rPr>
        <w:t>,</w:t>
      </w:r>
      <w:r w:rsidRPr="0070443D">
        <w:rPr>
          <w:rFonts w:cs="Times"/>
          <w:i/>
          <w:spacing w:val="-5"/>
          <w:szCs w:val="18"/>
          <w:lang w:val="es-ES"/>
        </w:rPr>
        <w:t xml:space="preserve"> </w:t>
      </w:r>
      <w:r w:rsidRPr="0070443D">
        <w:rPr>
          <w:rFonts w:cs="Times"/>
          <w:i/>
          <w:iCs/>
          <w:spacing w:val="-5"/>
          <w:szCs w:val="18"/>
          <w:lang w:val="es-ES"/>
        </w:rPr>
        <w:t>El español en los medios de comunicación</w:t>
      </w:r>
      <w:r w:rsidRPr="0070443D">
        <w:rPr>
          <w:rFonts w:cs="Times"/>
          <w:i/>
          <w:spacing w:val="-5"/>
          <w:szCs w:val="18"/>
          <w:lang w:val="es-ES"/>
        </w:rPr>
        <w:t>,</w:t>
      </w:r>
      <w:r w:rsidRPr="0070443D">
        <w:rPr>
          <w:rFonts w:cs="Times"/>
          <w:spacing w:val="-5"/>
          <w:szCs w:val="18"/>
          <w:lang w:val="es-ES"/>
        </w:rPr>
        <w:t xml:space="preserve"> Arco/ Libros, Madrid, 2000.</w:t>
      </w:r>
    </w:p>
    <w:p w14:paraId="7EA8707D" w14:textId="77777777" w:rsidR="0070443D" w:rsidRPr="0070443D" w:rsidRDefault="0070443D" w:rsidP="0070443D">
      <w:pPr>
        <w:pStyle w:val="Testo1"/>
        <w:rPr>
          <w:rFonts w:cs="Times"/>
          <w:i/>
          <w:szCs w:val="18"/>
        </w:rPr>
      </w:pPr>
      <w:r w:rsidRPr="0070443D">
        <w:rPr>
          <w:rFonts w:cs="Times"/>
          <w:i/>
          <w:szCs w:val="18"/>
        </w:rPr>
        <w:t>Letture obbligatorie</w:t>
      </w:r>
    </w:p>
    <w:p w14:paraId="1EF069BE" w14:textId="77777777" w:rsidR="0070443D" w:rsidRPr="0070443D" w:rsidRDefault="0070443D" w:rsidP="00381014">
      <w:pPr>
        <w:pStyle w:val="Testo1"/>
        <w:spacing w:before="0"/>
        <w:ind w:left="0" w:firstLine="0"/>
        <w:rPr>
          <w:rFonts w:cs="Times"/>
          <w:szCs w:val="18"/>
        </w:rPr>
      </w:pPr>
      <w:r w:rsidRPr="0070443D">
        <w:rPr>
          <w:rFonts w:cs="Times"/>
          <w:szCs w:val="18"/>
        </w:rPr>
        <w:t>Verranno comunicate all’inizio del corso</w:t>
      </w:r>
      <w:r w:rsidR="00381014">
        <w:rPr>
          <w:rFonts w:cs="Times"/>
          <w:szCs w:val="18"/>
        </w:rPr>
        <w:t>; eventuale materiale integrativo verrà caricato sulla pagina Blackboard del corso.</w:t>
      </w:r>
    </w:p>
    <w:p w14:paraId="08155B18" w14:textId="77777777" w:rsidR="00046BE3" w:rsidRDefault="00046BE3" w:rsidP="00046BE3">
      <w:pPr>
        <w:spacing w:before="240" w:after="120"/>
        <w:rPr>
          <w:b/>
          <w:i/>
          <w:sz w:val="18"/>
        </w:rPr>
      </w:pPr>
      <w:r>
        <w:rPr>
          <w:b/>
          <w:i/>
          <w:sz w:val="18"/>
        </w:rPr>
        <w:t>DIDATTICA DEL CORSO</w:t>
      </w:r>
    </w:p>
    <w:p w14:paraId="36545C9E" w14:textId="77777777" w:rsidR="0070443D" w:rsidRPr="0070443D" w:rsidRDefault="0070443D" w:rsidP="0070443D">
      <w:pPr>
        <w:pStyle w:val="Testo2"/>
        <w:rPr>
          <w:rFonts w:cs="Times"/>
          <w:szCs w:val="18"/>
        </w:rPr>
      </w:pPr>
      <w:r w:rsidRPr="0070443D">
        <w:rPr>
          <w:rFonts w:cs="Times"/>
          <w:szCs w:val="18"/>
        </w:rPr>
        <w:t>Lezioni frontali in aula, esercizi pratici, uso di materiale informatico sulla piattaforma blackboard. Autovalutazione della preparazione tramite test on line alla fine del corso. Lavori di gruppo con analisi di testi delle varie tipologie discorsive.</w:t>
      </w:r>
    </w:p>
    <w:p w14:paraId="5D71FC61" w14:textId="77777777" w:rsidR="0070443D" w:rsidRPr="0070443D" w:rsidRDefault="0070443D" w:rsidP="0070443D">
      <w:pPr>
        <w:pStyle w:val="Testo2"/>
        <w:rPr>
          <w:rFonts w:cs="Times"/>
          <w:szCs w:val="18"/>
        </w:rPr>
      </w:pPr>
      <w:r w:rsidRPr="0070443D">
        <w:rPr>
          <w:rFonts w:cs="Times"/>
          <w:szCs w:val="18"/>
        </w:rPr>
        <w:t>Alla fine del corso verranno caricate sulla piattaforma blackboard le diapositive delle lezioni.</w:t>
      </w:r>
    </w:p>
    <w:p w14:paraId="78EBED0D" w14:textId="77777777" w:rsidR="00046BE3" w:rsidRDefault="00046BE3" w:rsidP="00046BE3">
      <w:pPr>
        <w:spacing w:before="240" w:after="120"/>
        <w:rPr>
          <w:b/>
          <w:i/>
          <w:sz w:val="18"/>
        </w:rPr>
      </w:pPr>
      <w:r>
        <w:rPr>
          <w:b/>
          <w:i/>
          <w:sz w:val="18"/>
        </w:rPr>
        <w:t>METODO E CRITERI DI VALUTAZIONE</w:t>
      </w:r>
    </w:p>
    <w:p w14:paraId="0DF2076F" w14:textId="77777777" w:rsidR="0070443D" w:rsidRPr="00D870F5" w:rsidRDefault="0070443D" w:rsidP="0070443D">
      <w:pPr>
        <w:pStyle w:val="Testo2"/>
      </w:pPr>
      <w:r w:rsidRPr="00D870F5">
        <w:t>Test sulla piattaforma blackboard; esame orale. La prova d’esame è volta a valutare la conoscenza da parte degli studenti dei principi della linguistica applicata alla tipologia dei testi; si valuterà anche la capacità di analisi critica del testo, la profondità e complessità dell’analisi del discorso e l’autonomia nell’applicazione delle teoria all’analisi pra</w:t>
      </w:r>
      <w:r w:rsidR="003E2301" w:rsidRPr="00D870F5">
        <w:t xml:space="preserve">tica dei linguaggi settoriali. </w:t>
      </w:r>
      <w:r w:rsidRPr="00D870F5">
        <w:t>Al fine della valutazione concorreranno la pertinenza delle rispose, l’uso appropriato della terminologia linguistica e la capacità di individuare strutture linguistiche e retoriche nei testi in esame. L’esame verrà sostenuto in lingua spagnola.</w:t>
      </w:r>
    </w:p>
    <w:p w14:paraId="1913DC9B" w14:textId="77777777" w:rsidR="0070443D" w:rsidRPr="00D870F5" w:rsidRDefault="0070443D" w:rsidP="0070443D">
      <w:pPr>
        <w:pStyle w:val="Testo2"/>
      </w:pPr>
      <w:r w:rsidRPr="00D870F5">
        <w:t>Per il calcolo del voto della parte d’esame di Lingua e Comunicazione Professionale (Lingua Spagnola</w:t>
      </w:r>
      <w:r w:rsidR="00D870F5">
        <w:t xml:space="preserve"> 3</w:t>
      </w:r>
      <w:r w:rsidRPr="00D870F5">
        <w:t>) concorrerà il voto del test su Blackboard nella misura del 70% e l’esame orale nella misura del 30%.</w:t>
      </w:r>
    </w:p>
    <w:p w14:paraId="2A02F163" w14:textId="77777777" w:rsidR="0070443D" w:rsidRPr="0070443D" w:rsidRDefault="0070443D" w:rsidP="0070443D">
      <w:pPr>
        <w:pStyle w:val="Testo2"/>
      </w:pPr>
      <w:r w:rsidRPr="00D870F5">
        <w:t>Al voto finale concorre il voto che risulta dalla media ponderata degli esiti delle prove intermedie di lingua scritta e orale.</w:t>
      </w:r>
    </w:p>
    <w:p w14:paraId="4DF33CF4" w14:textId="77777777" w:rsidR="00046BE3" w:rsidRDefault="00046BE3" w:rsidP="00046BE3">
      <w:pPr>
        <w:spacing w:before="240" w:after="120" w:line="240" w:lineRule="exact"/>
        <w:rPr>
          <w:b/>
          <w:i/>
          <w:sz w:val="18"/>
        </w:rPr>
      </w:pPr>
      <w:r>
        <w:rPr>
          <w:b/>
          <w:i/>
          <w:sz w:val="18"/>
        </w:rPr>
        <w:t>AVVERTENZE E PREREQUISITI</w:t>
      </w:r>
    </w:p>
    <w:p w14:paraId="07763C41" w14:textId="77777777" w:rsidR="0070443D" w:rsidRDefault="0070443D" w:rsidP="0070443D">
      <w:pPr>
        <w:pStyle w:val="Testo2"/>
      </w:pPr>
      <w:r w:rsidRPr="00C302A1">
        <w:t>Lo studente dovrà possedere conoscenze di base in relazione ai concetti della linguistica maturate negli anni precedenti e solide competenze orali e</w:t>
      </w:r>
      <w:r>
        <w:t xml:space="preserve"> scritte nella lingua spagnola.</w:t>
      </w:r>
    </w:p>
    <w:p w14:paraId="7F61839D" w14:textId="7D4E3607" w:rsidR="00381014" w:rsidRPr="00D63ECA" w:rsidRDefault="00381014" w:rsidP="00D63ECA">
      <w:pPr>
        <w:pStyle w:val="Testo2"/>
        <w:rPr>
          <w:rFonts w:ascii="Times New Roman" w:hAnsi="Times New Roman"/>
          <w:i/>
          <w:iCs/>
          <w:color w:val="000000"/>
          <w:bdr w:val="none" w:sz="0" w:space="0" w:color="auto" w:frame="1"/>
          <w:shd w:val="clear" w:color="auto" w:fill="FFFFFF"/>
        </w:rPr>
      </w:pPr>
      <w:bookmarkStart w:id="9" w:name="_Hlk39748447"/>
      <w:r w:rsidRPr="00CD077A">
        <w:rPr>
          <w:rFonts w:ascii="Times New Roman" w:hAnsi="Times New Roman"/>
          <w:b/>
          <w:bCs/>
          <w:i/>
          <w:iCs/>
          <w:color w:val="000000"/>
          <w:bdr w:val="none" w:sz="0" w:space="0" w:color="auto" w:frame="1"/>
          <w:shd w:val="clear" w:color="auto" w:fill="FFFFFF"/>
        </w:rPr>
        <w:t>Nel caso in cui la situazione sanitaria relativa alla pandemia di Covid-19 non dovesse consentire la didattica in presenza, sarà garantita l’erogazione a distanza dell’insegnamento con modalità che verranno comunicate in tempo utile agli studenti</w:t>
      </w:r>
      <w:r w:rsidRPr="00CD077A">
        <w:rPr>
          <w:rFonts w:ascii="Times New Roman" w:hAnsi="Times New Roman"/>
          <w:i/>
          <w:iCs/>
          <w:color w:val="000000"/>
          <w:bdr w:val="none" w:sz="0" w:space="0" w:color="auto" w:frame="1"/>
          <w:shd w:val="clear" w:color="auto" w:fill="FFFFFF"/>
        </w:rPr>
        <w:t>.</w:t>
      </w:r>
    </w:p>
    <w:p w14:paraId="5B030D87" w14:textId="77777777" w:rsidR="0070443D" w:rsidRPr="00381014" w:rsidRDefault="0070443D" w:rsidP="0070443D">
      <w:pPr>
        <w:pStyle w:val="Testo2"/>
        <w:spacing w:before="120"/>
        <w:rPr>
          <w:rFonts w:ascii="Times New Roman" w:hAnsi="Times New Roman"/>
          <w:i/>
          <w:szCs w:val="18"/>
        </w:rPr>
      </w:pPr>
      <w:r w:rsidRPr="00381014">
        <w:rPr>
          <w:rFonts w:ascii="Times New Roman" w:hAnsi="Times New Roman"/>
          <w:i/>
          <w:szCs w:val="18"/>
        </w:rPr>
        <w:t>Orario e luogo di ricevimento</w:t>
      </w:r>
    </w:p>
    <w:p w14:paraId="1F2AD8AD" w14:textId="77777777" w:rsidR="00381014" w:rsidRPr="00381014" w:rsidRDefault="00381014" w:rsidP="00381014">
      <w:pPr>
        <w:pStyle w:val="Testo2"/>
        <w:rPr>
          <w:rFonts w:ascii="Times New Roman" w:hAnsi="Times New Roman"/>
          <w:szCs w:val="18"/>
        </w:rPr>
      </w:pPr>
      <w:r w:rsidRPr="00381014">
        <w:rPr>
          <w:rFonts w:ascii="Times New Roman" w:hAnsi="Times New Roman"/>
          <w:szCs w:val="18"/>
        </w:rPr>
        <w:t xml:space="preserve">La Prof.ssa Michela Craveri riceverà gli studenti </w:t>
      </w:r>
      <w:r w:rsidR="00FB3ADE">
        <w:rPr>
          <w:rFonts w:ascii="Times New Roman" w:hAnsi="Times New Roman"/>
          <w:szCs w:val="18"/>
        </w:rPr>
        <w:t xml:space="preserve">nello studio </w:t>
      </w:r>
      <w:r w:rsidRPr="00381014">
        <w:rPr>
          <w:rFonts w:ascii="Times New Roman" w:hAnsi="Times New Roman"/>
          <w:szCs w:val="18"/>
        </w:rPr>
        <w:t>presso il Dipartimento di Scienze Linguistiche e Letterature Straniere (Via Necchi, 9</w:t>
      </w:r>
      <w:r w:rsidR="00A96A02">
        <w:rPr>
          <w:rFonts w:ascii="Times New Roman" w:hAnsi="Times New Roman"/>
          <w:szCs w:val="18"/>
        </w:rPr>
        <w:t>, 3 piano</w:t>
      </w:r>
      <w:r w:rsidRPr="00381014">
        <w:rPr>
          <w:rFonts w:ascii="Times New Roman" w:hAnsi="Times New Roman"/>
          <w:szCs w:val="18"/>
        </w:rPr>
        <w:t>)</w:t>
      </w:r>
      <w:r>
        <w:rPr>
          <w:rFonts w:ascii="Times New Roman" w:hAnsi="Times New Roman"/>
          <w:szCs w:val="18"/>
        </w:rPr>
        <w:t xml:space="preserve">, </w:t>
      </w:r>
      <w:r w:rsidRPr="00381014">
        <w:rPr>
          <w:rFonts w:ascii="Times New Roman" w:hAnsi="Times New Roman"/>
          <w:szCs w:val="18"/>
        </w:rPr>
        <w:t>se</w:t>
      </w:r>
      <w:r>
        <w:rPr>
          <w:rFonts w:ascii="Times New Roman" w:hAnsi="Times New Roman"/>
          <w:szCs w:val="18"/>
        </w:rPr>
        <w:t>c</w:t>
      </w:r>
      <w:r w:rsidRPr="00381014">
        <w:rPr>
          <w:rFonts w:ascii="Times New Roman" w:hAnsi="Times New Roman"/>
          <w:szCs w:val="18"/>
        </w:rPr>
        <w:t>ondo l’orario affisso in bacheca e pubblicato sulla pagina docente del sito dell’università.</w:t>
      </w:r>
    </w:p>
    <w:bookmarkEnd w:id="9"/>
    <w:p w14:paraId="49C71626" w14:textId="0C46C7B0" w:rsidR="00ED01B4" w:rsidRDefault="00ED01B4">
      <w:pPr>
        <w:tabs>
          <w:tab w:val="clear" w:pos="284"/>
        </w:tabs>
        <w:spacing w:line="240" w:lineRule="auto"/>
        <w:jc w:val="left"/>
        <w:rPr>
          <w:noProof/>
          <w:sz w:val="18"/>
          <w:szCs w:val="18"/>
        </w:rPr>
      </w:pPr>
      <w:r>
        <w:rPr>
          <w:szCs w:val="18"/>
        </w:rPr>
        <w:br w:type="page"/>
      </w:r>
    </w:p>
    <w:p w14:paraId="4E3896A8" w14:textId="77777777" w:rsidR="00ED01B4" w:rsidRDefault="00ED01B4" w:rsidP="00ED01B4">
      <w:pPr>
        <w:pStyle w:val="Titolo1"/>
      </w:pPr>
      <w:bookmarkStart w:id="10" w:name="_Toc77596493"/>
      <w:r>
        <w:lastRenderedPageBreak/>
        <w:t>Esercitazioni di lingua spagnola (3° triennlisti)</w:t>
      </w:r>
      <w:bookmarkEnd w:id="10"/>
    </w:p>
    <w:p w14:paraId="6BF88CBC" w14:textId="77777777" w:rsidR="00ED01B4" w:rsidRPr="00DD0E6F" w:rsidRDefault="00ED01B4" w:rsidP="00ED01B4">
      <w:pPr>
        <w:pStyle w:val="Titolo2"/>
        <w:rPr>
          <w:b/>
          <w:caps/>
        </w:rPr>
      </w:pPr>
      <w:bookmarkStart w:id="11" w:name="_Toc47371966"/>
      <w:bookmarkStart w:id="12" w:name="_Toc47422606"/>
      <w:bookmarkStart w:id="13" w:name="_Toc47422804"/>
      <w:bookmarkStart w:id="14" w:name="_Toc77596494"/>
      <w:r w:rsidRPr="00DD0E6F">
        <w:rPr>
          <w:lang w:val="es-ES"/>
        </w:rPr>
        <w:t xml:space="preserve">Dott. Marcela Arqueros Valer; Dott. </w:t>
      </w:r>
      <w:r w:rsidRPr="00DD0E6F">
        <w:t>María Campos Canovas; Dott. Maribel Córdova Carrillo; Dott. Ximena Miranda Olea; Dott. Laura Morales Sabalete;  Dott. Cristina Vizcaíno Serrano</w:t>
      </w:r>
      <w:bookmarkEnd w:id="11"/>
      <w:bookmarkEnd w:id="12"/>
      <w:bookmarkEnd w:id="13"/>
      <w:bookmarkEnd w:id="14"/>
      <w:r w:rsidRPr="00DD0E6F">
        <w:t xml:space="preserve"> </w:t>
      </w:r>
    </w:p>
    <w:p w14:paraId="393C031B" w14:textId="77777777" w:rsidR="00ED01B4" w:rsidRPr="001D2F27" w:rsidRDefault="00ED01B4" w:rsidP="00ED01B4">
      <w:pPr>
        <w:spacing w:before="240" w:after="120" w:line="240" w:lineRule="exact"/>
        <w:rPr>
          <w:b/>
          <w:sz w:val="18"/>
        </w:rPr>
      </w:pPr>
      <w:r w:rsidRPr="001D2F27">
        <w:rPr>
          <w:b/>
          <w:i/>
          <w:sz w:val="18"/>
        </w:rPr>
        <w:t>OBIETTIVO DEL CORSO E RISULTATI DI APPRENDIMENTO ATTESI</w:t>
      </w:r>
    </w:p>
    <w:p w14:paraId="4E4FF18F" w14:textId="77777777" w:rsidR="00ED01B4" w:rsidRPr="00DD0E6F" w:rsidRDefault="00ED01B4" w:rsidP="00ED01B4">
      <w:pPr>
        <w:rPr>
          <w:rFonts w:ascii="Times" w:hAnsi="Times" w:cs="Times"/>
        </w:rPr>
      </w:pPr>
      <w:r w:rsidRPr="00DD0E6F">
        <w:rPr>
          <w:bCs/>
          <w:noProof/>
          <w:szCs w:val="20"/>
        </w:rPr>
        <w:t xml:space="preserve">Obiettivo del corso è il </w:t>
      </w:r>
      <w:r w:rsidRPr="00DD0E6F">
        <w:rPr>
          <w:rFonts w:ascii="Times" w:hAnsi="Times" w:cs="Times"/>
        </w:rPr>
        <w:t>consolidamento delle conoscenze grammaticali, sintattiche e lessicali nell’ambito dell’indirizzo prescelto dallo studente, con particolare attenzione allo sviluppo di competenze di analisi testuale ai fini della comprensione e produzione scritta e orale di testi settoriali. Al termine del corso è attesa l’acquisizione di una competenza comunicativa che permetta, riconoscendo le caratteristiche generali delle varietà delle diverse zone del mondo ispanofono, di esprimere opinioni e giudizi su persone, fatti e situazioni in modo adeguato dal punto di vista pragmatico. Ci si aspetta, inoltre, che lo studente sia in grado di: articolare il discorso con proprietà di linguaggio e uso di elementi retorici; distinguere fatti da opinioni; argomentare le proprie posizioni; interagire a livello formale in contesti professionali.</w:t>
      </w:r>
    </w:p>
    <w:p w14:paraId="6BF2D11D" w14:textId="77777777" w:rsidR="00ED01B4" w:rsidRPr="001D2F27" w:rsidRDefault="00ED01B4" w:rsidP="00ED01B4">
      <w:pPr>
        <w:spacing w:line="240" w:lineRule="exact"/>
      </w:pPr>
      <w:r w:rsidRPr="00DD0E6F">
        <w:rPr>
          <w:rFonts w:ascii="Times" w:hAnsi="Times" w:cs="Times"/>
        </w:rPr>
        <w:t>Il terzo anno del progetto didattico della Laurea Triennale prevede il raggiungimento del livello B2 del Quadro Comune Europeo di Riferimento per le Lingue, con l’obiettivo di consolidare le conoscenze degli studenti e prepararli alle sfide della mobilità internazionale tenendo conto dell’indirizzo prescelto.</w:t>
      </w:r>
    </w:p>
    <w:p w14:paraId="5D4D4164" w14:textId="77777777" w:rsidR="00ED01B4" w:rsidRPr="001D2F27" w:rsidRDefault="00ED01B4" w:rsidP="00ED01B4">
      <w:pPr>
        <w:spacing w:before="240" w:after="120" w:line="240" w:lineRule="exact"/>
        <w:rPr>
          <w:b/>
          <w:sz w:val="18"/>
        </w:rPr>
      </w:pPr>
      <w:r w:rsidRPr="001D2F27">
        <w:rPr>
          <w:b/>
          <w:i/>
          <w:sz w:val="18"/>
        </w:rPr>
        <w:t>PROGRAMMA DEL CORSO</w:t>
      </w:r>
    </w:p>
    <w:p w14:paraId="77D27CE8" w14:textId="77777777" w:rsidR="00ED01B4" w:rsidRPr="00DD0E6F" w:rsidRDefault="00ED01B4" w:rsidP="00ED01B4">
      <w:pPr>
        <w:ind w:left="284" w:hanging="284"/>
        <w:rPr>
          <w:rFonts w:eastAsia="MS Mincho"/>
          <w:szCs w:val="20"/>
        </w:rPr>
      </w:pPr>
      <w:r>
        <w:t>–</w:t>
      </w:r>
      <w:r w:rsidRPr="00DD0E6F">
        <w:tab/>
      </w:r>
      <w:r w:rsidRPr="00DD0E6F">
        <w:rPr>
          <w:rFonts w:eastAsia="MS Mincho"/>
          <w:szCs w:val="20"/>
        </w:rPr>
        <w:t>Approfondimento della sintassi dell’indicativo e del congiuntivo in frasi subordinate concessive, temporali, sostantive, finali, relative, causali, comparative, consecutive e condizionali.</w:t>
      </w:r>
    </w:p>
    <w:p w14:paraId="610EB97B" w14:textId="77777777" w:rsidR="00ED01B4" w:rsidRPr="00DD0E6F" w:rsidRDefault="00ED01B4" w:rsidP="00ED01B4">
      <w:pPr>
        <w:ind w:left="284" w:hanging="284"/>
        <w:rPr>
          <w:rFonts w:eastAsia="MS Mincho"/>
          <w:szCs w:val="20"/>
        </w:rPr>
      </w:pPr>
      <w:r w:rsidRPr="00DD0E6F">
        <w:rPr>
          <w:rFonts w:eastAsia="MS Mincho"/>
          <w:szCs w:val="20"/>
        </w:rPr>
        <w:t>–</w:t>
      </w:r>
      <w:r w:rsidRPr="00DD0E6F">
        <w:tab/>
      </w:r>
      <w:r w:rsidRPr="00DD0E6F">
        <w:rPr>
          <w:rFonts w:eastAsia="MS Mincho"/>
          <w:szCs w:val="20"/>
        </w:rPr>
        <w:t>Verbi di regime preposizionale II.</w:t>
      </w:r>
    </w:p>
    <w:p w14:paraId="0CEE7E6D" w14:textId="77777777" w:rsidR="00ED01B4" w:rsidRPr="00DD0E6F" w:rsidRDefault="00ED01B4" w:rsidP="00ED01B4">
      <w:pPr>
        <w:pStyle w:val="Paragrafoelenco"/>
        <w:numPr>
          <w:ilvl w:val="0"/>
          <w:numId w:val="1"/>
        </w:numPr>
        <w:tabs>
          <w:tab w:val="left" w:pos="284"/>
        </w:tabs>
        <w:spacing w:line="220" w:lineRule="exact"/>
        <w:jc w:val="both"/>
        <w:rPr>
          <w:rFonts w:eastAsiaTheme="minorEastAsia"/>
          <w:sz w:val="20"/>
          <w:szCs w:val="20"/>
          <w:lang w:eastAsia="it-IT"/>
        </w:rPr>
      </w:pPr>
      <w:r w:rsidRPr="00DD0E6F">
        <w:rPr>
          <w:rFonts w:ascii="Times New Roman" w:eastAsia="MS Mincho" w:hAnsi="Times New Roman" w:cs="Times New Roman"/>
          <w:sz w:val="20"/>
          <w:szCs w:val="20"/>
          <w:lang w:eastAsia="it-IT"/>
        </w:rPr>
        <w:t>Forme non personali del verbo: infinito, gerundio e participio.</w:t>
      </w:r>
    </w:p>
    <w:p w14:paraId="3474CDCD" w14:textId="77777777" w:rsidR="00ED01B4" w:rsidRPr="00DD0E6F" w:rsidRDefault="00ED01B4" w:rsidP="00ED01B4">
      <w:pPr>
        <w:ind w:left="284" w:hanging="284"/>
        <w:rPr>
          <w:rFonts w:eastAsia="MS Mincho"/>
          <w:szCs w:val="20"/>
        </w:rPr>
      </w:pPr>
      <w:r w:rsidRPr="00DD0E6F">
        <w:rPr>
          <w:rFonts w:eastAsia="MS Mincho"/>
          <w:szCs w:val="20"/>
        </w:rPr>
        <w:t>–</w:t>
      </w:r>
      <w:r w:rsidRPr="00DD0E6F">
        <w:tab/>
      </w:r>
      <w:r w:rsidRPr="00DD0E6F">
        <w:rPr>
          <w:rFonts w:eastAsia="MS Mincho"/>
          <w:szCs w:val="20"/>
        </w:rPr>
        <w:t>Perifrasi verbali II.</w:t>
      </w:r>
    </w:p>
    <w:p w14:paraId="0007FFC7" w14:textId="77777777" w:rsidR="00ED01B4" w:rsidRPr="00DD0E6F" w:rsidRDefault="00ED01B4" w:rsidP="00ED01B4">
      <w:pPr>
        <w:pStyle w:val="Paragrafoelenco"/>
        <w:numPr>
          <w:ilvl w:val="0"/>
          <w:numId w:val="2"/>
        </w:numPr>
        <w:tabs>
          <w:tab w:val="left" w:pos="284"/>
        </w:tabs>
        <w:spacing w:line="220" w:lineRule="exact"/>
        <w:jc w:val="both"/>
        <w:rPr>
          <w:sz w:val="20"/>
          <w:szCs w:val="20"/>
          <w:lang w:val="es-ES" w:eastAsia="it-IT"/>
        </w:rPr>
      </w:pPr>
      <w:r w:rsidRPr="00DD0E6F">
        <w:rPr>
          <w:rFonts w:ascii="Times New Roman" w:eastAsia="MS Mincho" w:hAnsi="Times New Roman" w:cs="Times New Roman"/>
          <w:sz w:val="20"/>
          <w:szCs w:val="20"/>
          <w:lang w:val="es-ES" w:eastAsia="it-IT"/>
        </w:rPr>
        <w:t xml:space="preserve">Forma passiva. L’uso dei verbi </w:t>
      </w:r>
      <w:r w:rsidRPr="00DD0E6F">
        <w:rPr>
          <w:rFonts w:ascii="Times New Roman" w:eastAsia="MS Mincho" w:hAnsi="Times New Roman" w:cs="Times New Roman"/>
          <w:i/>
          <w:iCs/>
          <w:sz w:val="20"/>
          <w:szCs w:val="20"/>
          <w:lang w:val="es-ES" w:eastAsia="it-IT"/>
        </w:rPr>
        <w:t>ser</w:t>
      </w:r>
      <w:r w:rsidRPr="00DD0E6F">
        <w:rPr>
          <w:rFonts w:ascii="Times New Roman" w:eastAsia="MS Mincho" w:hAnsi="Times New Roman" w:cs="Times New Roman"/>
          <w:sz w:val="20"/>
          <w:szCs w:val="20"/>
          <w:lang w:val="es-ES" w:eastAsia="it-IT"/>
        </w:rPr>
        <w:t xml:space="preserve"> e </w:t>
      </w:r>
      <w:r w:rsidRPr="00DD0E6F">
        <w:rPr>
          <w:rFonts w:ascii="Times New Roman" w:eastAsia="MS Mincho" w:hAnsi="Times New Roman" w:cs="Times New Roman"/>
          <w:i/>
          <w:iCs/>
          <w:sz w:val="20"/>
          <w:szCs w:val="20"/>
          <w:lang w:val="es-ES" w:eastAsia="it-IT"/>
        </w:rPr>
        <w:t>estar</w:t>
      </w:r>
      <w:r w:rsidRPr="00DD0E6F">
        <w:rPr>
          <w:rFonts w:ascii="Times New Roman" w:eastAsia="MS Mincho" w:hAnsi="Times New Roman" w:cs="Times New Roman"/>
          <w:sz w:val="20"/>
          <w:szCs w:val="20"/>
          <w:lang w:val="es-ES" w:eastAsia="it-IT"/>
        </w:rPr>
        <w:t xml:space="preserve"> nelle </w:t>
      </w:r>
      <w:r w:rsidRPr="00DD0E6F">
        <w:rPr>
          <w:rFonts w:ascii="Times New Roman" w:eastAsia="MS Mincho" w:hAnsi="Times New Roman" w:cs="Times New Roman"/>
          <w:i/>
          <w:iCs/>
          <w:sz w:val="20"/>
          <w:szCs w:val="20"/>
          <w:lang w:val="es-ES" w:eastAsia="it-IT"/>
        </w:rPr>
        <w:t>oraciones pasivas de proceso y de resultado</w:t>
      </w:r>
    </w:p>
    <w:p w14:paraId="4DEC21A6" w14:textId="77777777" w:rsidR="00ED01B4" w:rsidRPr="00DD0E6F" w:rsidRDefault="00ED01B4" w:rsidP="00ED01B4">
      <w:pPr>
        <w:pStyle w:val="Paragrafoelenco"/>
        <w:numPr>
          <w:ilvl w:val="0"/>
          <w:numId w:val="2"/>
        </w:numPr>
        <w:tabs>
          <w:tab w:val="left" w:pos="284"/>
        </w:tabs>
        <w:spacing w:line="220" w:lineRule="exact"/>
        <w:jc w:val="both"/>
        <w:rPr>
          <w:rFonts w:eastAsiaTheme="minorEastAsia"/>
          <w:sz w:val="20"/>
          <w:szCs w:val="20"/>
          <w:lang w:eastAsia="it-IT"/>
        </w:rPr>
      </w:pPr>
      <w:r w:rsidRPr="00DD0E6F">
        <w:rPr>
          <w:rFonts w:ascii="Times New Roman" w:eastAsia="MS Mincho" w:hAnsi="Times New Roman" w:cs="Times New Roman"/>
          <w:sz w:val="20"/>
          <w:szCs w:val="20"/>
          <w:lang w:eastAsia="it-IT"/>
        </w:rPr>
        <w:t xml:space="preserve">Uso avanzato dei verbi </w:t>
      </w:r>
      <w:r w:rsidRPr="00DD0E6F">
        <w:rPr>
          <w:rFonts w:ascii="Times New Roman" w:eastAsia="MS Mincho" w:hAnsi="Times New Roman" w:cs="Times New Roman"/>
          <w:i/>
          <w:iCs/>
          <w:sz w:val="20"/>
          <w:szCs w:val="20"/>
          <w:lang w:eastAsia="it-IT"/>
        </w:rPr>
        <w:t>ser</w:t>
      </w:r>
      <w:r w:rsidRPr="00DD0E6F">
        <w:rPr>
          <w:rFonts w:ascii="Times New Roman" w:eastAsia="MS Mincho" w:hAnsi="Times New Roman" w:cs="Times New Roman"/>
          <w:sz w:val="20"/>
          <w:szCs w:val="20"/>
          <w:lang w:eastAsia="it-IT"/>
        </w:rPr>
        <w:t xml:space="preserve"> e </w:t>
      </w:r>
      <w:proofErr w:type="spellStart"/>
      <w:r w:rsidRPr="00DD0E6F">
        <w:rPr>
          <w:rFonts w:ascii="Times New Roman" w:eastAsia="MS Mincho" w:hAnsi="Times New Roman" w:cs="Times New Roman"/>
          <w:i/>
          <w:iCs/>
          <w:sz w:val="20"/>
          <w:szCs w:val="20"/>
          <w:lang w:eastAsia="it-IT"/>
        </w:rPr>
        <w:t>estar</w:t>
      </w:r>
      <w:proofErr w:type="spellEnd"/>
      <w:r w:rsidRPr="00DD0E6F">
        <w:rPr>
          <w:rFonts w:ascii="Times New Roman" w:eastAsia="MS Mincho" w:hAnsi="Times New Roman" w:cs="Times New Roman"/>
          <w:sz w:val="20"/>
          <w:szCs w:val="20"/>
          <w:lang w:eastAsia="it-IT"/>
        </w:rPr>
        <w:t xml:space="preserve"> con aggettivi di doppio significato. </w:t>
      </w:r>
    </w:p>
    <w:p w14:paraId="76D3CB86" w14:textId="77777777" w:rsidR="00ED01B4" w:rsidRPr="00DD0E6F" w:rsidRDefault="00ED01B4" w:rsidP="00ED01B4">
      <w:pPr>
        <w:pStyle w:val="Paragrafoelenco"/>
        <w:numPr>
          <w:ilvl w:val="0"/>
          <w:numId w:val="2"/>
        </w:numPr>
        <w:tabs>
          <w:tab w:val="left" w:pos="284"/>
        </w:tabs>
        <w:spacing w:line="220" w:lineRule="exact"/>
        <w:jc w:val="both"/>
        <w:rPr>
          <w:sz w:val="20"/>
          <w:szCs w:val="20"/>
          <w:lang w:eastAsia="it-IT"/>
        </w:rPr>
      </w:pPr>
      <w:r w:rsidRPr="00DD0E6F">
        <w:rPr>
          <w:rFonts w:ascii="Times New Roman" w:eastAsia="MS Mincho" w:hAnsi="Times New Roman" w:cs="Times New Roman"/>
          <w:sz w:val="20"/>
          <w:szCs w:val="20"/>
          <w:lang w:eastAsia="it-IT"/>
        </w:rPr>
        <w:t xml:space="preserve">I </w:t>
      </w:r>
      <w:proofErr w:type="spellStart"/>
      <w:r w:rsidRPr="00DD0E6F">
        <w:rPr>
          <w:rFonts w:ascii="Times New Roman" w:eastAsia="MS Mincho" w:hAnsi="Times New Roman" w:cs="Times New Roman"/>
          <w:i/>
          <w:iCs/>
          <w:sz w:val="20"/>
          <w:szCs w:val="20"/>
          <w:lang w:eastAsia="it-IT"/>
        </w:rPr>
        <w:t>verbos</w:t>
      </w:r>
      <w:proofErr w:type="spellEnd"/>
      <w:r w:rsidRPr="00DD0E6F">
        <w:rPr>
          <w:rFonts w:ascii="Times New Roman" w:eastAsia="MS Mincho" w:hAnsi="Times New Roman" w:cs="Times New Roman"/>
          <w:i/>
          <w:iCs/>
          <w:sz w:val="20"/>
          <w:szCs w:val="20"/>
          <w:lang w:eastAsia="it-IT"/>
        </w:rPr>
        <w:t xml:space="preserve"> de cambio</w:t>
      </w:r>
      <w:r w:rsidRPr="00DD0E6F">
        <w:rPr>
          <w:rFonts w:ascii="Times New Roman" w:eastAsia="MS Mincho" w:hAnsi="Times New Roman" w:cs="Times New Roman"/>
          <w:sz w:val="20"/>
          <w:szCs w:val="20"/>
          <w:lang w:eastAsia="it-IT"/>
        </w:rPr>
        <w:t xml:space="preserve">. </w:t>
      </w:r>
    </w:p>
    <w:p w14:paraId="3633C293" w14:textId="77777777" w:rsidR="00ED01B4" w:rsidRPr="00DD0E6F" w:rsidRDefault="00ED01B4" w:rsidP="00ED01B4">
      <w:pPr>
        <w:ind w:left="284" w:hanging="284"/>
        <w:rPr>
          <w:rFonts w:eastAsia="MS Mincho"/>
        </w:rPr>
      </w:pPr>
      <w:r w:rsidRPr="00DD0E6F">
        <w:rPr>
          <w:rFonts w:eastAsia="MS Mincho"/>
          <w:szCs w:val="20"/>
        </w:rPr>
        <w:t>–</w:t>
      </w:r>
      <w:r w:rsidRPr="00DD0E6F">
        <w:tab/>
      </w:r>
      <w:r w:rsidRPr="00DD0E6F">
        <w:rPr>
          <w:rFonts w:eastAsia="MS Mincho"/>
        </w:rPr>
        <w:t>Aspetti contrastivi italiano/spagnolo nell’uso del condizionale.</w:t>
      </w:r>
    </w:p>
    <w:p w14:paraId="7ABC54A5" w14:textId="77777777" w:rsidR="00ED01B4" w:rsidRPr="00DD0E6F" w:rsidRDefault="00ED01B4" w:rsidP="00ED01B4">
      <w:pPr>
        <w:ind w:left="284" w:hanging="284"/>
        <w:rPr>
          <w:rFonts w:eastAsia="MS Mincho"/>
        </w:rPr>
      </w:pPr>
      <w:r w:rsidRPr="00DD0E6F">
        <w:rPr>
          <w:rFonts w:eastAsia="MS Mincho"/>
        </w:rPr>
        <w:t>–</w:t>
      </w:r>
      <w:r w:rsidRPr="00DD0E6F">
        <w:rPr>
          <w:rFonts w:eastAsia="MS Mincho"/>
        </w:rPr>
        <w:tab/>
        <w:t>La punteggiatura e l’uso dei connettori nei testi di traduzione.</w:t>
      </w:r>
    </w:p>
    <w:p w14:paraId="26083694" w14:textId="77777777" w:rsidR="00ED01B4" w:rsidRPr="00DD0E6F" w:rsidRDefault="00ED01B4" w:rsidP="00ED01B4">
      <w:pPr>
        <w:ind w:left="284" w:hanging="284"/>
        <w:rPr>
          <w:rFonts w:eastAsia="MS Mincho"/>
        </w:rPr>
      </w:pPr>
      <w:r w:rsidRPr="00DD0E6F">
        <w:rPr>
          <w:rFonts w:eastAsia="MS Mincho"/>
        </w:rPr>
        <w:t>–</w:t>
      </w:r>
      <w:r w:rsidRPr="00DD0E6F">
        <w:rPr>
          <w:rFonts w:eastAsia="MS Mincho"/>
        </w:rPr>
        <w:tab/>
        <w:t>Lessico settoriale in base al profilo (LI, ELRI, LLS, LCM, LMT).</w:t>
      </w:r>
    </w:p>
    <w:p w14:paraId="24229054" w14:textId="77777777" w:rsidR="00ED01B4" w:rsidRPr="00DD0E6F" w:rsidRDefault="00ED01B4" w:rsidP="00ED01B4">
      <w:pPr>
        <w:ind w:left="284" w:hanging="284"/>
        <w:rPr>
          <w:rFonts w:eastAsia="MS Mincho"/>
        </w:rPr>
      </w:pPr>
      <w:r w:rsidRPr="00DD0E6F">
        <w:rPr>
          <w:rFonts w:eastAsia="MS Mincho"/>
          <w:szCs w:val="20"/>
        </w:rPr>
        <w:t>–</w:t>
      </w:r>
      <w:r w:rsidRPr="00DD0E6F">
        <w:tab/>
      </w:r>
      <w:r w:rsidRPr="00DD0E6F">
        <w:rPr>
          <w:rFonts w:eastAsia="MS Mincho"/>
          <w:szCs w:val="20"/>
        </w:rPr>
        <w:t xml:space="preserve">Traduzione di testi settoriali dallo spagnolo all’italiano e viceversa, a seconda del profilo </w:t>
      </w:r>
      <w:r w:rsidRPr="00DD0E6F">
        <w:rPr>
          <w:rFonts w:eastAsia="MS Mincho"/>
        </w:rPr>
        <w:t>(LI, ELRI, LLS, LCM, LMT).</w:t>
      </w:r>
    </w:p>
    <w:p w14:paraId="5D07A1B5" w14:textId="340A48A7" w:rsidR="00ED01B4" w:rsidRPr="001D2F27" w:rsidRDefault="00ED01B4" w:rsidP="00ED01B4">
      <w:pPr>
        <w:keepNext/>
        <w:spacing w:before="240" w:after="120" w:line="240" w:lineRule="exact"/>
        <w:rPr>
          <w:b/>
          <w:sz w:val="18"/>
        </w:rPr>
      </w:pPr>
      <w:r w:rsidRPr="001D2F27">
        <w:rPr>
          <w:b/>
          <w:i/>
          <w:sz w:val="18"/>
        </w:rPr>
        <w:lastRenderedPageBreak/>
        <w:t>BIBLIOGRAFIA</w:t>
      </w:r>
      <w:r w:rsidR="00857B22">
        <w:rPr>
          <w:rStyle w:val="Rimandonotaapidipagina"/>
          <w:b/>
          <w:i/>
          <w:sz w:val="18"/>
        </w:rPr>
        <w:footnoteReference w:id="2"/>
      </w:r>
    </w:p>
    <w:p w14:paraId="08D389A1" w14:textId="77777777" w:rsidR="00ED01B4" w:rsidRPr="00DD0E6F" w:rsidRDefault="00ED01B4" w:rsidP="00ED01B4">
      <w:pPr>
        <w:spacing w:before="120"/>
        <w:ind w:left="284"/>
        <w:rPr>
          <w:rFonts w:ascii="Times" w:hAnsi="Times"/>
          <w:b/>
          <w:bCs/>
          <w:noProof/>
          <w:sz w:val="18"/>
          <w:szCs w:val="20"/>
          <w:lang w:val="es-ES"/>
        </w:rPr>
      </w:pPr>
      <w:r w:rsidRPr="00DD0E6F">
        <w:rPr>
          <w:rFonts w:ascii="Times" w:hAnsi="Times"/>
          <w:b/>
          <w:bCs/>
          <w:noProof/>
          <w:sz w:val="18"/>
          <w:szCs w:val="18"/>
          <w:lang w:val="es-ES"/>
        </w:rPr>
        <w:t>Testi adottati</w:t>
      </w:r>
    </w:p>
    <w:p w14:paraId="3653960B" w14:textId="48E968B8" w:rsidR="00ED01B4" w:rsidRPr="00DD0E6F" w:rsidRDefault="00ED01B4" w:rsidP="00ED01B4">
      <w:pPr>
        <w:ind w:left="284" w:hanging="284"/>
        <w:rPr>
          <w:rFonts w:ascii="Times" w:hAnsi="Times"/>
          <w:noProof/>
          <w:sz w:val="18"/>
          <w:szCs w:val="18"/>
          <w:lang w:val="es-ES"/>
        </w:rPr>
      </w:pPr>
      <w:r w:rsidRPr="00DD0E6F">
        <w:rPr>
          <w:rFonts w:ascii="Times" w:hAnsi="Times"/>
          <w:smallCaps/>
          <w:noProof/>
          <w:sz w:val="18"/>
          <w:szCs w:val="18"/>
          <w:lang w:val="es-ES"/>
        </w:rPr>
        <w:t>Ángeles Álvarez Martínez</w:t>
      </w:r>
      <w:r w:rsidRPr="00DD0E6F">
        <w:rPr>
          <w:rFonts w:ascii="Times" w:hAnsi="Times"/>
          <w:i/>
          <w:iCs/>
          <w:noProof/>
          <w:sz w:val="18"/>
          <w:szCs w:val="18"/>
          <w:lang w:val="es-ES"/>
        </w:rPr>
        <w:t>, Nuevo Sueña 4, Libro del alumno</w:t>
      </w:r>
      <w:r w:rsidR="004539DC">
        <w:rPr>
          <w:rFonts w:ascii="Times" w:hAnsi="Times"/>
          <w:i/>
          <w:iCs/>
          <w:noProof/>
          <w:sz w:val="18"/>
          <w:szCs w:val="18"/>
          <w:lang w:val="es-ES"/>
        </w:rPr>
        <w:t xml:space="preserve"> </w:t>
      </w:r>
      <w:hyperlink r:id="rId9" w:history="1">
        <w:r w:rsidR="004539DC" w:rsidRPr="004539DC">
          <w:rPr>
            <w:rStyle w:val="Collegamentoipertestuale"/>
            <w:i/>
            <w:sz w:val="16"/>
            <w:szCs w:val="16"/>
          </w:rPr>
          <w:t>Acquista da VP</w:t>
        </w:r>
      </w:hyperlink>
      <w:r w:rsidRPr="00DD0E6F">
        <w:rPr>
          <w:rFonts w:ascii="Times" w:hAnsi="Times"/>
          <w:i/>
          <w:iCs/>
          <w:noProof/>
          <w:sz w:val="18"/>
          <w:szCs w:val="18"/>
          <w:lang w:val="es-ES"/>
        </w:rPr>
        <w:t xml:space="preserve"> + Cuaderno de ejercicios</w:t>
      </w:r>
      <w:r w:rsidR="004539DC">
        <w:rPr>
          <w:rFonts w:ascii="Times" w:hAnsi="Times"/>
          <w:i/>
          <w:iCs/>
          <w:noProof/>
          <w:sz w:val="18"/>
          <w:szCs w:val="18"/>
          <w:lang w:val="es-ES"/>
        </w:rPr>
        <w:t xml:space="preserve"> </w:t>
      </w:r>
      <w:hyperlink r:id="rId10" w:history="1">
        <w:r w:rsidR="004539DC" w:rsidRPr="004539DC">
          <w:rPr>
            <w:rStyle w:val="Collegamentoipertestuale"/>
            <w:i/>
            <w:sz w:val="16"/>
            <w:szCs w:val="16"/>
          </w:rPr>
          <w:t>Acquista da VP</w:t>
        </w:r>
      </w:hyperlink>
      <w:r w:rsidRPr="00DD0E6F">
        <w:rPr>
          <w:rFonts w:ascii="Times" w:hAnsi="Times"/>
          <w:i/>
          <w:iCs/>
          <w:noProof/>
          <w:sz w:val="18"/>
          <w:szCs w:val="18"/>
          <w:lang w:val="es-ES"/>
        </w:rPr>
        <w:t xml:space="preserve">, </w:t>
      </w:r>
      <w:r w:rsidRPr="00DD0E6F">
        <w:rPr>
          <w:rFonts w:ascii="Times" w:hAnsi="Times"/>
          <w:noProof/>
          <w:sz w:val="18"/>
          <w:szCs w:val="18"/>
          <w:lang w:val="es-ES"/>
        </w:rPr>
        <w:t>Madrid, Grupo Anaya, 2017.</w:t>
      </w:r>
    </w:p>
    <w:p w14:paraId="3FAFF272" w14:textId="13C68819" w:rsidR="00ED01B4" w:rsidRPr="00DD0E6F" w:rsidRDefault="00ED01B4" w:rsidP="00ED01B4">
      <w:pPr>
        <w:rPr>
          <w:rFonts w:ascii="Times" w:hAnsi="Times"/>
          <w:noProof/>
          <w:sz w:val="18"/>
          <w:szCs w:val="18"/>
          <w:lang w:val="es-ES"/>
        </w:rPr>
      </w:pPr>
      <w:r w:rsidRPr="00DD0E6F">
        <w:rPr>
          <w:rFonts w:ascii="Times" w:hAnsi="Times"/>
          <w:smallCaps/>
          <w:noProof/>
          <w:sz w:val="18"/>
          <w:szCs w:val="18"/>
          <w:lang w:val="es-ES"/>
        </w:rPr>
        <w:t>Teresa Gutiérrez Chávez; Alfredo Noriega Fernández,</w:t>
      </w:r>
      <w:r w:rsidRPr="00DD0E6F">
        <w:rPr>
          <w:rFonts w:ascii="Times" w:hAnsi="Times"/>
          <w:i/>
          <w:iCs/>
          <w:noProof/>
          <w:sz w:val="18"/>
          <w:szCs w:val="18"/>
          <w:lang w:val="es-ES"/>
        </w:rPr>
        <w:t xml:space="preserve"> Latitud 0º. Manual de español intercultural (nivel intermedio-avanzado – libro del estudiante)</w:t>
      </w:r>
      <w:r w:rsidRPr="00DD0E6F">
        <w:rPr>
          <w:rFonts w:ascii="Times" w:hAnsi="Times"/>
          <w:noProof/>
          <w:sz w:val="18"/>
          <w:szCs w:val="18"/>
          <w:lang w:val="es-ES"/>
        </w:rPr>
        <w:t>, Madrid, SGEL, 2012 (unidades 6, 7, 8, 9 y 10).</w:t>
      </w:r>
      <w:r w:rsidR="00ED12B8">
        <w:rPr>
          <w:rFonts w:ascii="Times" w:hAnsi="Times"/>
          <w:noProof/>
          <w:sz w:val="18"/>
          <w:szCs w:val="18"/>
          <w:lang w:val="es-ES"/>
        </w:rPr>
        <w:t xml:space="preserve"> </w:t>
      </w:r>
      <w:hyperlink r:id="rId11" w:history="1">
        <w:r w:rsidR="00ED12B8" w:rsidRPr="00ED12B8">
          <w:rPr>
            <w:rStyle w:val="Collegamentoipertestuale"/>
            <w:i/>
            <w:sz w:val="16"/>
            <w:szCs w:val="16"/>
          </w:rPr>
          <w:t>Acquista da VP</w:t>
        </w:r>
      </w:hyperlink>
    </w:p>
    <w:p w14:paraId="5BF4E012" w14:textId="77777777" w:rsidR="00ED01B4" w:rsidRPr="00DD0E6F" w:rsidRDefault="00ED01B4" w:rsidP="00ED01B4">
      <w:pPr>
        <w:rPr>
          <w:rFonts w:ascii="Times" w:hAnsi="Times"/>
          <w:i/>
          <w:iCs/>
          <w:noProof/>
          <w:sz w:val="18"/>
          <w:szCs w:val="18"/>
        </w:rPr>
      </w:pPr>
      <w:r w:rsidRPr="00DD0E6F">
        <w:rPr>
          <w:rFonts w:ascii="Times" w:hAnsi="Times"/>
          <w:noProof/>
          <w:sz w:val="18"/>
          <w:szCs w:val="18"/>
        </w:rPr>
        <w:t xml:space="preserve">Esercizi, traduzioni e una simulazione dell’esame verranno resi disponibili su Blackboard nel corso di </w:t>
      </w:r>
      <w:r w:rsidRPr="00DD0E6F">
        <w:rPr>
          <w:rFonts w:ascii="Times" w:hAnsi="Times"/>
          <w:i/>
          <w:iCs/>
          <w:noProof/>
          <w:sz w:val="18"/>
          <w:szCs w:val="18"/>
        </w:rPr>
        <w:t>Lingua spagnola 3 – prova intermedia.</w:t>
      </w:r>
    </w:p>
    <w:p w14:paraId="5C44F884" w14:textId="77777777" w:rsidR="00ED01B4" w:rsidRPr="00DD0E6F" w:rsidRDefault="00ED01B4" w:rsidP="00ED01B4">
      <w:pPr>
        <w:spacing w:before="120"/>
        <w:ind w:left="284"/>
        <w:rPr>
          <w:rFonts w:ascii="Times" w:hAnsi="Times"/>
          <w:noProof/>
          <w:sz w:val="18"/>
          <w:szCs w:val="20"/>
        </w:rPr>
      </w:pPr>
      <w:r w:rsidRPr="00DD0E6F">
        <w:rPr>
          <w:rFonts w:ascii="Times" w:hAnsi="Times"/>
          <w:b/>
          <w:bCs/>
          <w:noProof/>
          <w:sz w:val="18"/>
          <w:szCs w:val="20"/>
        </w:rPr>
        <w:t>Letture</w:t>
      </w:r>
      <w:r w:rsidRPr="00DD0E6F">
        <w:rPr>
          <w:rFonts w:ascii="Times" w:hAnsi="Times"/>
          <w:noProof/>
          <w:sz w:val="18"/>
          <w:szCs w:val="20"/>
        </w:rPr>
        <w:t xml:space="preserve"> (disponibili anche in Kindle):</w:t>
      </w:r>
    </w:p>
    <w:p w14:paraId="5CFEC1F5" w14:textId="198485D2" w:rsidR="00ED01B4" w:rsidRPr="00DD0E6F" w:rsidRDefault="00ED01B4" w:rsidP="00ED01B4">
      <w:pPr>
        <w:ind w:left="284" w:hanging="284"/>
        <w:rPr>
          <w:rFonts w:ascii="Times" w:eastAsia="Times" w:hAnsi="Times" w:cs="Times"/>
          <w:noProof/>
          <w:spacing w:val="-5"/>
          <w:sz w:val="18"/>
          <w:szCs w:val="18"/>
        </w:rPr>
      </w:pPr>
      <w:r w:rsidRPr="00DD0E6F">
        <w:rPr>
          <w:rFonts w:ascii="Times" w:eastAsia="Times" w:hAnsi="Times" w:cs="Times"/>
          <w:smallCaps/>
          <w:noProof/>
          <w:sz w:val="18"/>
          <w:szCs w:val="18"/>
        </w:rPr>
        <w:t>L. Landero</w:t>
      </w:r>
      <w:r w:rsidRPr="00DD0E6F">
        <w:rPr>
          <w:rFonts w:ascii="Times" w:eastAsia="Times" w:hAnsi="Times" w:cs="Times"/>
          <w:noProof/>
          <w:sz w:val="18"/>
          <w:szCs w:val="18"/>
        </w:rPr>
        <w:t xml:space="preserve">, </w:t>
      </w:r>
      <w:r w:rsidRPr="00DD0E6F">
        <w:rPr>
          <w:rFonts w:ascii="Times" w:eastAsia="Times" w:hAnsi="Times" w:cs="Times"/>
          <w:i/>
          <w:iCs/>
          <w:noProof/>
          <w:sz w:val="18"/>
          <w:szCs w:val="18"/>
        </w:rPr>
        <w:t xml:space="preserve">Lluvia fina, </w:t>
      </w:r>
      <w:bookmarkStart w:id="15" w:name="_Hlk74729889"/>
      <w:r w:rsidRPr="00DD0E6F">
        <w:rPr>
          <w:rFonts w:ascii="Times" w:eastAsia="Times" w:hAnsi="Times" w:cs="Times"/>
          <w:noProof/>
          <w:sz w:val="18"/>
          <w:szCs w:val="18"/>
        </w:rPr>
        <w:t>qualsiasi edizione in spagnolo</w:t>
      </w:r>
      <w:r w:rsidR="003237B1">
        <w:rPr>
          <w:rFonts w:ascii="Times" w:eastAsia="Times" w:hAnsi="Times" w:cs="Times"/>
          <w:noProof/>
          <w:sz w:val="18"/>
          <w:szCs w:val="18"/>
        </w:rPr>
        <w:t xml:space="preserve"> </w:t>
      </w:r>
      <w:hyperlink r:id="rId12" w:history="1">
        <w:r w:rsidR="003237B1" w:rsidRPr="003237B1">
          <w:rPr>
            <w:rStyle w:val="Collegamentoipertestuale"/>
            <w:i/>
            <w:sz w:val="16"/>
            <w:szCs w:val="16"/>
          </w:rPr>
          <w:t>Acquista da VP</w:t>
        </w:r>
      </w:hyperlink>
      <w:bookmarkStart w:id="16" w:name="_GoBack"/>
      <w:bookmarkEnd w:id="16"/>
    </w:p>
    <w:bookmarkEnd w:id="15"/>
    <w:p w14:paraId="3463C453" w14:textId="77777777" w:rsidR="00ED01B4" w:rsidRPr="00DD0E6F" w:rsidRDefault="00ED01B4" w:rsidP="00ED01B4">
      <w:pPr>
        <w:ind w:left="284" w:hanging="284"/>
        <w:rPr>
          <w:rFonts w:ascii="Times" w:eastAsia="Times" w:hAnsi="Times" w:cs="Times"/>
          <w:noProof/>
          <w:sz w:val="18"/>
          <w:szCs w:val="18"/>
        </w:rPr>
      </w:pPr>
      <w:r w:rsidRPr="00DD0E6F">
        <w:rPr>
          <w:rFonts w:ascii="Times" w:eastAsia="Times" w:hAnsi="Times" w:cs="Times"/>
          <w:smallCaps/>
          <w:noProof/>
          <w:sz w:val="18"/>
          <w:szCs w:val="18"/>
        </w:rPr>
        <w:t>A. Zambra</w:t>
      </w:r>
      <w:r w:rsidRPr="00DD0E6F">
        <w:rPr>
          <w:rFonts w:ascii="Times" w:eastAsia="Times" w:hAnsi="Times" w:cs="Times"/>
          <w:noProof/>
          <w:sz w:val="18"/>
          <w:szCs w:val="18"/>
        </w:rPr>
        <w:t xml:space="preserve">, </w:t>
      </w:r>
      <w:r w:rsidRPr="00DD0E6F">
        <w:rPr>
          <w:rFonts w:ascii="Times" w:eastAsia="Times" w:hAnsi="Times" w:cs="Times"/>
          <w:i/>
          <w:iCs/>
          <w:noProof/>
          <w:sz w:val="18"/>
          <w:szCs w:val="18"/>
        </w:rPr>
        <w:t>Formas de volver a casa</w:t>
      </w:r>
      <w:r w:rsidRPr="00DD0E6F">
        <w:rPr>
          <w:rFonts w:ascii="Times" w:eastAsia="Times" w:hAnsi="Times" w:cs="Times"/>
          <w:noProof/>
          <w:sz w:val="18"/>
          <w:szCs w:val="18"/>
        </w:rPr>
        <w:t>, qualsiasi edizione in spagnolo</w:t>
      </w:r>
    </w:p>
    <w:p w14:paraId="726F6257" w14:textId="77777777" w:rsidR="00ED01B4" w:rsidRPr="00DD0E6F" w:rsidRDefault="00ED01B4" w:rsidP="00ED01B4">
      <w:pPr>
        <w:spacing w:before="120"/>
        <w:ind w:left="284"/>
        <w:rPr>
          <w:rFonts w:ascii="Times" w:hAnsi="Times"/>
          <w:b/>
          <w:bCs/>
          <w:noProof/>
          <w:sz w:val="18"/>
          <w:szCs w:val="20"/>
          <w:lang w:val="es-ES"/>
        </w:rPr>
      </w:pPr>
      <w:r w:rsidRPr="00DD0E6F">
        <w:rPr>
          <w:rFonts w:ascii="Times" w:hAnsi="Times"/>
          <w:b/>
          <w:bCs/>
          <w:noProof/>
          <w:sz w:val="18"/>
          <w:szCs w:val="20"/>
          <w:lang w:val="es-ES"/>
        </w:rPr>
        <w:t>Dizionari</w:t>
      </w:r>
    </w:p>
    <w:p w14:paraId="361C9AAB" w14:textId="77777777" w:rsidR="00ED01B4" w:rsidRPr="00DD0E6F" w:rsidRDefault="00ED01B4" w:rsidP="00ED01B4">
      <w:pPr>
        <w:ind w:left="284" w:hanging="284"/>
        <w:rPr>
          <w:rFonts w:ascii="Times" w:hAnsi="Times"/>
          <w:smallCaps/>
          <w:noProof/>
          <w:spacing w:val="-5"/>
          <w:sz w:val="18"/>
          <w:szCs w:val="20"/>
          <w:lang w:val="es-ES"/>
        </w:rPr>
      </w:pPr>
      <w:r w:rsidRPr="00DD0E6F">
        <w:rPr>
          <w:rFonts w:ascii="Times" w:hAnsi="Times"/>
          <w:smallCaps/>
          <w:noProof/>
          <w:spacing w:val="-5"/>
          <w:sz w:val="18"/>
          <w:szCs w:val="18"/>
          <w:lang w:val="es-ES"/>
        </w:rPr>
        <w:t>F. Corripio,</w:t>
      </w:r>
      <w:r w:rsidRPr="00DD0E6F">
        <w:rPr>
          <w:rFonts w:ascii="Times" w:hAnsi="Times"/>
          <w:i/>
          <w:noProof/>
          <w:spacing w:val="-5"/>
          <w:sz w:val="18"/>
          <w:szCs w:val="20"/>
          <w:lang w:val="es-ES"/>
        </w:rPr>
        <w:t xml:space="preserve"> Diccionario de ideas afines,</w:t>
      </w:r>
      <w:r w:rsidRPr="00DD0E6F">
        <w:rPr>
          <w:rFonts w:ascii="Times" w:hAnsi="Times"/>
          <w:noProof/>
          <w:spacing w:val="-5"/>
          <w:sz w:val="18"/>
          <w:szCs w:val="20"/>
          <w:lang w:val="es-ES"/>
        </w:rPr>
        <w:t xml:space="preserve"> Barcelona, Herder, 1996.</w:t>
      </w:r>
    </w:p>
    <w:p w14:paraId="02665DBA" w14:textId="77777777" w:rsidR="00ED01B4" w:rsidRPr="00DD0E6F" w:rsidRDefault="00ED01B4" w:rsidP="00ED01B4">
      <w:pPr>
        <w:ind w:left="284" w:hanging="284"/>
        <w:rPr>
          <w:rFonts w:ascii="Times" w:hAnsi="Times"/>
          <w:noProof/>
          <w:sz w:val="18"/>
          <w:szCs w:val="20"/>
          <w:lang w:val="es-ES"/>
        </w:rPr>
      </w:pPr>
      <w:r w:rsidRPr="00DD0E6F">
        <w:rPr>
          <w:rFonts w:ascii="Times" w:hAnsi="Times"/>
          <w:smallCaps/>
          <w:noProof/>
          <w:spacing w:val="-5"/>
          <w:sz w:val="18"/>
          <w:szCs w:val="18"/>
          <w:lang w:val="es-ES"/>
        </w:rPr>
        <w:t>M. Moliner,</w:t>
      </w:r>
      <w:r w:rsidRPr="00DD0E6F">
        <w:rPr>
          <w:rFonts w:ascii="Times" w:hAnsi="Times"/>
          <w:i/>
          <w:noProof/>
          <w:spacing w:val="-5"/>
          <w:sz w:val="18"/>
          <w:szCs w:val="20"/>
          <w:lang w:val="es-ES"/>
        </w:rPr>
        <w:t xml:space="preserve"> Diccionario del uso del español,</w:t>
      </w:r>
      <w:r w:rsidRPr="00DD0E6F">
        <w:rPr>
          <w:rFonts w:ascii="Times" w:hAnsi="Times"/>
          <w:noProof/>
          <w:spacing w:val="-5"/>
          <w:sz w:val="18"/>
          <w:szCs w:val="20"/>
          <w:lang w:val="es-ES"/>
        </w:rPr>
        <w:t xml:space="preserve"> Edición abreviada, Madrid, Gredos,.ult. ed.</w:t>
      </w:r>
    </w:p>
    <w:p w14:paraId="2C26669D" w14:textId="79AB44EA" w:rsidR="00ED01B4" w:rsidRPr="00DD0E6F" w:rsidRDefault="00ED01B4" w:rsidP="00ED01B4">
      <w:pPr>
        <w:ind w:left="284" w:hanging="284"/>
        <w:rPr>
          <w:rFonts w:ascii="Times" w:hAnsi="Times"/>
          <w:noProof/>
          <w:spacing w:val="-5"/>
          <w:sz w:val="18"/>
          <w:szCs w:val="20"/>
          <w:lang w:val="es-ES"/>
        </w:rPr>
      </w:pPr>
      <w:r w:rsidRPr="00DD0E6F">
        <w:rPr>
          <w:rFonts w:ascii="Times" w:hAnsi="Times"/>
          <w:smallCaps/>
          <w:noProof/>
          <w:spacing w:val="-5"/>
          <w:sz w:val="18"/>
          <w:szCs w:val="18"/>
          <w:lang w:val="es-ES"/>
        </w:rPr>
        <w:t>L. Tam,</w:t>
      </w:r>
      <w:r w:rsidRPr="00DD0E6F">
        <w:rPr>
          <w:rFonts w:ascii="Times" w:hAnsi="Times"/>
          <w:i/>
          <w:noProof/>
          <w:spacing w:val="-5"/>
          <w:sz w:val="18"/>
          <w:szCs w:val="18"/>
          <w:lang w:val="es-ES"/>
        </w:rPr>
        <w:t xml:space="preserve"> Diccionario Español-italiano; Italiano-español,</w:t>
      </w:r>
      <w:r w:rsidRPr="00DD0E6F">
        <w:rPr>
          <w:rFonts w:ascii="Times" w:hAnsi="Times"/>
          <w:noProof/>
          <w:spacing w:val="-5"/>
          <w:sz w:val="18"/>
          <w:szCs w:val="18"/>
          <w:lang w:val="es-ES"/>
        </w:rPr>
        <w:t xml:space="preserve"> Hoepli, Milano, 1997</w:t>
      </w:r>
      <w:r w:rsidRPr="00DD0E6F">
        <w:rPr>
          <w:rFonts w:ascii="Times" w:hAnsi="Times"/>
          <w:noProof/>
          <w:spacing w:val="-5"/>
          <w:sz w:val="18"/>
          <w:szCs w:val="20"/>
          <w:lang w:val="es-ES"/>
        </w:rPr>
        <w:t>.</w:t>
      </w:r>
      <w:r w:rsidR="00ED12B8">
        <w:rPr>
          <w:rFonts w:ascii="Times" w:hAnsi="Times"/>
          <w:noProof/>
          <w:spacing w:val="-5"/>
          <w:sz w:val="18"/>
          <w:szCs w:val="20"/>
          <w:lang w:val="es-ES"/>
        </w:rPr>
        <w:t xml:space="preserve"> </w:t>
      </w:r>
      <w:hyperlink r:id="rId13" w:history="1">
        <w:r w:rsidR="00ED12B8" w:rsidRPr="00ED12B8">
          <w:rPr>
            <w:rStyle w:val="Collegamentoipertestuale"/>
            <w:i/>
            <w:sz w:val="16"/>
            <w:szCs w:val="16"/>
          </w:rPr>
          <w:t>Acquista da VP</w:t>
        </w:r>
      </w:hyperlink>
    </w:p>
    <w:p w14:paraId="583B57CC" w14:textId="77777777" w:rsidR="00ED01B4" w:rsidRPr="00DD0E6F" w:rsidRDefault="00ED01B4" w:rsidP="00ED01B4">
      <w:pPr>
        <w:spacing w:before="120"/>
        <w:ind w:left="284"/>
        <w:rPr>
          <w:rFonts w:ascii="Times" w:hAnsi="Times"/>
          <w:b/>
          <w:bCs/>
          <w:noProof/>
          <w:sz w:val="18"/>
          <w:szCs w:val="20"/>
          <w:lang w:val="es-ES"/>
        </w:rPr>
      </w:pPr>
      <w:r w:rsidRPr="00DD0E6F">
        <w:rPr>
          <w:rFonts w:ascii="Times" w:hAnsi="Times"/>
          <w:b/>
          <w:bCs/>
          <w:noProof/>
          <w:sz w:val="18"/>
          <w:szCs w:val="18"/>
          <w:lang w:val="es-ES"/>
        </w:rPr>
        <w:t>Testi consigliati</w:t>
      </w:r>
    </w:p>
    <w:p w14:paraId="77A417E1" w14:textId="319EB75E" w:rsidR="00ED01B4" w:rsidRPr="00DD0E6F" w:rsidRDefault="00ED01B4" w:rsidP="00ED01B4">
      <w:pPr>
        <w:ind w:left="284" w:hanging="284"/>
        <w:rPr>
          <w:rFonts w:ascii="Times" w:hAnsi="Times"/>
          <w:noProof/>
          <w:sz w:val="18"/>
          <w:szCs w:val="18"/>
          <w:lang w:val="es-ES"/>
        </w:rPr>
      </w:pPr>
      <w:r w:rsidRPr="00DD0E6F">
        <w:rPr>
          <w:rFonts w:ascii="Times" w:hAnsi="Times"/>
          <w:smallCaps/>
          <w:noProof/>
          <w:sz w:val="18"/>
          <w:szCs w:val="18"/>
          <w:lang w:val="es-ES"/>
        </w:rPr>
        <w:t>F. Castro Viudez</w:t>
      </w:r>
      <w:r w:rsidRPr="00DD0E6F">
        <w:rPr>
          <w:rFonts w:ascii="Times" w:hAnsi="Times"/>
          <w:noProof/>
          <w:sz w:val="18"/>
          <w:szCs w:val="18"/>
          <w:lang w:val="es-ES"/>
        </w:rPr>
        <w:t xml:space="preserve">, </w:t>
      </w:r>
      <w:r w:rsidRPr="00DD0E6F">
        <w:rPr>
          <w:rFonts w:ascii="Times" w:hAnsi="Times"/>
          <w:i/>
          <w:iCs/>
          <w:noProof/>
          <w:sz w:val="18"/>
          <w:szCs w:val="18"/>
          <w:lang w:val="es-ES"/>
        </w:rPr>
        <w:t>Gramática Española Avanzada. Teoría y Práctica</w:t>
      </w:r>
      <w:r w:rsidRPr="00DD0E6F">
        <w:rPr>
          <w:rFonts w:ascii="Times" w:hAnsi="Times"/>
          <w:noProof/>
          <w:sz w:val="18"/>
          <w:szCs w:val="18"/>
          <w:lang w:val="es-ES"/>
        </w:rPr>
        <w:t>, ELEcreación, ult.ed.</w:t>
      </w:r>
      <w:r w:rsidR="00ED12B8">
        <w:rPr>
          <w:rFonts w:ascii="Times" w:hAnsi="Times"/>
          <w:noProof/>
          <w:sz w:val="18"/>
          <w:szCs w:val="18"/>
          <w:lang w:val="es-ES"/>
        </w:rPr>
        <w:t xml:space="preserve"> </w:t>
      </w:r>
      <w:hyperlink r:id="rId14" w:history="1">
        <w:r w:rsidR="00ED12B8" w:rsidRPr="00ED12B8">
          <w:rPr>
            <w:rStyle w:val="Collegamentoipertestuale"/>
            <w:i/>
            <w:sz w:val="16"/>
            <w:szCs w:val="16"/>
          </w:rPr>
          <w:t>Acquista da VP</w:t>
        </w:r>
      </w:hyperlink>
    </w:p>
    <w:p w14:paraId="6D350CB8" w14:textId="6CE5E7BC" w:rsidR="00ED01B4" w:rsidRPr="00DD0E6F" w:rsidRDefault="00ED01B4" w:rsidP="00ED01B4">
      <w:pPr>
        <w:ind w:left="284" w:hanging="284"/>
        <w:rPr>
          <w:rFonts w:ascii="Times" w:hAnsi="Times"/>
          <w:smallCaps/>
          <w:noProof/>
          <w:spacing w:val="-5"/>
          <w:sz w:val="18"/>
          <w:szCs w:val="20"/>
          <w:lang w:val="es-ES"/>
        </w:rPr>
      </w:pPr>
      <w:r w:rsidRPr="00DD0E6F">
        <w:rPr>
          <w:rFonts w:ascii="Times" w:hAnsi="Times"/>
          <w:smallCaps/>
          <w:noProof/>
          <w:spacing w:val="-5"/>
          <w:sz w:val="18"/>
          <w:szCs w:val="18"/>
          <w:lang w:val="es-ES"/>
        </w:rPr>
        <w:t>L. Gómez Torrego</w:t>
      </w:r>
      <w:r w:rsidRPr="00DD0E6F">
        <w:rPr>
          <w:rFonts w:ascii="Times" w:hAnsi="Times"/>
          <w:smallCaps/>
          <w:noProof/>
          <w:spacing w:val="-5"/>
          <w:sz w:val="18"/>
          <w:szCs w:val="20"/>
          <w:lang w:val="es-ES"/>
        </w:rPr>
        <w:t>,</w:t>
      </w:r>
      <w:r w:rsidRPr="00DD0E6F">
        <w:rPr>
          <w:rFonts w:ascii="Times" w:hAnsi="Times"/>
          <w:i/>
          <w:noProof/>
          <w:spacing w:val="-5"/>
          <w:sz w:val="18"/>
          <w:szCs w:val="20"/>
          <w:lang w:val="es-ES"/>
        </w:rPr>
        <w:t xml:space="preserve"> Gramática didáctica del español,</w:t>
      </w:r>
      <w:r w:rsidRPr="00DD0E6F">
        <w:rPr>
          <w:rFonts w:ascii="Times" w:hAnsi="Times"/>
          <w:noProof/>
          <w:spacing w:val="-5"/>
          <w:sz w:val="18"/>
          <w:szCs w:val="20"/>
          <w:lang w:val="es-ES"/>
        </w:rPr>
        <w:t xml:space="preserve"> S.M., Madrid, ult.ed.</w:t>
      </w:r>
      <w:r w:rsidR="00ED12B8">
        <w:rPr>
          <w:rFonts w:ascii="Times" w:hAnsi="Times"/>
          <w:noProof/>
          <w:spacing w:val="-5"/>
          <w:sz w:val="18"/>
          <w:szCs w:val="20"/>
          <w:lang w:val="es-ES"/>
        </w:rPr>
        <w:t xml:space="preserve"> </w:t>
      </w:r>
      <w:hyperlink r:id="rId15" w:history="1">
        <w:r w:rsidR="00ED12B8" w:rsidRPr="00ED12B8">
          <w:rPr>
            <w:rStyle w:val="Collegamentoipertestuale"/>
            <w:i/>
            <w:sz w:val="16"/>
            <w:szCs w:val="16"/>
          </w:rPr>
          <w:t>Acquista da VP</w:t>
        </w:r>
      </w:hyperlink>
    </w:p>
    <w:p w14:paraId="2735E3F5" w14:textId="5CC7F009" w:rsidR="00ED01B4" w:rsidRPr="00DD0E6F" w:rsidRDefault="00ED01B4" w:rsidP="00ED01B4">
      <w:pPr>
        <w:ind w:left="284" w:hanging="284"/>
        <w:rPr>
          <w:rFonts w:ascii="Times" w:hAnsi="Times"/>
          <w:noProof/>
          <w:sz w:val="18"/>
          <w:szCs w:val="20"/>
        </w:rPr>
      </w:pPr>
      <w:r w:rsidRPr="00DD0E6F">
        <w:rPr>
          <w:rFonts w:ascii="Times" w:hAnsi="Times"/>
          <w:smallCaps/>
          <w:noProof/>
          <w:sz w:val="18"/>
          <w:szCs w:val="18"/>
          <w:lang w:val="es-ES"/>
        </w:rPr>
        <w:t>R. Odicino; C. Campos; M. Sánchez</w:t>
      </w:r>
      <w:r w:rsidRPr="00DD0E6F">
        <w:rPr>
          <w:rFonts w:ascii="Times" w:hAnsi="Times"/>
          <w:i/>
          <w:noProof/>
          <w:sz w:val="18"/>
          <w:szCs w:val="20"/>
          <w:lang w:val="es-ES"/>
        </w:rPr>
        <w:t xml:space="preserve">, Gramática española. </w:t>
      </w:r>
      <w:r w:rsidRPr="00DD0E6F">
        <w:rPr>
          <w:rFonts w:ascii="Times" w:hAnsi="Times"/>
          <w:i/>
          <w:noProof/>
          <w:sz w:val="18"/>
          <w:szCs w:val="20"/>
        </w:rPr>
        <w:t>Niveles A1-C2</w:t>
      </w:r>
      <w:r w:rsidRPr="00DD0E6F">
        <w:rPr>
          <w:rFonts w:ascii="Times" w:hAnsi="Times"/>
          <w:noProof/>
          <w:sz w:val="18"/>
          <w:szCs w:val="20"/>
        </w:rPr>
        <w:t>, Torino, UTET Universitaria, ult. ed.</w:t>
      </w:r>
      <w:r w:rsidR="00ED12B8">
        <w:rPr>
          <w:rFonts w:ascii="Times" w:hAnsi="Times"/>
          <w:noProof/>
          <w:sz w:val="18"/>
          <w:szCs w:val="20"/>
        </w:rPr>
        <w:t xml:space="preserve"> </w:t>
      </w:r>
      <w:hyperlink r:id="rId16" w:history="1">
        <w:r w:rsidR="00ED12B8" w:rsidRPr="00ED12B8">
          <w:rPr>
            <w:rStyle w:val="Collegamentoipertestuale"/>
            <w:i/>
            <w:sz w:val="16"/>
            <w:szCs w:val="16"/>
          </w:rPr>
          <w:t>Acquista da VP</w:t>
        </w:r>
      </w:hyperlink>
    </w:p>
    <w:p w14:paraId="5977043F" w14:textId="77777777" w:rsidR="00ED01B4" w:rsidRPr="001D2F27" w:rsidRDefault="00ED01B4" w:rsidP="00ED01B4">
      <w:pPr>
        <w:spacing w:before="240" w:after="120"/>
        <w:rPr>
          <w:b/>
          <w:i/>
          <w:sz w:val="18"/>
        </w:rPr>
      </w:pPr>
      <w:r w:rsidRPr="001D2F27">
        <w:rPr>
          <w:b/>
          <w:i/>
          <w:sz w:val="18"/>
        </w:rPr>
        <w:t>DIDATTICA DEL CORSO</w:t>
      </w:r>
    </w:p>
    <w:p w14:paraId="45EAC159" w14:textId="77777777" w:rsidR="00ED01B4" w:rsidRPr="00DD0E6F" w:rsidRDefault="00ED01B4" w:rsidP="00ED01B4">
      <w:pPr>
        <w:pStyle w:val="Testo2"/>
      </w:pPr>
      <w:r w:rsidRPr="00DD0E6F">
        <w:t>Le lezioni prevedono spiegazioni ed esercizi strutturali di grammatica, sintassi e lessico, traduzione di testi relativi ai diversi profili, dettati in laboratorio e avviamento al riassunto.</w:t>
      </w:r>
    </w:p>
    <w:p w14:paraId="5A0852B7" w14:textId="77777777" w:rsidR="00ED01B4" w:rsidRPr="001D2F27" w:rsidRDefault="00ED01B4" w:rsidP="00ED01B4">
      <w:pPr>
        <w:spacing w:before="240" w:after="120"/>
        <w:rPr>
          <w:b/>
          <w:i/>
          <w:sz w:val="18"/>
        </w:rPr>
      </w:pPr>
      <w:r w:rsidRPr="001D2F27">
        <w:rPr>
          <w:b/>
          <w:i/>
          <w:sz w:val="18"/>
        </w:rPr>
        <w:t>METODO E CRITERI DI VALUTAZIONE</w:t>
      </w:r>
    </w:p>
    <w:p w14:paraId="0C5A1917" w14:textId="77777777" w:rsidR="00ED01B4" w:rsidRPr="00DD0E6F" w:rsidRDefault="00ED01B4" w:rsidP="00ED01B4">
      <w:pPr>
        <w:pStyle w:val="Testo2"/>
      </w:pPr>
      <w:r w:rsidRPr="00DD0E6F">
        <w:t>Prova scritta e prova orale.</w:t>
      </w:r>
    </w:p>
    <w:p w14:paraId="77813C54" w14:textId="77777777" w:rsidR="00ED01B4" w:rsidRPr="00DD0E6F" w:rsidRDefault="00ED01B4" w:rsidP="00ED01B4">
      <w:pPr>
        <w:pStyle w:val="Testo2"/>
      </w:pPr>
      <w:r w:rsidRPr="00DD0E6F">
        <w:rPr>
          <w:i/>
        </w:rPr>
        <w:t>La prova scritta</w:t>
      </w:r>
      <w:r w:rsidRPr="00DD0E6F">
        <w:t xml:space="preserve"> riflette i contenuti indicati nel programma e consiste in un test grammaticale e lessicale specifico per ogni curriculum (30/40 item); una traduzione dall’italiano allo spagnolo e una traduzione dallo spagnolo all’italiano, entrambe di argomento settoriale; la produzione di un testo scritto a partire da documenti propri del curriculum di specialità e una prova di comprensione orale. È consentito l’uso di dizionari monolingui e bilingui. </w:t>
      </w:r>
    </w:p>
    <w:p w14:paraId="33F44C77" w14:textId="77777777" w:rsidR="00ED01B4" w:rsidRPr="00DD0E6F" w:rsidRDefault="00ED01B4" w:rsidP="00ED01B4">
      <w:pPr>
        <w:pStyle w:val="Testo2"/>
        <w:rPr>
          <w:szCs w:val="18"/>
        </w:rPr>
      </w:pPr>
      <w:r w:rsidRPr="00DD0E6F">
        <w:rPr>
          <w:i/>
          <w:iCs/>
          <w:szCs w:val="18"/>
        </w:rPr>
        <w:t>La prova orale</w:t>
      </w:r>
      <w:r w:rsidRPr="00DD0E6F">
        <w:rPr>
          <w:szCs w:val="18"/>
        </w:rPr>
        <w:t xml:space="preserve"> consiste in una conversazione sui testi di lettura e in una discussione sugli argomenti del manuale di cultura e civiltà indicati nel programma. Lo studente dovrà dimostrare di possedere una pronuncia corretta, un’accuratezza grammaticale e una </w:t>
      </w:r>
      <w:r w:rsidRPr="00DD0E6F">
        <w:rPr>
          <w:szCs w:val="18"/>
        </w:rPr>
        <w:lastRenderedPageBreak/>
        <w:t>proprietà lessicale adeguate al livello B2 del Quandro Comune Europeo di Riferimento per le Lingue.</w:t>
      </w:r>
    </w:p>
    <w:p w14:paraId="3E264513" w14:textId="77777777" w:rsidR="00ED01B4" w:rsidRPr="00482029" w:rsidRDefault="00ED01B4" w:rsidP="00ED01B4">
      <w:pPr>
        <w:spacing w:before="240" w:after="120" w:line="240" w:lineRule="exact"/>
        <w:rPr>
          <w:b/>
          <w:i/>
          <w:sz w:val="18"/>
        </w:rPr>
      </w:pPr>
      <w:r w:rsidRPr="00482029">
        <w:rPr>
          <w:b/>
          <w:i/>
          <w:sz w:val="18"/>
        </w:rPr>
        <w:t>AVVERTENZE E PREREQUISITI</w:t>
      </w:r>
    </w:p>
    <w:p w14:paraId="5D34CD8E" w14:textId="77777777" w:rsidR="00ED01B4" w:rsidRPr="00DD0E6F" w:rsidRDefault="00ED01B4" w:rsidP="00ED01B4">
      <w:pPr>
        <w:pStyle w:val="Testo2"/>
      </w:pPr>
      <w:r w:rsidRPr="00DD0E6F">
        <w:t>Il calendario delle lezioni sarà indicato nel sito dell'Università.</w:t>
      </w:r>
    </w:p>
    <w:p w14:paraId="4DBEB0C1" w14:textId="77777777" w:rsidR="00ED01B4" w:rsidRPr="00DD0E6F" w:rsidRDefault="00ED01B4" w:rsidP="00ED01B4">
      <w:pPr>
        <w:pStyle w:val="Testo2"/>
      </w:pPr>
      <w:r w:rsidRPr="00DD0E6F">
        <w:t xml:space="preserve">Lo studente è tenuto a controllare nell’aula virtuale dei docenti e sulla piattaforma </w:t>
      </w:r>
      <w:r w:rsidRPr="00DD0E6F">
        <w:rPr>
          <w:i/>
        </w:rPr>
        <w:t>Blackboard</w:t>
      </w:r>
      <w:r w:rsidRPr="00DD0E6F">
        <w:t xml:space="preserve"> eventuali comunicazioni, variazioni e integrazioni al programma.</w:t>
      </w:r>
    </w:p>
    <w:p w14:paraId="278FB2BB" w14:textId="77777777" w:rsidR="00ED01B4" w:rsidRPr="00DD0E6F" w:rsidRDefault="00ED01B4" w:rsidP="00ED01B4">
      <w:pPr>
        <w:pStyle w:val="Testo2"/>
        <w:rPr>
          <w:b/>
          <w:bCs/>
          <w:szCs w:val="18"/>
        </w:rPr>
      </w:pPr>
      <w:r w:rsidRPr="00DD0E6F">
        <w:rPr>
          <w:szCs w:val="18"/>
        </w:rPr>
        <w:t xml:space="preserve">Il programma ha una validità di due anni (anche per i testi di lettura). </w:t>
      </w:r>
    </w:p>
    <w:p w14:paraId="4EC888DF" w14:textId="77777777" w:rsidR="00ED01B4" w:rsidRPr="00DD0E6F" w:rsidRDefault="00ED01B4" w:rsidP="00ED01B4">
      <w:pPr>
        <w:pStyle w:val="Testo2"/>
        <w:rPr>
          <w:rFonts w:ascii="Times New Roman" w:eastAsia="MS Mincho" w:hAnsi="Times New Roman"/>
        </w:rPr>
      </w:pPr>
      <w:r w:rsidRPr="00DD0E6F">
        <w:rPr>
          <w:rFonts w:ascii="Times New Roman" w:eastAsia="MS Mincho" w:hAnsi="Times New Roman"/>
          <w:i/>
        </w:rPr>
        <w:t>Prerequisiti</w:t>
      </w:r>
      <w:r w:rsidRPr="00DD0E6F">
        <w:rPr>
          <w:rFonts w:ascii="Times New Roman" w:eastAsia="MS Mincho" w:hAnsi="Times New Roman"/>
        </w:rPr>
        <w:t>: livello B1 del Quadro di Riferimento Europeo.</w:t>
      </w:r>
    </w:p>
    <w:p w14:paraId="7E37C426" w14:textId="77777777" w:rsidR="00ED01B4" w:rsidRPr="00DD0E6F" w:rsidRDefault="00ED01B4" w:rsidP="00ED01B4">
      <w:pPr>
        <w:pStyle w:val="Testo2"/>
        <w:spacing w:before="120"/>
        <w:rPr>
          <w:rFonts w:ascii="Times New Roman" w:eastAsia="MS Mincho" w:hAnsi="Times New Roman"/>
          <w:i/>
        </w:rPr>
      </w:pPr>
      <w:r w:rsidRPr="00DD0E6F">
        <w:rPr>
          <w:rFonts w:ascii="Times New Roman" w:eastAsia="MS Mincho" w:hAnsi="Times New Roman"/>
          <w:i/>
        </w:rPr>
        <w:t>Orario e luogo di ricevimento</w:t>
      </w:r>
    </w:p>
    <w:p w14:paraId="3C6CF0A6" w14:textId="77777777" w:rsidR="00ED01B4" w:rsidRPr="00DD0E6F" w:rsidRDefault="00ED01B4" w:rsidP="00ED01B4">
      <w:pPr>
        <w:pStyle w:val="Testo2"/>
        <w:rPr>
          <w:rFonts w:cs="Times"/>
          <w:sz w:val="20"/>
          <w:szCs w:val="24"/>
        </w:rPr>
      </w:pPr>
      <w:r>
        <w:t xml:space="preserve">Le </w:t>
      </w:r>
      <w:r w:rsidRPr="00DD0E6F">
        <w:t>docenti ricevono gli studenti prima e dopo le lezioni.</w:t>
      </w:r>
    </w:p>
    <w:sectPr w:rsidR="00ED01B4" w:rsidRPr="00DD0E6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5DE59" w14:textId="77777777" w:rsidR="00857B22" w:rsidRDefault="00857B22" w:rsidP="00857B22">
      <w:pPr>
        <w:spacing w:line="240" w:lineRule="auto"/>
      </w:pPr>
      <w:r>
        <w:separator/>
      </w:r>
    </w:p>
  </w:endnote>
  <w:endnote w:type="continuationSeparator" w:id="0">
    <w:p w14:paraId="41C99E1C" w14:textId="77777777" w:rsidR="00857B22" w:rsidRDefault="00857B22" w:rsidP="00857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9DFB2" w14:textId="77777777" w:rsidR="00857B22" w:rsidRDefault="00857B22" w:rsidP="00857B22">
      <w:pPr>
        <w:spacing w:line="240" w:lineRule="auto"/>
      </w:pPr>
      <w:r>
        <w:separator/>
      </w:r>
    </w:p>
  </w:footnote>
  <w:footnote w:type="continuationSeparator" w:id="0">
    <w:p w14:paraId="75EF85C5" w14:textId="77777777" w:rsidR="00857B22" w:rsidRDefault="00857B22" w:rsidP="00857B22">
      <w:pPr>
        <w:spacing w:line="240" w:lineRule="auto"/>
      </w:pPr>
      <w:r>
        <w:continuationSeparator/>
      </w:r>
    </w:p>
  </w:footnote>
  <w:footnote w:id="1">
    <w:p w14:paraId="6000C121" w14:textId="7B8B8F6D" w:rsidR="00857B22" w:rsidRDefault="00857B2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991F27B" w14:textId="6E2EDA86" w:rsidR="00857B22" w:rsidRDefault="00857B2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067A"/>
    <w:multiLevelType w:val="hybridMultilevel"/>
    <w:tmpl w:val="FFFFFFFF"/>
    <w:lvl w:ilvl="0" w:tplc="5EFEC5EC">
      <w:start w:val="1"/>
      <w:numFmt w:val="bullet"/>
      <w:lvlText w:val=""/>
      <w:lvlJc w:val="left"/>
      <w:pPr>
        <w:ind w:left="360" w:hanging="360"/>
      </w:pPr>
      <w:rPr>
        <w:rFonts w:ascii="Symbol" w:hAnsi="Symbol" w:hint="default"/>
      </w:rPr>
    </w:lvl>
    <w:lvl w:ilvl="1" w:tplc="65DAE23A">
      <w:start w:val="1"/>
      <w:numFmt w:val="bullet"/>
      <w:lvlText w:val="o"/>
      <w:lvlJc w:val="left"/>
      <w:pPr>
        <w:ind w:left="1080" w:hanging="360"/>
      </w:pPr>
      <w:rPr>
        <w:rFonts w:ascii="Courier New" w:hAnsi="Courier New" w:hint="default"/>
      </w:rPr>
    </w:lvl>
    <w:lvl w:ilvl="2" w:tplc="4A92106E">
      <w:start w:val="1"/>
      <w:numFmt w:val="bullet"/>
      <w:lvlText w:val=""/>
      <w:lvlJc w:val="left"/>
      <w:pPr>
        <w:ind w:left="1800" w:hanging="360"/>
      </w:pPr>
      <w:rPr>
        <w:rFonts w:ascii="Wingdings" w:hAnsi="Wingdings" w:hint="default"/>
      </w:rPr>
    </w:lvl>
    <w:lvl w:ilvl="3" w:tplc="CDE43722">
      <w:start w:val="1"/>
      <w:numFmt w:val="bullet"/>
      <w:lvlText w:val=""/>
      <w:lvlJc w:val="left"/>
      <w:pPr>
        <w:ind w:left="2520" w:hanging="360"/>
      </w:pPr>
      <w:rPr>
        <w:rFonts w:ascii="Symbol" w:hAnsi="Symbol" w:hint="default"/>
      </w:rPr>
    </w:lvl>
    <w:lvl w:ilvl="4" w:tplc="A030C3F4">
      <w:start w:val="1"/>
      <w:numFmt w:val="bullet"/>
      <w:lvlText w:val="o"/>
      <w:lvlJc w:val="left"/>
      <w:pPr>
        <w:ind w:left="3240" w:hanging="360"/>
      </w:pPr>
      <w:rPr>
        <w:rFonts w:ascii="Courier New" w:hAnsi="Courier New" w:hint="default"/>
      </w:rPr>
    </w:lvl>
    <w:lvl w:ilvl="5" w:tplc="F454E700">
      <w:start w:val="1"/>
      <w:numFmt w:val="bullet"/>
      <w:lvlText w:val=""/>
      <w:lvlJc w:val="left"/>
      <w:pPr>
        <w:ind w:left="3960" w:hanging="360"/>
      </w:pPr>
      <w:rPr>
        <w:rFonts w:ascii="Wingdings" w:hAnsi="Wingdings" w:hint="default"/>
      </w:rPr>
    </w:lvl>
    <w:lvl w:ilvl="6" w:tplc="8A183D18">
      <w:start w:val="1"/>
      <w:numFmt w:val="bullet"/>
      <w:lvlText w:val=""/>
      <w:lvlJc w:val="left"/>
      <w:pPr>
        <w:ind w:left="4680" w:hanging="360"/>
      </w:pPr>
      <w:rPr>
        <w:rFonts w:ascii="Symbol" w:hAnsi="Symbol" w:hint="default"/>
      </w:rPr>
    </w:lvl>
    <w:lvl w:ilvl="7" w:tplc="1DE4190C">
      <w:start w:val="1"/>
      <w:numFmt w:val="bullet"/>
      <w:lvlText w:val="o"/>
      <w:lvlJc w:val="left"/>
      <w:pPr>
        <w:ind w:left="5400" w:hanging="360"/>
      </w:pPr>
      <w:rPr>
        <w:rFonts w:ascii="Courier New" w:hAnsi="Courier New" w:hint="default"/>
      </w:rPr>
    </w:lvl>
    <w:lvl w:ilvl="8" w:tplc="232EEE4E">
      <w:start w:val="1"/>
      <w:numFmt w:val="bullet"/>
      <w:lvlText w:val=""/>
      <w:lvlJc w:val="left"/>
      <w:pPr>
        <w:ind w:left="6120" w:hanging="360"/>
      </w:pPr>
      <w:rPr>
        <w:rFonts w:ascii="Wingdings" w:hAnsi="Wingdings" w:hint="default"/>
      </w:rPr>
    </w:lvl>
  </w:abstractNum>
  <w:abstractNum w:abstractNumId="1">
    <w:nsid w:val="588F310F"/>
    <w:multiLevelType w:val="hybridMultilevel"/>
    <w:tmpl w:val="FFFFFFFF"/>
    <w:lvl w:ilvl="0" w:tplc="AFD64EFE">
      <w:start w:val="1"/>
      <w:numFmt w:val="bullet"/>
      <w:lvlText w:val=""/>
      <w:lvlJc w:val="left"/>
      <w:pPr>
        <w:ind w:left="360" w:hanging="360"/>
      </w:pPr>
      <w:rPr>
        <w:rFonts w:ascii="Symbol" w:hAnsi="Symbol" w:hint="default"/>
      </w:rPr>
    </w:lvl>
    <w:lvl w:ilvl="1" w:tplc="E26A9F26">
      <w:start w:val="1"/>
      <w:numFmt w:val="bullet"/>
      <w:lvlText w:val="o"/>
      <w:lvlJc w:val="left"/>
      <w:pPr>
        <w:ind w:left="1080" w:hanging="360"/>
      </w:pPr>
      <w:rPr>
        <w:rFonts w:ascii="Courier New" w:hAnsi="Courier New" w:hint="default"/>
      </w:rPr>
    </w:lvl>
    <w:lvl w:ilvl="2" w:tplc="F77A90B2">
      <w:start w:val="1"/>
      <w:numFmt w:val="bullet"/>
      <w:lvlText w:val=""/>
      <w:lvlJc w:val="left"/>
      <w:pPr>
        <w:ind w:left="1800" w:hanging="360"/>
      </w:pPr>
      <w:rPr>
        <w:rFonts w:ascii="Wingdings" w:hAnsi="Wingdings" w:hint="default"/>
      </w:rPr>
    </w:lvl>
    <w:lvl w:ilvl="3" w:tplc="8C7AB0D8">
      <w:start w:val="1"/>
      <w:numFmt w:val="bullet"/>
      <w:lvlText w:val=""/>
      <w:lvlJc w:val="left"/>
      <w:pPr>
        <w:ind w:left="2520" w:hanging="360"/>
      </w:pPr>
      <w:rPr>
        <w:rFonts w:ascii="Symbol" w:hAnsi="Symbol" w:hint="default"/>
      </w:rPr>
    </w:lvl>
    <w:lvl w:ilvl="4" w:tplc="FC968F46">
      <w:start w:val="1"/>
      <w:numFmt w:val="bullet"/>
      <w:lvlText w:val="o"/>
      <w:lvlJc w:val="left"/>
      <w:pPr>
        <w:ind w:left="3240" w:hanging="360"/>
      </w:pPr>
      <w:rPr>
        <w:rFonts w:ascii="Courier New" w:hAnsi="Courier New" w:hint="default"/>
      </w:rPr>
    </w:lvl>
    <w:lvl w:ilvl="5" w:tplc="076AAB46">
      <w:start w:val="1"/>
      <w:numFmt w:val="bullet"/>
      <w:lvlText w:val=""/>
      <w:lvlJc w:val="left"/>
      <w:pPr>
        <w:ind w:left="3960" w:hanging="360"/>
      </w:pPr>
      <w:rPr>
        <w:rFonts w:ascii="Wingdings" w:hAnsi="Wingdings" w:hint="default"/>
      </w:rPr>
    </w:lvl>
    <w:lvl w:ilvl="6" w:tplc="3BD250A0">
      <w:start w:val="1"/>
      <w:numFmt w:val="bullet"/>
      <w:lvlText w:val=""/>
      <w:lvlJc w:val="left"/>
      <w:pPr>
        <w:ind w:left="4680" w:hanging="360"/>
      </w:pPr>
      <w:rPr>
        <w:rFonts w:ascii="Symbol" w:hAnsi="Symbol" w:hint="default"/>
      </w:rPr>
    </w:lvl>
    <w:lvl w:ilvl="7" w:tplc="8ABE2FD0">
      <w:start w:val="1"/>
      <w:numFmt w:val="bullet"/>
      <w:lvlText w:val="o"/>
      <w:lvlJc w:val="left"/>
      <w:pPr>
        <w:ind w:left="5400" w:hanging="360"/>
      </w:pPr>
      <w:rPr>
        <w:rFonts w:ascii="Courier New" w:hAnsi="Courier New" w:hint="default"/>
      </w:rPr>
    </w:lvl>
    <w:lvl w:ilvl="8" w:tplc="96605D44">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06"/>
    <w:rsid w:val="00046BE3"/>
    <w:rsid w:val="00063C5E"/>
    <w:rsid w:val="00187B99"/>
    <w:rsid w:val="001C4743"/>
    <w:rsid w:val="002014DD"/>
    <w:rsid w:val="00235406"/>
    <w:rsid w:val="002D5E17"/>
    <w:rsid w:val="003237B1"/>
    <w:rsid w:val="00381014"/>
    <w:rsid w:val="003E2301"/>
    <w:rsid w:val="004539DC"/>
    <w:rsid w:val="004D1217"/>
    <w:rsid w:val="004D6008"/>
    <w:rsid w:val="005E31B9"/>
    <w:rsid w:val="00640794"/>
    <w:rsid w:val="00665F0C"/>
    <w:rsid w:val="006F1772"/>
    <w:rsid w:val="0070443D"/>
    <w:rsid w:val="00857B22"/>
    <w:rsid w:val="008942E7"/>
    <w:rsid w:val="008A1204"/>
    <w:rsid w:val="00900CCA"/>
    <w:rsid w:val="00924B77"/>
    <w:rsid w:val="00940DA2"/>
    <w:rsid w:val="009E055C"/>
    <w:rsid w:val="00A74F6F"/>
    <w:rsid w:val="00A96A02"/>
    <w:rsid w:val="00AD7557"/>
    <w:rsid w:val="00B50C5D"/>
    <w:rsid w:val="00B51253"/>
    <w:rsid w:val="00B525CC"/>
    <w:rsid w:val="00C84216"/>
    <w:rsid w:val="00CD077A"/>
    <w:rsid w:val="00D404F2"/>
    <w:rsid w:val="00D63ECA"/>
    <w:rsid w:val="00D870F5"/>
    <w:rsid w:val="00DC7E18"/>
    <w:rsid w:val="00E607E6"/>
    <w:rsid w:val="00ED01B4"/>
    <w:rsid w:val="00ED12B8"/>
    <w:rsid w:val="00F27136"/>
    <w:rsid w:val="00F80ABB"/>
    <w:rsid w:val="00FB3A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E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046BE3"/>
    <w:rPr>
      <w:rFonts w:ascii="Times" w:hAnsi="Times"/>
      <w:noProof/>
      <w:sz w:val="18"/>
    </w:rPr>
  </w:style>
  <w:style w:type="character" w:customStyle="1" w:styleId="Testo2Carattere">
    <w:name w:val="Testo 2 Carattere"/>
    <w:link w:val="Testo2"/>
    <w:locked/>
    <w:rsid w:val="00046BE3"/>
    <w:rPr>
      <w:rFonts w:ascii="Times" w:hAnsi="Times"/>
      <w:noProof/>
      <w:sz w:val="18"/>
    </w:rPr>
  </w:style>
  <w:style w:type="paragraph" w:styleId="Paragrafoelenco">
    <w:name w:val="List Paragraph"/>
    <w:basedOn w:val="Normale"/>
    <w:uiPriority w:val="34"/>
    <w:qFormat/>
    <w:rsid w:val="00ED01B4"/>
    <w:pPr>
      <w:tabs>
        <w:tab w:val="clear" w:pos="284"/>
      </w:tabs>
      <w:spacing w:line="240" w:lineRule="auto"/>
      <w:ind w:left="720"/>
      <w:contextualSpacing/>
      <w:jc w:val="left"/>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unhideWhenUsed/>
    <w:qFormat/>
    <w:rsid w:val="00ED01B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ED01B4"/>
    <w:pPr>
      <w:tabs>
        <w:tab w:val="clear" w:pos="284"/>
      </w:tabs>
      <w:spacing w:after="100"/>
    </w:pPr>
  </w:style>
  <w:style w:type="paragraph" w:styleId="Sommario2">
    <w:name w:val="toc 2"/>
    <w:basedOn w:val="Normale"/>
    <w:next w:val="Normale"/>
    <w:autoRedefine/>
    <w:uiPriority w:val="39"/>
    <w:unhideWhenUsed/>
    <w:rsid w:val="00ED01B4"/>
    <w:pPr>
      <w:tabs>
        <w:tab w:val="clear" w:pos="284"/>
      </w:tabs>
      <w:spacing w:after="100"/>
      <w:ind w:left="200"/>
    </w:pPr>
  </w:style>
  <w:style w:type="character" w:styleId="Collegamentoipertestuale">
    <w:name w:val="Hyperlink"/>
    <w:basedOn w:val="Carpredefinitoparagrafo"/>
    <w:uiPriority w:val="99"/>
    <w:unhideWhenUsed/>
    <w:rsid w:val="00ED01B4"/>
    <w:rPr>
      <w:color w:val="0563C1" w:themeColor="hyperlink"/>
      <w:u w:val="single"/>
    </w:rPr>
  </w:style>
  <w:style w:type="paragraph" w:styleId="Testofumetto">
    <w:name w:val="Balloon Text"/>
    <w:basedOn w:val="Normale"/>
    <w:link w:val="TestofumettoCarattere"/>
    <w:semiHidden/>
    <w:unhideWhenUsed/>
    <w:rsid w:val="00857B2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857B22"/>
    <w:rPr>
      <w:rFonts w:ascii="Tahoma" w:hAnsi="Tahoma" w:cs="Tahoma"/>
      <w:sz w:val="16"/>
      <w:szCs w:val="16"/>
    </w:rPr>
  </w:style>
  <w:style w:type="paragraph" w:styleId="Testonotaapidipagina">
    <w:name w:val="footnote text"/>
    <w:basedOn w:val="Normale"/>
    <w:link w:val="TestonotaapidipaginaCarattere"/>
    <w:semiHidden/>
    <w:unhideWhenUsed/>
    <w:rsid w:val="00857B2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57B22"/>
  </w:style>
  <w:style w:type="character" w:styleId="Rimandonotaapidipagina">
    <w:name w:val="footnote reference"/>
    <w:basedOn w:val="Carpredefinitoparagrafo"/>
    <w:semiHidden/>
    <w:unhideWhenUsed/>
    <w:rsid w:val="00857B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046BE3"/>
    <w:rPr>
      <w:rFonts w:ascii="Times" w:hAnsi="Times"/>
      <w:noProof/>
      <w:sz w:val="18"/>
    </w:rPr>
  </w:style>
  <w:style w:type="character" w:customStyle="1" w:styleId="Testo2Carattere">
    <w:name w:val="Testo 2 Carattere"/>
    <w:link w:val="Testo2"/>
    <w:locked/>
    <w:rsid w:val="00046BE3"/>
    <w:rPr>
      <w:rFonts w:ascii="Times" w:hAnsi="Times"/>
      <w:noProof/>
      <w:sz w:val="18"/>
    </w:rPr>
  </w:style>
  <w:style w:type="paragraph" w:styleId="Paragrafoelenco">
    <w:name w:val="List Paragraph"/>
    <w:basedOn w:val="Normale"/>
    <w:uiPriority w:val="34"/>
    <w:qFormat/>
    <w:rsid w:val="00ED01B4"/>
    <w:pPr>
      <w:tabs>
        <w:tab w:val="clear" w:pos="284"/>
      </w:tabs>
      <w:spacing w:line="240" w:lineRule="auto"/>
      <w:ind w:left="720"/>
      <w:contextualSpacing/>
      <w:jc w:val="left"/>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unhideWhenUsed/>
    <w:qFormat/>
    <w:rsid w:val="00ED01B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ED01B4"/>
    <w:pPr>
      <w:tabs>
        <w:tab w:val="clear" w:pos="284"/>
      </w:tabs>
      <w:spacing w:after="100"/>
    </w:pPr>
  </w:style>
  <w:style w:type="paragraph" w:styleId="Sommario2">
    <w:name w:val="toc 2"/>
    <w:basedOn w:val="Normale"/>
    <w:next w:val="Normale"/>
    <w:autoRedefine/>
    <w:uiPriority w:val="39"/>
    <w:unhideWhenUsed/>
    <w:rsid w:val="00ED01B4"/>
    <w:pPr>
      <w:tabs>
        <w:tab w:val="clear" w:pos="284"/>
      </w:tabs>
      <w:spacing w:after="100"/>
      <w:ind w:left="200"/>
    </w:pPr>
  </w:style>
  <w:style w:type="character" w:styleId="Collegamentoipertestuale">
    <w:name w:val="Hyperlink"/>
    <w:basedOn w:val="Carpredefinitoparagrafo"/>
    <w:uiPriority w:val="99"/>
    <w:unhideWhenUsed/>
    <w:rsid w:val="00ED01B4"/>
    <w:rPr>
      <w:color w:val="0563C1" w:themeColor="hyperlink"/>
      <w:u w:val="single"/>
    </w:rPr>
  </w:style>
  <w:style w:type="paragraph" w:styleId="Testofumetto">
    <w:name w:val="Balloon Text"/>
    <w:basedOn w:val="Normale"/>
    <w:link w:val="TestofumettoCarattere"/>
    <w:semiHidden/>
    <w:unhideWhenUsed/>
    <w:rsid w:val="00857B2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857B22"/>
    <w:rPr>
      <w:rFonts w:ascii="Tahoma" w:hAnsi="Tahoma" w:cs="Tahoma"/>
      <w:sz w:val="16"/>
      <w:szCs w:val="16"/>
    </w:rPr>
  </w:style>
  <w:style w:type="paragraph" w:styleId="Testonotaapidipagina">
    <w:name w:val="footnote text"/>
    <w:basedOn w:val="Normale"/>
    <w:link w:val="TestonotaapidipaginaCarattere"/>
    <w:semiHidden/>
    <w:unhideWhenUsed/>
    <w:rsid w:val="00857B2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57B22"/>
  </w:style>
  <w:style w:type="character" w:styleId="Rimandonotaapidipagina">
    <w:name w:val="footnote reference"/>
    <w:basedOn w:val="Carpredefinitoparagrafo"/>
    <w:semiHidden/>
    <w:unhideWhenUsed/>
    <w:rsid w:val="00857B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laura-tam/grande-dizionario-hoepli-spagnolo-spagnolo-italiano-italiano-spagnolo-9788836004423-694506.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landero/lluvia-fina-9788490669396-699094.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erie.unicatt.it/scheda-libro/raffaella-odicino-cecilia-campos-majorie-sanchez/gramatica-espanola-niveles-a1-c2-9788860085641-55958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utierrez-chavez-teresa-nori/latitud-0-manual-de-espanol-intercultural-9788497786683-189530.html" TargetMode="External"/><Relationship Id="rId5" Type="http://schemas.openxmlformats.org/officeDocument/2006/relationships/settings" Target="settings.xml"/><Relationship Id="rId15" Type="http://schemas.openxmlformats.org/officeDocument/2006/relationships/hyperlink" Target="https://librerie.unicatt.it/scheda-libro/leonardo-gomez-torrego/gramatica-didactica-del-espanol-9788820379025-250527.html" TargetMode="External"/><Relationship Id="rId10" Type="http://schemas.openxmlformats.org/officeDocument/2006/relationships/hyperlink" Target="https://librerie.unicatt.it/scheda-libro/autori-vari/nuevo-suena-cuaderno-de-ejercicios-per-le-scuole-superiori-con-ebook-con-espansione-online-9788469827970-698908.html" TargetMode="External"/><Relationship Id="rId4" Type="http://schemas.microsoft.com/office/2007/relationships/stylesWithEffects" Target="stylesWithEffects.xml"/><Relationship Id="rId9" Type="http://schemas.openxmlformats.org/officeDocument/2006/relationships/hyperlink" Target="https://librerie.unicatt.it/scheda-libro/autori-vari/nuevo-suena-libro-del-alumno-per-le-scuole-superiori-con-ebook-con-espansione-online-9788469827963-698907.html" TargetMode="External"/><Relationship Id="rId14" Type="http://schemas.openxmlformats.org/officeDocument/2006/relationships/hyperlink" Target="https://librerie.unicatt.it/scheda-libro/autori-vari/gramatica-espanola-avanzada-teoria-y-practica-9788494423703-55118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8741F-DFF7-4759-ABA6-4AF60349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5</Pages>
  <Words>1336</Words>
  <Characters>9588</Characters>
  <Application>Microsoft Office Word</Application>
  <DocSecurity>0</DocSecurity>
  <Lines>79</Lines>
  <Paragraphs>21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U.C.S.C. MILANO</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7</cp:revision>
  <cp:lastPrinted>2003-03-27T10:42:00Z</cp:lastPrinted>
  <dcterms:created xsi:type="dcterms:W3CDTF">2021-05-24T08:31:00Z</dcterms:created>
  <dcterms:modified xsi:type="dcterms:W3CDTF">2021-09-09T09:17:00Z</dcterms:modified>
</cp:coreProperties>
</file>