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032786" w:displacedByCustomXml="next"/>
    <w:bookmarkStart w:id="1" w:name="_Toc488246634" w:displacedByCustomXml="next"/>
    <w:bookmarkStart w:id="2" w:name="_Toc488246604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9978546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A0CAF" w:rsidRPr="005A0CAF" w:rsidRDefault="005A0CAF" w:rsidP="005A0CAF">
          <w:pPr>
            <w:pStyle w:val="Titolosommario"/>
            <w:spacing w:before="0" w:line="240" w:lineRule="exact"/>
            <w:rPr>
              <w:sz w:val="18"/>
              <w:szCs w:val="18"/>
            </w:rPr>
          </w:pPr>
          <w:r w:rsidRPr="005A0CAF">
            <w:rPr>
              <w:sz w:val="18"/>
              <w:szCs w:val="18"/>
            </w:rPr>
            <w:t>Sommario</w:t>
          </w:r>
        </w:p>
        <w:p w:rsidR="005A0CAF" w:rsidRPr="005A0CAF" w:rsidRDefault="005A0CAF" w:rsidP="005A0CAF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r w:rsidRPr="005A0CAF">
            <w:rPr>
              <w:sz w:val="18"/>
              <w:szCs w:val="18"/>
            </w:rPr>
            <w:fldChar w:fldCharType="begin"/>
          </w:r>
          <w:r w:rsidRPr="005A0CAF">
            <w:rPr>
              <w:sz w:val="18"/>
              <w:szCs w:val="18"/>
            </w:rPr>
            <w:instrText xml:space="preserve"> TOC \o "1-3" \h \z \u </w:instrText>
          </w:r>
          <w:r w:rsidRPr="005A0CAF">
            <w:rPr>
              <w:sz w:val="18"/>
              <w:szCs w:val="18"/>
            </w:rPr>
            <w:fldChar w:fldCharType="separate"/>
          </w:r>
          <w:hyperlink w:anchor="_Toc77597080" w:history="1">
            <w:r w:rsidRPr="005A0CAF">
              <w:rPr>
                <w:rStyle w:val="Collegamentoipertestuale"/>
                <w:noProof/>
                <w:sz w:val="18"/>
                <w:szCs w:val="18"/>
              </w:rPr>
              <w:t>Lingua francese II (Lingua, morfosintassi e lessico)</w:t>
            </w:r>
            <w:r w:rsidRPr="005A0CAF">
              <w:rPr>
                <w:noProof/>
                <w:webHidden/>
                <w:sz w:val="18"/>
                <w:szCs w:val="18"/>
              </w:rPr>
              <w:tab/>
            </w:r>
          </w:hyperlink>
        </w:p>
        <w:p w:rsidR="005A0CAF" w:rsidRPr="005A0CAF" w:rsidRDefault="00E77E4F" w:rsidP="005A0CAF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77597081" w:history="1">
            <w:r w:rsidR="005A0CAF" w:rsidRPr="005A0CAF">
              <w:rPr>
                <w:rStyle w:val="Collegamentoipertestuale"/>
                <w:noProof/>
                <w:sz w:val="18"/>
                <w:szCs w:val="18"/>
              </w:rPr>
              <w:t>Prof. Michela Murano</w:t>
            </w:r>
            <w:r w:rsidR="005A0CAF" w:rsidRPr="005A0CAF">
              <w:rPr>
                <w:noProof/>
                <w:webHidden/>
                <w:sz w:val="18"/>
                <w:szCs w:val="18"/>
              </w:rPr>
              <w:tab/>
            </w:r>
            <w:r w:rsidR="005A0CAF" w:rsidRPr="005A0CAF">
              <w:rPr>
                <w:noProof/>
                <w:webHidden/>
                <w:sz w:val="18"/>
                <w:szCs w:val="18"/>
              </w:rPr>
              <w:fldChar w:fldCharType="begin"/>
            </w:r>
            <w:r w:rsidR="005A0CAF" w:rsidRPr="005A0CAF">
              <w:rPr>
                <w:noProof/>
                <w:webHidden/>
                <w:sz w:val="18"/>
                <w:szCs w:val="18"/>
              </w:rPr>
              <w:instrText xml:space="preserve"> PAGEREF _Toc77597081 \h </w:instrText>
            </w:r>
            <w:r w:rsidR="005A0CAF" w:rsidRPr="005A0CAF">
              <w:rPr>
                <w:noProof/>
                <w:webHidden/>
                <w:sz w:val="18"/>
                <w:szCs w:val="18"/>
              </w:rPr>
            </w:r>
            <w:r w:rsidR="005A0CAF" w:rsidRPr="005A0CAF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A0CAF" w:rsidRPr="005A0CAF">
              <w:rPr>
                <w:noProof/>
                <w:webHidden/>
                <w:sz w:val="18"/>
                <w:szCs w:val="18"/>
              </w:rPr>
              <w:t>1</w:t>
            </w:r>
            <w:r w:rsidR="005A0CAF" w:rsidRPr="005A0CAF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A0CAF" w:rsidRPr="005A0CAF" w:rsidRDefault="00E77E4F" w:rsidP="005A0CAF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77597082" w:history="1">
            <w:r w:rsidR="005A0CAF" w:rsidRPr="005A0CAF">
              <w:rPr>
                <w:rStyle w:val="Collegamentoipertestuale"/>
                <w:noProof/>
                <w:sz w:val="18"/>
                <w:szCs w:val="18"/>
              </w:rPr>
              <w:t>Esercitazioni di lingua francese (2° triennalisti)</w:t>
            </w:r>
            <w:r w:rsidR="005A0CAF" w:rsidRPr="005A0CAF">
              <w:rPr>
                <w:noProof/>
                <w:webHidden/>
                <w:sz w:val="18"/>
                <w:szCs w:val="18"/>
              </w:rPr>
              <w:tab/>
            </w:r>
          </w:hyperlink>
        </w:p>
        <w:p w:rsidR="005A0CAF" w:rsidRPr="005A0CAF" w:rsidRDefault="00E77E4F" w:rsidP="005A0CAF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77597083" w:history="1">
            <w:r w:rsidR="005A0CAF" w:rsidRPr="005A0CAF">
              <w:rPr>
                <w:rStyle w:val="Collegamentoipertestuale"/>
                <w:noProof/>
                <w:sz w:val="18"/>
                <w:szCs w:val="18"/>
              </w:rPr>
              <w:t>Dott. Valérie Durand; Dott. Cécile Roure; Dott. Carolina Viola</w:t>
            </w:r>
            <w:r w:rsidR="005A0CAF" w:rsidRPr="005A0CAF">
              <w:rPr>
                <w:noProof/>
                <w:webHidden/>
                <w:sz w:val="18"/>
                <w:szCs w:val="18"/>
              </w:rPr>
              <w:tab/>
            </w:r>
            <w:r w:rsidR="005A0CAF" w:rsidRPr="005A0CAF">
              <w:rPr>
                <w:noProof/>
                <w:webHidden/>
                <w:sz w:val="18"/>
                <w:szCs w:val="18"/>
              </w:rPr>
              <w:fldChar w:fldCharType="begin"/>
            </w:r>
            <w:r w:rsidR="005A0CAF" w:rsidRPr="005A0CAF">
              <w:rPr>
                <w:noProof/>
                <w:webHidden/>
                <w:sz w:val="18"/>
                <w:szCs w:val="18"/>
              </w:rPr>
              <w:instrText xml:space="preserve"> PAGEREF _Toc77597083 \h </w:instrText>
            </w:r>
            <w:r w:rsidR="005A0CAF" w:rsidRPr="005A0CAF">
              <w:rPr>
                <w:noProof/>
                <w:webHidden/>
                <w:sz w:val="18"/>
                <w:szCs w:val="18"/>
              </w:rPr>
            </w:r>
            <w:r w:rsidR="005A0CAF" w:rsidRPr="005A0CAF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A0CAF" w:rsidRPr="005A0CAF">
              <w:rPr>
                <w:noProof/>
                <w:webHidden/>
                <w:sz w:val="18"/>
                <w:szCs w:val="18"/>
              </w:rPr>
              <w:t>4</w:t>
            </w:r>
            <w:r w:rsidR="005A0CAF" w:rsidRPr="005A0CAF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A0CAF" w:rsidRPr="005A0CAF" w:rsidRDefault="00E77E4F" w:rsidP="005A0CAF">
          <w:pPr>
            <w:pStyle w:val="Sommario1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77597084" w:history="1">
            <w:r w:rsidR="005A0CAF" w:rsidRPr="005A0CAF">
              <w:rPr>
                <w:rStyle w:val="Collegamentoipertestuale"/>
                <w:noProof/>
                <w:sz w:val="18"/>
                <w:szCs w:val="18"/>
              </w:rPr>
              <w:t>Esercitazioni di lingua francese (2° biennalisti)</w:t>
            </w:r>
            <w:r w:rsidR="005A0CAF" w:rsidRPr="005A0CAF">
              <w:rPr>
                <w:noProof/>
                <w:webHidden/>
                <w:sz w:val="18"/>
                <w:szCs w:val="18"/>
              </w:rPr>
              <w:tab/>
            </w:r>
          </w:hyperlink>
        </w:p>
        <w:p w:rsidR="005A0CAF" w:rsidRPr="005A0CAF" w:rsidRDefault="00E77E4F" w:rsidP="005A0CAF">
          <w:pPr>
            <w:pStyle w:val="Sommario2"/>
            <w:tabs>
              <w:tab w:val="right" w:pos="6680"/>
            </w:tabs>
            <w:spacing w:after="0"/>
            <w:rPr>
              <w:noProof/>
              <w:sz w:val="18"/>
              <w:szCs w:val="18"/>
            </w:rPr>
          </w:pPr>
          <w:hyperlink w:anchor="_Toc77597085" w:history="1">
            <w:r w:rsidR="005A0CAF" w:rsidRPr="005A0CAF">
              <w:rPr>
                <w:rStyle w:val="Collegamentoipertestuale"/>
                <w:noProof/>
                <w:sz w:val="18"/>
                <w:szCs w:val="18"/>
              </w:rPr>
              <w:t>Dott. Isabelle Morel</w:t>
            </w:r>
            <w:r w:rsidR="005A0CAF" w:rsidRPr="005A0CAF">
              <w:rPr>
                <w:noProof/>
                <w:webHidden/>
                <w:sz w:val="18"/>
                <w:szCs w:val="18"/>
              </w:rPr>
              <w:tab/>
            </w:r>
            <w:r w:rsidR="005A0CAF" w:rsidRPr="005A0CAF">
              <w:rPr>
                <w:noProof/>
                <w:webHidden/>
                <w:sz w:val="18"/>
                <w:szCs w:val="18"/>
              </w:rPr>
              <w:fldChar w:fldCharType="begin"/>
            </w:r>
            <w:r w:rsidR="005A0CAF" w:rsidRPr="005A0CAF">
              <w:rPr>
                <w:noProof/>
                <w:webHidden/>
                <w:sz w:val="18"/>
                <w:szCs w:val="18"/>
              </w:rPr>
              <w:instrText xml:space="preserve"> PAGEREF _Toc77597085 \h </w:instrText>
            </w:r>
            <w:r w:rsidR="005A0CAF" w:rsidRPr="005A0CAF">
              <w:rPr>
                <w:noProof/>
                <w:webHidden/>
                <w:sz w:val="18"/>
                <w:szCs w:val="18"/>
              </w:rPr>
            </w:r>
            <w:r w:rsidR="005A0CAF" w:rsidRPr="005A0CAF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A0CAF" w:rsidRPr="005A0CAF">
              <w:rPr>
                <w:noProof/>
                <w:webHidden/>
                <w:sz w:val="18"/>
                <w:szCs w:val="18"/>
              </w:rPr>
              <w:t>6</w:t>
            </w:r>
            <w:r w:rsidR="005A0CAF" w:rsidRPr="005A0CAF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A0CAF" w:rsidRDefault="005A0CAF" w:rsidP="005A0CAF">
          <w:r w:rsidRPr="005A0CAF">
            <w:rPr>
              <w:b/>
              <w:bCs/>
              <w:sz w:val="18"/>
              <w:szCs w:val="18"/>
            </w:rPr>
            <w:fldChar w:fldCharType="end"/>
          </w:r>
        </w:p>
      </w:sdtContent>
    </w:sdt>
    <w:p w:rsidR="006A696B" w:rsidRPr="004B130B" w:rsidRDefault="006A696B" w:rsidP="006A696B">
      <w:pPr>
        <w:pStyle w:val="Titolo1"/>
      </w:pPr>
      <w:bookmarkStart w:id="3" w:name="_Toc77597080"/>
      <w:r w:rsidRPr="004B130B">
        <w:t>Lingua francese II (Lingua, morfosintassi e lessico)</w:t>
      </w:r>
      <w:bookmarkEnd w:id="3"/>
      <w:bookmarkEnd w:id="2"/>
      <w:bookmarkEnd w:id="1"/>
      <w:bookmarkEnd w:id="0"/>
    </w:p>
    <w:p w:rsidR="006A696B" w:rsidRPr="004B130B" w:rsidRDefault="006A696B" w:rsidP="006A696B">
      <w:pPr>
        <w:pStyle w:val="Titolo2"/>
      </w:pPr>
      <w:bookmarkStart w:id="4" w:name="_Toc488246605"/>
      <w:bookmarkStart w:id="5" w:name="_Toc488246635"/>
      <w:bookmarkStart w:id="6" w:name="_Toc518032787"/>
      <w:bookmarkStart w:id="7" w:name="_Toc77597081"/>
      <w:r w:rsidRPr="004B130B">
        <w:t>Prof. Michela Murano</w:t>
      </w:r>
      <w:bookmarkEnd w:id="4"/>
      <w:bookmarkEnd w:id="5"/>
      <w:bookmarkEnd w:id="6"/>
      <w:bookmarkEnd w:id="7"/>
    </w:p>
    <w:p w:rsidR="002D5E17" w:rsidRDefault="006A696B" w:rsidP="006A696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A696B" w:rsidRDefault="006A696B" w:rsidP="005D4695">
      <w:pPr>
        <w:tabs>
          <w:tab w:val="clear" w:pos="284"/>
        </w:tabs>
        <w:spacing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L’insegnamento</w:t>
      </w:r>
      <w:r w:rsidRPr="004B130B">
        <w:rPr>
          <w:rFonts w:eastAsia="Calibri"/>
          <w:szCs w:val="22"/>
          <w:lang w:eastAsia="en-US"/>
        </w:rPr>
        <w:t xml:space="preserve"> prende in esame aspetti morfosintattici e lessicologici della lingua francese e si propone di offrire un panorama dei principali strumenti lessicografici in uso nello spazio francofono.</w:t>
      </w:r>
    </w:p>
    <w:p w:rsidR="006A696B" w:rsidRPr="009468C4" w:rsidRDefault="006A696B" w:rsidP="006A696B">
      <w:pPr>
        <w:tabs>
          <w:tab w:val="clear" w:pos="284"/>
        </w:tabs>
        <w:spacing w:line="276" w:lineRule="auto"/>
        <w:rPr>
          <w:rFonts w:eastAsia="Calibri"/>
          <w:szCs w:val="22"/>
          <w:lang w:eastAsia="en-US"/>
        </w:rPr>
      </w:pPr>
      <w:r w:rsidRPr="009468C4">
        <w:rPr>
          <w:rFonts w:eastAsia="Calibri"/>
          <w:szCs w:val="22"/>
          <w:lang w:eastAsia="en-US"/>
        </w:rPr>
        <w:t xml:space="preserve">Al termine dell’insegnamento lo studente sarà in grado di </w:t>
      </w:r>
    </w:p>
    <w:p w:rsidR="006A696B" w:rsidRPr="005D4695" w:rsidRDefault="005D4695" w:rsidP="005D4695">
      <w:pPr>
        <w:tabs>
          <w:tab w:val="clear" w:pos="284"/>
        </w:tabs>
        <w:spacing w:line="276" w:lineRule="auto"/>
        <w:ind w:left="284" w:hanging="284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ab/>
      </w:r>
      <w:r w:rsidR="006A696B" w:rsidRPr="005D4695">
        <w:rPr>
          <w:rFonts w:eastAsia="Calibri"/>
          <w:szCs w:val="22"/>
          <w:lang w:eastAsia="en-US"/>
        </w:rPr>
        <w:t>fornire le definizioni dei concetti fondamentali presentati durante il corso;</w:t>
      </w:r>
    </w:p>
    <w:p w:rsidR="00FA42CA" w:rsidRDefault="005D4695" w:rsidP="005768A3">
      <w:pPr>
        <w:ind w:left="284" w:hanging="284"/>
      </w:pPr>
      <w:r>
        <w:t>–</w:t>
      </w:r>
      <w:r>
        <w:tab/>
      </w:r>
      <w:r w:rsidR="006A696B" w:rsidRPr="009468C4">
        <w:t>presentare i principali fenomeni di creazione lessicale fornendo adeguati esempi</w:t>
      </w:r>
    </w:p>
    <w:p w:rsidR="006A696B" w:rsidRPr="009468C4" w:rsidRDefault="00FA42CA" w:rsidP="005768A3">
      <w:pPr>
        <w:ind w:left="284" w:hanging="284"/>
      </w:pPr>
      <w:r>
        <w:t>–</w:t>
      </w:r>
      <w:r w:rsidR="006A696B" w:rsidRPr="009468C4">
        <w:t xml:space="preserve"> a partire da un esempio di unità lessicale, riconoscere il processo di creazione lessicale impiegato;</w:t>
      </w:r>
    </w:p>
    <w:p w:rsidR="006A696B" w:rsidRPr="009468C4" w:rsidRDefault="005D4695" w:rsidP="005D4695">
      <w:pPr>
        <w:ind w:left="284" w:hanging="284"/>
      </w:pPr>
      <w:r>
        <w:t>–</w:t>
      </w:r>
      <w:r>
        <w:tab/>
      </w:r>
      <w:r w:rsidR="006A696B" w:rsidRPr="009468C4">
        <w:t>ricostruire le tappe principali di formazione del lessico francese;</w:t>
      </w:r>
    </w:p>
    <w:p w:rsidR="006A696B" w:rsidRPr="009468C4" w:rsidRDefault="005D4695" w:rsidP="005D4695">
      <w:pPr>
        <w:ind w:left="284" w:hanging="284"/>
      </w:pPr>
      <w:r>
        <w:t>–</w:t>
      </w:r>
      <w:r>
        <w:tab/>
      </w:r>
      <w:r w:rsidR="006A696B" w:rsidRPr="009468C4">
        <w:t>citare i principali lessicografi e dizionari francesi e situarli opportunamente nella stor</w:t>
      </w:r>
      <w:r>
        <w:t>ia della lessicografia francese;</w:t>
      </w:r>
    </w:p>
    <w:p w:rsidR="006A696B" w:rsidRPr="009468C4" w:rsidRDefault="005D4695" w:rsidP="005D4695">
      <w:pPr>
        <w:ind w:left="284" w:hanging="284"/>
      </w:pPr>
      <w:r>
        <w:t>–</w:t>
      </w:r>
      <w:r>
        <w:tab/>
      </w:r>
      <w:r w:rsidR="006A696B" w:rsidRPr="009468C4">
        <w:t>distinguere le principali tipologie di strumenti lessicografici cartacei e elettronici</w:t>
      </w:r>
      <w:r w:rsidR="006A696B">
        <w:t>;</w:t>
      </w:r>
    </w:p>
    <w:p w:rsidR="006A696B" w:rsidRPr="009468C4" w:rsidRDefault="005D4695" w:rsidP="005D4695">
      <w:pPr>
        <w:ind w:left="284" w:hanging="284"/>
      </w:pPr>
      <w:r>
        <w:t>–</w:t>
      </w:r>
      <w:r>
        <w:tab/>
      </w:r>
      <w:r w:rsidR="006A696B" w:rsidRPr="009468C4">
        <w:t>riconoscere le rubriche di un articolo di dizionario cartaceo;</w:t>
      </w:r>
    </w:p>
    <w:p w:rsidR="006A696B" w:rsidRPr="009468C4" w:rsidRDefault="005D4695" w:rsidP="005D4695">
      <w:pPr>
        <w:ind w:left="284" w:hanging="284"/>
      </w:pPr>
      <w:r>
        <w:t>–</w:t>
      </w:r>
      <w:r>
        <w:tab/>
      </w:r>
      <w:r w:rsidR="006A696B" w:rsidRPr="009468C4">
        <w:t xml:space="preserve">a partire da uno </w:t>
      </w:r>
      <w:proofErr w:type="spellStart"/>
      <w:r w:rsidR="006A696B" w:rsidRPr="005D4695">
        <w:rPr>
          <w:i/>
        </w:rPr>
        <w:t>screenshot</w:t>
      </w:r>
      <w:proofErr w:type="spellEnd"/>
      <w:r w:rsidR="006A696B" w:rsidRPr="009468C4">
        <w:t>, reperire macrostruttura e microstruttura di un dizionario elettronico.</w:t>
      </w:r>
    </w:p>
    <w:p w:rsidR="006A696B" w:rsidRPr="00FA42CA" w:rsidRDefault="006A696B" w:rsidP="006A696B">
      <w:pPr>
        <w:spacing w:before="240" w:after="120"/>
        <w:rPr>
          <w:b/>
          <w:sz w:val="18"/>
          <w:lang w:val="fr-FR"/>
        </w:rPr>
      </w:pPr>
      <w:r w:rsidRPr="00FA42CA">
        <w:rPr>
          <w:b/>
          <w:i/>
          <w:sz w:val="18"/>
          <w:lang w:val="fr-FR"/>
        </w:rPr>
        <w:t>PROGRAMMA DEL CORSO</w:t>
      </w:r>
    </w:p>
    <w:p w:rsidR="006A696B" w:rsidRPr="004B130B" w:rsidRDefault="006A696B" w:rsidP="006A696B">
      <w:pPr>
        <w:rPr>
          <w:i/>
          <w:lang w:val="fr-FR"/>
        </w:rPr>
      </w:pPr>
      <w:r w:rsidRPr="004B130B">
        <w:rPr>
          <w:i/>
          <w:lang w:val="fr-FR"/>
        </w:rPr>
        <w:t>Initiation à la lexicologie et à la lexicographie</w:t>
      </w:r>
    </w:p>
    <w:p w:rsidR="006A696B" w:rsidRDefault="006A696B" w:rsidP="006A696B">
      <w:pPr>
        <w:rPr>
          <w:lang w:val="fr-FR"/>
        </w:rPr>
      </w:pPr>
      <w:r w:rsidRPr="004B130B">
        <w:rPr>
          <w:lang w:val="fr-FR"/>
        </w:rPr>
        <w:t>Les unités du lexique. La morphologie et la sémantique lexicale. Aperçu historique, typologie et structure des dictionnaires. Les dictionnaires de langue de spécialité</w:t>
      </w:r>
      <w:r>
        <w:rPr>
          <w:lang w:val="fr-FR"/>
        </w:rPr>
        <w:t xml:space="preserve"> </w:t>
      </w:r>
      <w:r w:rsidRPr="004B130B">
        <w:rPr>
          <w:lang w:val="fr-FR"/>
        </w:rPr>
        <w:t>; les dictionnaires francophones; les dictionnaires en ligne.</w:t>
      </w:r>
    </w:p>
    <w:p w:rsidR="006A696B" w:rsidRPr="00FA42CA" w:rsidRDefault="006A696B" w:rsidP="00C16FF7">
      <w:pPr>
        <w:spacing w:before="240" w:after="120"/>
        <w:rPr>
          <w:b/>
          <w:i/>
          <w:sz w:val="18"/>
          <w:lang w:val="fr-FR"/>
        </w:rPr>
      </w:pPr>
      <w:r w:rsidRPr="00FA42CA">
        <w:rPr>
          <w:b/>
          <w:i/>
          <w:sz w:val="18"/>
          <w:lang w:val="fr-FR"/>
        </w:rPr>
        <w:lastRenderedPageBreak/>
        <w:t>BIBLIOGRAFIA</w:t>
      </w:r>
      <w:r w:rsidR="00E77E4F">
        <w:rPr>
          <w:rStyle w:val="Rimandonotaapidipagina"/>
          <w:b/>
          <w:i/>
          <w:sz w:val="18"/>
          <w:lang w:val="fr-FR"/>
        </w:rPr>
        <w:footnoteReference w:id="1"/>
      </w:r>
    </w:p>
    <w:p w:rsidR="006A696B" w:rsidRPr="00E743C2" w:rsidRDefault="006A696B" w:rsidP="006A696B">
      <w:pPr>
        <w:pStyle w:val="Testo1"/>
        <w:spacing w:before="0" w:line="240" w:lineRule="atLeast"/>
        <w:rPr>
          <w:spacing w:val="-5"/>
          <w:lang w:val="fr-FR"/>
        </w:rPr>
      </w:pPr>
      <w:r w:rsidRPr="006A696B">
        <w:rPr>
          <w:smallCaps/>
          <w:spacing w:val="-5"/>
          <w:sz w:val="16"/>
          <w:lang w:val="fr-FR"/>
        </w:rPr>
        <w:t>C. Molinari,</w:t>
      </w:r>
      <w:r w:rsidRPr="006A696B">
        <w:rPr>
          <w:i/>
          <w:spacing w:val="-5"/>
          <w:lang w:val="fr-FR"/>
        </w:rPr>
        <w:t xml:space="preserve"> Francophonismes et lexicographie: enjeux linguistiques et sociolinguistiques,</w:t>
      </w:r>
      <w:r w:rsidRPr="006A696B">
        <w:rPr>
          <w:spacing w:val="-5"/>
          <w:lang w:val="fr-FR"/>
        </w:rPr>
        <w:t xml:space="preserve"> in </w:t>
      </w:r>
      <w:r w:rsidRPr="00C16FF7">
        <w:rPr>
          <w:smallCaps/>
          <w:spacing w:val="-5"/>
          <w:sz w:val="16"/>
          <w:lang w:val="fr-FR"/>
        </w:rPr>
        <w:t>E. Galazzi-C. Molinari</w:t>
      </w:r>
      <w:r w:rsidRPr="006A696B">
        <w:rPr>
          <w:spacing w:val="-5"/>
          <w:lang w:val="fr-FR"/>
        </w:rPr>
        <w:t xml:space="preserve"> (éds), </w:t>
      </w:r>
      <w:r w:rsidRPr="00C16FF7">
        <w:rPr>
          <w:i/>
          <w:iCs/>
          <w:spacing w:val="-5"/>
          <w:lang w:val="fr-FR"/>
        </w:rPr>
        <w:t>Les français en émergence</w:t>
      </w:r>
      <w:r w:rsidRPr="006A696B">
        <w:rPr>
          <w:spacing w:val="-5"/>
          <w:lang w:val="fr-FR"/>
        </w:rPr>
        <w:t>, P. Lang, Berne, 2007 (pp. 183-202).</w:t>
      </w:r>
    </w:p>
    <w:p w:rsidR="006A696B" w:rsidRPr="006A696B" w:rsidRDefault="006A696B" w:rsidP="006A696B">
      <w:pPr>
        <w:pStyle w:val="Testo1"/>
        <w:spacing w:before="0" w:line="240" w:lineRule="atLeast"/>
        <w:rPr>
          <w:spacing w:val="-5"/>
          <w:lang w:val="fr-FR"/>
        </w:rPr>
      </w:pPr>
      <w:r w:rsidRPr="006A696B">
        <w:rPr>
          <w:smallCaps/>
          <w:spacing w:val="-5"/>
          <w:sz w:val="16"/>
          <w:lang w:val="fr-FR"/>
        </w:rPr>
        <w:t>M. Murano,</w:t>
      </w:r>
      <w:r w:rsidRPr="006A696B">
        <w:rPr>
          <w:i/>
          <w:spacing w:val="-5"/>
          <w:lang w:val="fr-FR"/>
        </w:rPr>
        <w:t xml:space="preserve"> La lexicographie 2.0: nous sommes tous lexicographes?,</w:t>
      </w:r>
      <w:r w:rsidRPr="006A696B">
        <w:rPr>
          <w:spacing w:val="-5"/>
          <w:lang w:val="fr-FR"/>
        </w:rPr>
        <w:t xml:space="preserve"> in </w:t>
      </w:r>
      <w:r w:rsidRPr="00C16FF7">
        <w:rPr>
          <w:smallCaps/>
          <w:spacing w:val="-5"/>
          <w:sz w:val="16"/>
          <w:lang w:val="fr-FR"/>
        </w:rPr>
        <w:t>R. Druetta-C. Falbo</w:t>
      </w:r>
      <w:r w:rsidRPr="006A696B">
        <w:rPr>
          <w:spacing w:val="-5"/>
          <w:lang w:val="fr-FR"/>
        </w:rPr>
        <w:t xml:space="preserve"> (éds), </w:t>
      </w:r>
      <w:r w:rsidRPr="00C16FF7">
        <w:rPr>
          <w:i/>
          <w:spacing w:val="-5"/>
          <w:lang w:val="fr-FR"/>
        </w:rPr>
        <w:t>Docteurs et recherche…une aventure qui continue</w:t>
      </w:r>
      <w:r w:rsidRPr="006A696B">
        <w:rPr>
          <w:spacing w:val="-5"/>
          <w:lang w:val="fr-FR"/>
        </w:rPr>
        <w:t>. Cahiers de recherche de l’école doctorale en linguistique française, 8, 2014, EUT, Trieste (pp.147-162).</w:t>
      </w:r>
    </w:p>
    <w:p w:rsidR="006A696B" w:rsidRPr="006A696B" w:rsidRDefault="006A696B" w:rsidP="006A696B">
      <w:pPr>
        <w:pStyle w:val="Testo1"/>
        <w:spacing w:before="0" w:line="240" w:lineRule="atLeast"/>
        <w:rPr>
          <w:spacing w:val="-5"/>
          <w:lang w:val="fr-FR"/>
        </w:rPr>
      </w:pPr>
      <w:r w:rsidRPr="006A696B">
        <w:rPr>
          <w:smallCaps/>
          <w:spacing w:val="-5"/>
          <w:sz w:val="16"/>
          <w:lang w:val="fr-FR"/>
        </w:rPr>
        <w:t>A. Niklas-Salminen,</w:t>
      </w:r>
      <w:r w:rsidRPr="006A696B">
        <w:rPr>
          <w:i/>
          <w:spacing w:val="-5"/>
          <w:lang w:val="fr-FR"/>
        </w:rPr>
        <w:t xml:space="preserve"> La lexicologie,</w:t>
      </w:r>
      <w:r w:rsidRPr="006A696B">
        <w:rPr>
          <w:spacing w:val="-5"/>
          <w:lang w:val="fr-FR"/>
        </w:rPr>
        <w:t xml:space="preserve"> A. Colin, Paris, 2e éd. 2015.</w:t>
      </w:r>
    </w:p>
    <w:p w:rsidR="006A696B" w:rsidRPr="006A696B" w:rsidRDefault="006A696B" w:rsidP="006A696B">
      <w:pPr>
        <w:pStyle w:val="Testo1"/>
        <w:spacing w:before="0" w:line="240" w:lineRule="atLeast"/>
        <w:rPr>
          <w:spacing w:val="-5"/>
          <w:lang w:val="fr-FR"/>
        </w:rPr>
      </w:pPr>
      <w:r w:rsidRPr="006A696B">
        <w:rPr>
          <w:smallCaps/>
          <w:spacing w:val="-5"/>
          <w:sz w:val="16"/>
          <w:lang w:val="fr-FR"/>
        </w:rPr>
        <w:t>J. Pruvost,</w:t>
      </w:r>
      <w:r w:rsidRPr="006A696B">
        <w:rPr>
          <w:i/>
          <w:spacing w:val="-5"/>
          <w:lang w:val="fr-FR"/>
        </w:rPr>
        <w:t xml:space="preserve"> Les dictionnaires </w:t>
      </w:r>
      <w:r w:rsidRPr="00C16FF7">
        <w:rPr>
          <w:i/>
          <w:spacing w:val="-5"/>
          <w:lang w:val="fr-FR"/>
        </w:rPr>
        <w:t xml:space="preserve">français, </w:t>
      </w:r>
      <w:r w:rsidRPr="00C16FF7">
        <w:rPr>
          <w:i/>
          <w:iCs/>
          <w:spacing w:val="-5"/>
          <w:lang w:val="fr-FR"/>
        </w:rPr>
        <w:t>outils d’une langue et d’une culture</w:t>
      </w:r>
      <w:r w:rsidRPr="006A696B">
        <w:rPr>
          <w:spacing w:val="-5"/>
          <w:lang w:val="fr-FR"/>
        </w:rPr>
        <w:t>, Ophrys, Paris, 2007.</w:t>
      </w:r>
    </w:p>
    <w:p w:rsidR="006A696B" w:rsidRPr="006A696B" w:rsidRDefault="006A696B" w:rsidP="006A696B">
      <w:pPr>
        <w:pStyle w:val="Testo1"/>
        <w:spacing w:before="0" w:line="240" w:lineRule="atLeast"/>
        <w:rPr>
          <w:spacing w:val="-5"/>
        </w:rPr>
      </w:pPr>
      <w:r w:rsidRPr="00C16FF7">
        <w:rPr>
          <w:spacing w:val="-5"/>
        </w:rPr>
        <w:t>Ulte</w:t>
      </w:r>
      <w:r w:rsidRPr="006A696B">
        <w:rPr>
          <w:spacing w:val="-5"/>
        </w:rPr>
        <w:t>riori riferimenti bibliografici saranno forniti dalla docente durante il corso e comunicati attraverso la piattaforma Blackboard.</w:t>
      </w:r>
    </w:p>
    <w:p w:rsidR="006A696B" w:rsidRDefault="006A696B" w:rsidP="006A696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A696B" w:rsidRPr="004B130B" w:rsidRDefault="006A696B" w:rsidP="006A696B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4B130B">
        <w:rPr>
          <w:rFonts w:ascii="Times" w:hAnsi="Times"/>
          <w:noProof/>
          <w:sz w:val="18"/>
          <w:szCs w:val="20"/>
        </w:rPr>
        <w:t>Lezioni in aula ed esercitazioni pratiche.</w:t>
      </w:r>
    </w:p>
    <w:p w:rsidR="006A696B" w:rsidRDefault="006A696B" w:rsidP="006A696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A696B" w:rsidRPr="004B130B" w:rsidRDefault="006A696B" w:rsidP="006A696B">
      <w:pPr>
        <w:pStyle w:val="Testo2"/>
      </w:pPr>
      <w:r w:rsidRPr="004B130B">
        <w:t xml:space="preserve">Esame orale in lingua francese. Sarà verificata la conoscenza dei contenuti proposti in aula e nei testi indicati in bibliografia. Attraverso documenti proposti gli studenti saranno chiamati a discutere l’organizzazione dei contenuti di varie tipologie di dizionari, in prospettiva diacronica e sincronica. Nella valutazione finale saranno considerate </w:t>
      </w:r>
      <w:r>
        <w:t xml:space="preserve">la pertinenza delle risposte, l’uso appropriato della terminologia specifica e </w:t>
      </w:r>
      <w:r w:rsidRPr="004B130B">
        <w:t>le capacità espressive in lingua straniera.</w:t>
      </w:r>
      <w:r>
        <w:t xml:space="preserve"> </w:t>
      </w:r>
      <w:r w:rsidR="002A46D2" w:rsidRPr="002A46D2">
        <w:t>Al voto finale concorre il voto che risulta dalla media ponderata degli esiti delle prove intermedie di lingua scritta e orale (rispettivamente fino a un massimo di 1/6 e 2/6 del voto finale).</w:t>
      </w:r>
    </w:p>
    <w:p w:rsidR="006A696B" w:rsidRDefault="006A696B" w:rsidP="006A69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FA42CA" w:rsidRPr="00FA42CA" w:rsidRDefault="00FA42CA" w:rsidP="00FA42CA">
      <w:pPr>
        <w:tabs>
          <w:tab w:val="clear" w:pos="284"/>
        </w:tabs>
        <w:spacing w:line="240" w:lineRule="auto"/>
        <w:rPr>
          <w:sz w:val="24"/>
        </w:rPr>
      </w:pPr>
      <w:r w:rsidRPr="00FA42CA">
        <w:rPr>
          <w:rFonts w:ascii="Times" w:hAnsi="Times"/>
          <w:b/>
          <w:noProof/>
          <w:sz w:val="18"/>
          <w:szCs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FA42CA">
        <w:rPr>
          <w:rFonts w:ascii="Calibri" w:hAnsi="Calibri" w:cs="Calibri"/>
          <w:i/>
          <w:iCs/>
          <w:color w:val="000000"/>
          <w:sz w:val="24"/>
        </w:rPr>
        <w:t xml:space="preserve">. </w:t>
      </w:r>
    </w:p>
    <w:p w:rsidR="006A696B" w:rsidRDefault="006A696B" w:rsidP="006A696B">
      <w:pPr>
        <w:pStyle w:val="Testo2"/>
      </w:pPr>
      <w:r w:rsidRPr="009468C4">
        <w:t>L’insegnamento non necessita di prerequisiti relativi ai contenuti.</w:t>
      </w:r>
      <w:r>
        <w:t xml:space="preserve"> </w:t>
      </w:r>
    </w:p>
    <w:p w:rsidR="006A696B" w:rsidRPr="004B130B" w:rsidRDefault="006A696B" w:rsidP="006A696B">
      <w:pPr>
        <w:pStyle w:val="Testo2"/>
      </w:pPr>
      <w:r w:rsidRPr="004B130B">
        <w:t xml:space="preserve">Gli studenti sono invitati a prendere visione regolarmente delle comunicazioni e dei materiali messi a disposizione su </w:t>
      </w:r>
      <w:r w:rsidRPr="004B130B">
        <w:rPr>
          <w:i/>
        </w:rPr>
        <w:t>Blackboard</w:t>
      </w:r>
      <w:r w:rsidRPr="004B130B">
        <w:t>.</w:t>
      </w:r>
    </w:p>
    <w:p w:rsidR="006A696B" w:rsidRPr="004B130B" w:rsidRDefault="006A696B" w:rsidP="006A696B">
      <w:pPr>
        <w:pStyle w:val="Testo2"/>
        <w:rPr>
          <w:szCs w:val="18"/>
        </w:rPr>
      </w:pPr>
      <w:r w:rsidRPr="004B130B">
        <w:rPr>
          <w:szCs w:val="18"/>
        </w:rPr>
        <w:t xml:space="preserve">Studenti </w:t>
      </w:r>
      <w:r w:rsidRPr="004B130B">
        <w:t>triennalisti: solo dopo</w:t>
      </w:r>
      <w:r w:rsidRPr="004B130B">
        <w:rPr>
          <w:szCs w:val="18"/>
        </w:rPr>
        <w:t xml:space="preserve"> aver superato entrambe le prove intermedie (scritta e orale), lo studente potrà accedere all’esame di </w:t>
      </w:r>
      <w:r w:rsidRPr="004B130B">
        <w:rPr>
          <w:i/>
          <w:iCs/>
          <w:szCs w:val="18"/>
        </w:rPr>
        <w:t>Lingua francese 2 (Lingua, morfosintassi e lessico)</w:t>
      </w:r>
      <w:r w:rsidRPr="004B130B">
        <w:rPr>
          <w:szCs w:val="18"/>
        </w:rPr>
        <w:t xml:space="preserve">. Per la preparazione delle prove intermedie, gli studenti devono seguire le </w:t>
      </w:r>
      <w:r w:rsidRPr="004B130B">
        <w:rPr>
          <w:i/>
          <w:iCs/>
          <w:szCs w:val="18"/>
        </w:rPr>
        <w:t>Esercitazioni di Lingua Francese (2° triennalisti)</w:t>
      </w:r>
      <w:r w:rsidRPr="004B130B">
        <w:rPr>
          <w:szCs w:val="18"/>
        </w:rPr>
        <w:t>.</w:t>
      </w:r>
    </w:p>
    <w:p w:rsidR="00464C7E" w:rsidRPr="00464C7E" w:rsidRDefault="00464C7E" w:rsidP="00464C7E">
      <w:pPr>
        <w:pStyle w:val="Testo2"/>
      </w:pPr>
      <w:r>
        <w:t xml:space="preserve">Il corso </w:t>
      </w:r>
      <w:r w:rsidR="008A3406">
        <w:t xml:space="preserve">si rivolge anche agli studenti </w:t>
      </w:r>
      <w:r>
        <w:t>(della Laurea Triennale e della Laurea Magistrale) che inseriscono nel loro piano di studi una lingua biennale aggiuntiva</w:t>
      </w:r>
      <w:r w:rsidRPr="006F5831">
        <w:t xml:space="preserve"> </w:t>
      </w:r>
      <w:r w:rsidRPr="003A7CB0">
        <w:t xml:space="preserve">(con la denominazione </w:t>
      </w:r>
      <w:r w:rsidRPr="005E2283">
        <w:rPr>
          <w:i/>
        </w:rPr>
        <w:lastRenderedPageBreak/>
        <w:t>Lingua e Linguistica francese 2 biennale</w:t>
      </w:r>
      <w:r w:rsidRPr="006F5831">
        <w:t>)</w:t>
      </w:r>
      <w:r>
        <w:t>. Nella Laurea Magistrale il corso è inoltre fruibile in tutti i percorsi dove è prevista u</w:t>
      </w:r>
      <w:r w:rsidR="008A3406">
        <w:t xml:space="preserve">na lingua biennale sostitutiva  </w:t>
      </w:r>
      <w:r>
        <w:t xml:space="preserve">e nell’opzione B del percorso </w:t>
      </w:r>
      <w:r w:rsidRPr="00C131D7">
        <w:rPr>
          <w:i/>
        </w:rPr>
        <w:t>The art and industry of narration: from literature to cinema and tv</w:t>
      </w:r>
      <w:r w:rsidRPr="00C131D7">
        <w:t>.</w:t>
      </w:r>
    </w:p>
    <w:p w:rsidR="006A696B" w:rsidRPr="004B130B" w:rsidRDefault="006A696B" w:rsidP="006A696B">
      <w:pPr>
        <w:pStyle w:val="Testo2"/>
        <w:rPr>
          <w:szCs w:val="18"/>
        </w:rPr>
      </w:pPr>
      <w:r w:rsidRPr="004B130B">
        <w:rPr>
          <w:szCs w:val="18"/>
        </w:rPr>
        <w:t xml:space="preserve">Questi studenti devono seguire durante entrambi i semestri le </w:t>
      </w:r>
      <w:r w:rsidRPr="004B130B">
        <w:rPr>
          <w:i/>
          <w:iCs/>
          <w:szCs w:val="18"/>
        </w:rPr>
        <w:t xml:space="preserve">Esercitazioni di Lingua Francese (2° biennalisti – </w:t>
      </w:r>
      <w:r w:rsidRPr="004B130B">
        <w:rPr>
          <w:iCs/>
          <w:szCs w:val="18"/>
        </w:rPr>
        <w:t>dott.ssa Isabelle Morel)</w:t>
      </w:r>
      <w:r w:rsidRPr="004B130B">
        <w:rPr>
          <w:szCs w:val="18"/>
        </w:rPr>
        <w:t>, alle quali si rimanda per il programma, la bibliografia e il metodo di valutazione.</w:t>
      </w:r>
    </w:p>
    <w:p w:rsidR="006A696B" w:rsidRPr="004B130B" w:rsidRDefault="006A696B" w:rsidP="006A696B">
      <w:pPr>
        <w:pStyle w:val="Testo2"/>
      </w:pPr>
      <w:r w:rsidRPr="004B130B">
        <w:t xml:space="preserve">Studenti Erasmus: per gli studenti che sostengono solo l’esame </w:t>
      </w:r>
      <w:r w:rsidRPr="004B130B">
        <w:rPr>
          <w:i/>
        </w:rPr>
        <w:t>Lingua francese II (Lingua, morfosintassi e lessico)</w:t>
      </w:r>
      <w:r w:rsidRPr="004B130B">
        <w:t>, senza le prove intermedie (scritta e orale), questo corso vale 5 CFU.</w:t>
      </w:r>
    </w:p>
    <w:p w:rsidR="006A696B" w:rsidRPr="004B130B" w:rsidRDefault="006A696B" w:rsidP="00C16FF7">
      <w:pPr>
        <w:pStyle w:val="Testo2"/>
        <w:spacing w:before="120"/>
        <w:rPr>
          <w:i/>
          <w:szCs w:val="18"/>
        </w:rPr>
      </w:pPr>
      <w:r w:rsidRPr="004B130B">
        <w:rPr>
          <w:i/>
          <w:szCs w:val="18"/>
        </w:rPr>
        <w:t>Orario e luogo di ricevimento</w:t>
      </w:r>
      <w:r w:rsidR="002C52DF">
        <w:rPr>
          <w:i/>
          <w:szCs w:val="18"/>
        </w:rPr>
        <w:t xml:space="preserve"> degli studenti</w:t>
      </w:r>
    </w:p>
    <w:p w:rsidR="00FA42CA" w:rsidRDefault="002C52DF" w:rsidP="00FA42CA">
      <w:pPr>
        <w:pStyle w:val="Testo2"/>
        <w:rPr>
          <w:szCs w:val="18"/>
        </w:rPr>
      </w:pPr>
      <w:r>
        <w:t>Il Prof.</w:t>
      </w:r>
      <w:r w:rsidR="00FA42CA">
        <w:t xml:space="preserve"> Michela Murano comunicherà ora e luogo di ricevimento tramite la sua Pagina Personale Docente e la pagina Blackboard relativa a questo corso. </w:t>
      </w:r>
      <w:r w:rsidR="00FA42CA" w:rsidRPr="004B130B">
        <w:rPr>
          <w:szCs w:val="18"/>
        </w:rPr>
        <w:t>Verificare sempre sulla Bacheca le eventuali variazioni.</w:t>
      </w:r>
    </w:p>
    <w:p w:rsidR="005A0CAF" w:rsidRDefault="005A0CAF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18"/>
        </w:rPr>
      </w:pPr>
      <w:r>
        <w:rPr>
          <w:szCs w:val="18"/>
        </w:rPr>
        <w:br w:type="page"/>
      </w:r>
    </w:p>
    <w:p w:rsidR="005A0CAF" w:rsidRPr="004B48BD" w:rsidRDefault="005A0CAF" w:rsidP="005A0CAF">
      <w:pPr>
        <w:pStyle w:val="Titolo1"/>
      </w:pPr>
      <w:bookmarkStart w:id="8" w:name="_Toc488233760"/>
      <w:bookmarkStart w:id="9" w:name="_Toc457290816"/>
      <w:bookmarkStart w:id="10" w:name="_Toc77597082"/>
      <w:r w:rsidRPr="00731AE8">
        <w:lastRenderedPageBreak/>
        <w:t>Esercitazioni di lingua francese (2° triennalisti)</w:t>
      </w:r>
      <w:bookmarkEnd w:id="8"/>
      <w:bookmarkEnd w:id="9"/>
      <w:bookmarkEnd w:id="10"/>
    </w:p>
    <w:p w:rsidR="005A0CAF" w:rsidRPr="004B48BD" w:rsidRDefault="005A0CAF" w:rsidP="005A0CAF">
      <w:pPr>
        <w:pStyle w:val="Titolo2"/>
      </w:pPr>
      <w:bookmarkStart w:id="11" w:name="_Toc457290817"/>
      <w:bookmarkStart w:id="12" w:name="_Toc425845518"/>
      <w:bookmarkStart w:id="13" w:name="_Toc299468039"/>
      <w:bookmarkStart w:id="14" w:name="_Toc488233761"/>
      <w:bookmarkStart w:id="15" w:name="_Toc77597083"/>
      <w:r w:rsidRPr="00CA6F1D">
        <w:t>Dott. Valérie Durand;</w:t>
      </w:r>
      <w:bookmarkEnd w:id="11"/>
      <w:bookmarkEnd w:id="12"/>
      <w:bookmarkEnd w:id="13"/>
      <w:r w:rsidRPr="00CA6F1D">
        <w:t xml:space="preserve"> Dott. Cécile Roure; Dott. </w:t>
      </w:r>
      <w:r w:rsidRPr="004B48BD">
        <w:t>Carolina Viola</w:t>
      </w:r>
      <w:bookmarkEnd w:id="14"/>
      <w:bookmarkEnd w:id="15"/>
      <w:r w:rsidRPr="004B48BD">
        <w:t xml:space="preserve"> </w:t>
      </w:r>
    </w:p>
    <w:p w:rsidR="005A0CAF" w:rsidRPr="004B48BD" w:rsidRDefault="005A0CAF" w:rsidP="005A0CAF">
      <w:pPr>
        <w:spacing w:before="240" w:after="120" w:line="220" w:lineRule="exact"/>
        <w:rPr>
          <w:rFonts w:ascii="Times" w:hAnsi="Times" w:cs="Times"/>
          <w:b/>
          <w:i/>
          <w:sz w:val="18"/>
        </w:rPr>
      </w:pPr>
      <w:r w:rsidRPr="004B48BD">
        <w:rPr>
          <w:rFonts w:ascii="Times" w:hAnsi="Times" w:cs="Times"/>
          <w:b/>
          <w:i/>
          <w:sz w:val="18"/>
        </w:rPr>
        <w:t>OBIETTIVO DEL CORSO E RISULTATI DI APPRENDIMENTO ATTESI</w:t>
      </w:r>
    </w:p>
    <w:p w:rsidR="005A0CAF" w:rsidRDefault="005A0CAF" w:rsidP="005A0CAF">
      <w:pPr>
        <w:rPr>
          <w:rFonts w:ascii="Times" w:hAnsi="Times" w:cs="Times"/>
          <w:szCs w:val="20"/>
        </w:rPr>
      </w:pPr>
      <w:r w:rsidRPr="004B48BD">
        <w:rPr>
          <w:rFonts w:ascii="Times" w:hAnsi="Times" w:cs="Times"/>
          <w:szCs w:val="20"/>
        </w:rPr>
        <w:t xml:space="preserve">Il corso prevede il consolidamento e l’ampliamento delle competenze fonetiche, </w:t>
      </w:r>
      <w:r>
        <w:rPr>
          <w:rFonts w:ascii="Times" w:hAnsi="Times" w:cs="Times"/>
          <w:szCs w:val="20"/>
        </w:rPr>
        <w:t xml:space="preserve">morfosintattiche e lessicali acquisite durante il primo anno. </w:t>
      </w:r>
    </w:p>
    <w:p w:rsidR="005A0CAF" w:rsidRPr="004B48BD" w:rsidRDefault="005A0CAF" w:rsidP="005A0CAF">
      <w:pPr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Le attività proposte nel ciclo delle esercitazioni di lingua per la seconda annualità di corso mirano al raggiungimento, nelle quattro abilità, di un livello di competenze </w:t>
      </w:r>
      <w:r w:rsidRPr="004B48BD">
        <w:rPr>
          <w:rFonts w:ascii="Times" w:hAnsi="Times" w:cs="Times"/>
          <w:szCs w:val="20"/>
        </w:rPr>
        <w:t>che, misurato sul Portfolio Europeo delle lingue, corrisponde a un livello B2 avanzato.</w:t>
      </w:r>
    </w:p>
    <w:p w:rsidR="005A0CAF" w:rsidRPr="004B48BD" w:rsidRDefault="005A0CAF" w:rsidP="005A0CAF">
      <w:pPr>
        <w:spacing w:before="240" w:after="120" w:line="220" w:lineRule="exact"/>
        <w:rPr>
          <w:rFonts w:ascii="Times" w:hAnsi="Times" w:cs="Times"/>
          <w:b/>
          <w:i/>
          <w:sz w:val="18"/>
        </w:rPr>
      </w:pPr>
      <w:r w:rsidRPr="004B48BD">
        <w:rPr>
          <w:rFonts w:ascii="Times" w:hAnsi="Times" w:cs="Times"/>
          <w:b/>
          <w:i/>
          <w:sz w:val="18"/>
        </w:rPr>
        <w:t>PROGRAMMA DEL CORSO</w:t>
      </w:r>
    </w:p>
    <w:p w:rsidR="005A0CAF" w:rsidRPr="00731AE8" w:rsidRDefault="005A0CAF" w:rsidP="005A0CAF">
      <w:pPr>
        <w:rPr>
          <w:rFonts w:ascii="Times" w:hAnsi="Times" w:cs="Times"/>
          <w:i/>
          <w:iCs/>
          <w:smallCaps/>
          <w:dstrike/>
          <w:szCs w:val="20"/>
        </w:rPr>
      </w:pPr>
      <w:r w:rsidRPr="004B48BD">
        <w:rPr>
          <w:rFonts w:ascii="Times" w:hAnsi="Times" w:cs="Times"/>
          <w:szCs w:val="20"/>
        </w:rPr>
        <w:tab/>
      </w:r>
      <w:r w:rsidRPr="004B48BD">
        <w:rPr>
          <w:rFonts w:ascii="Times" w:hAnsi="Times" w:cs="Times"/>
          <w:i/>
          <w:iCs/>
          <w:szCs w:val="20"/>
        </w:rPr>
        <w:t xml:space="preserve">Dott. </w:t>
      </w:r>
      <w:proofErr w:type="spellStart"/>
      <w:r w:rsidRPr="00731AE8">
        <w:rPr>
          <w:rFonts w:ascii="Times" w:hAnsi="Times" w:cs="Times"/>
          <w:i/>
          <w:iCs/>
          <w:szCs w:val="20"/>
        </w:rPr>
        <w:t>Cécile</w:t>
      </w:r>
      <w:proofErr w:type="spellEnd"/>
      <w:r w:rsidRPr="00731AE8">
        <w:rPr>
          <w:rFonts w:ascii="Times" w:hAnsi="Times" w:cs="Times"/>
          <w:i/>
          <w:iCs/>
          <w:szCs w:val="20"/>
        </w:rPr>
        <w:t xml:space="preserve"> Roure</w:t>
      </w:r>
    </w:p>
    <w:p w:rsidR="005A0CAF" w:rsidRPr="00731AE8" w:rsidRDefault="005A0CAF" w:rsidP="005A0CAF">
      <w:pPr>
        <w:ind w:left="284" w:hanging="284"/>
        <w:rPr>
          <w:rFonts w:ascii="Times" w:hAnsi="Times" w:cs="Times"/>
          <w:szCs w:val="20"/>
        </w:rPr>
      </w:pPr>
      <w:r w:rsidRPr="00731AE8">
        <w:rPr>
          <w:rFonts w:ascii="Times" w:hAnsi="Times" w:cs="Times"/>
          <w:szCs w:val="20"/>
        </w:rPr>
        <w:t>1.</w:t>
      </w:r>
      <w:r w:rsidRPr="00731AE8">
        <w:rPr>
          <w:rFonts w:ascii="Times" w:hAnsi="Times" w:cs="Times"/>
          <w:szCs w:val="20"/>
        </w:rPr>
        <w:tab/>
        <w:t>Corso centrato sulla lingua orale: sviluppo delle competenze di comunicazione e comprensione orale in situazioni relative alla vita pubblica: presentazioni, dialoghi, interazioni, comprensione di documenti audiovisivi.</w:t>
      </w:r>
    </w:p>
    <w:p w:rsidR="005A0CAF" w:rsidRPr="00731AE8" w:rsidRDefault="005A0CAF" w:rsidP="005A0CAF">
      <w:pPr>
        <w:spacing w:before="120"/>
        <w:rPr>
          <w:rFonts w:ascii="Times" w:hAnsi="Times" w:cs="Times"/>
          <w:i/>
          <w:iCs/>
          <w:smallCaps/>
          <w:strike/>
          <w:szCs w:val="20"/>
        </w:rPr>
      </w:pPr>
      <w:r w:rsidRPr="00731AE8">
        <w:rPr>
          <w:rFonts w:ascii="Times" w:hAnsi="Times" w:cs="Times"/>
          <w:szCs w:val="20"/>
        </w:rPr>
        <w:tab/>
      </w:r>
      <w:r w:rsidRPr="00731AE8">
        <w:rPr>
          <w:rFonts w:ascii="Times" w:hAnsi="Times" w:cs="Times"/>
          <w:i/>
          <w:iCs/>
          <w:szCs w:val="20"/>
        </w:rPr>
        <w:t>Dott. Carolina Viola</w:t>
      </w:r>
    </w:p>
    <w:p w:rsidR="005A0CAF" w:rsidRPr="00731AE8" w:rsidRDefault="005A0CAF" w:rsidP="005A0CAF">
      <w:pPr>
        <w:ind w:left="284" w:hanging="284"/>
        <w:rPr>
          <w:rFonts w:ascii="Times" w:hAnsi="Times" w:cs="Times"/>
          <w:szCs w:val="20"/>
        </w:rPr>
      </w:pPr>
      <w:r w:rsidRPr="00731AE8">
        <w:rPr>
          <w:rFonts w:ascii="Times" w:hAnsi="Times" w:cs="Times"/>
          <w:szCs w:val="20"/>
        </w:rPr>
        <w:t>2.</w:t>
      </w:r>
      <w:r w:rsidRPr="00731AE8">
        <w:rPr>
          <w:rFonts w:ascii="Times" w:hAnsi="Times" w:cs="Times"/>
          <w:szCs w:val="20"/>
        </w:rPr>
        <w:tab/>
        <w:t>Revisione, approfondimento e ampliamento delle conoscenze morfosintattiche, con particolare attenzione alla subordinazione.</w:t>
      </w:r>
    </w:p>
    <w:p w:rsidR="005A0CAF" w:rsidRPr="00731AE8" w:rsidRDefault="005A0CAF" w:rsidP="005A0CAF">
      <w:pPr>
        <w:rPr>
          <w:rFonts w:ascii="Times" w:hAnsi="Times" w:cs="Times"/>
          <w:szCs w:val="20"/>
        </w:rPr>
      </w:pPr>
      <w:r w:rsidRPr="00731AE8">
        <w:rPr>
          <w:rFonts w:ascii="Times" w:hAnsi="Times" w:cs="Times"/>
          <w:szCs w:val="20"/>
        </w:rPr>
        <w:t>3.</w:t>
      </w:r>
      <w:r w:rsidRPr="00731AE8">
        <w:rPr>
          <w:rFonts w:ascii="Times" w:hAnsi="Times" w:cs="Times"/>
          <w:szCs w:val="20"/>
        </w:rPr>
        <w:tab/>
        <w:t xml:space="preserve">Avviamento alla traduzione: “Le </w:t>
      </w:r>
      <w:proofErr w:type="spellStart"/>
      <w:r w:rsidRPr="00731AE8">
        <w:rPr>
          <w:rFonts w:ascii="Times" w:hAnsi="Times" w:cs="Times"/>
          <w:szCs w:val="20"/>
        </w:rPr>
        <w:t>thème</w:t>
      </w:r>
      <w:proofErr w:type="spellEnd"/>
      <w:r w:rsidRPr="00731AE8">
        <w:rPr>
          <w:rFonts w:ascii="Times" w:hAnsi="Times" w:cs="Times"/>
          <w:szCs w:val="20"/>
        </w:rPr>
        <w:t xml:space="preserve"> </w:t>
      </w:r>
      <w:proofErr w:type="spellStart"/>
      <w:r w:rsidRPr="00731AE8">
        <w:rPr>
          <w:rFonts w:ascii="Times" w:hAnsi="Times" w:cs="Times"/>
          <w:szCs w:val="20"/>
        </w:rPr>
        <w:t>français</w:t>
      </w:r>
      <w:proofErr w:type="spellEnd"/>
      <w:r w:rsidRPr="00731AE8">
        <w:rPr>
          <w:rFonts w:ascii="Times" w:hAnsi="Times" w:cs="Times"/>
          <w:szCs w:val="20"/>
        </w:rPr>
        <w:t>” (dall’italiano al francese).</w:t>
      </w:r>
    </w:p>
    <w:p w:rsidR="005A0CAF" w:rsidRPr="00731AE8" w:rsidRDefault="005A0CAF" w:rsidP="005A0CAF">
      <w:pPr>
        <w:spacing w:before="120"/>
        <w:rPr>
          <w:rFonts w:ascii="Times" w:hAnsi="Times" w:cs="Times"/>
          <w:i/>
          <w:iCs/>
          <w:smallCaps/>
          <w:szCs w:val="20"/>
        </w:rPr>
      </w:pPr>
      <w:r w:rsidRPr="00731AE8">
        <w:rPr>
          <w:rFonts w:ascii="Times" w:hAnsi="Times" w:cs="Times"/>
          <w:szCs w:val="20"/>
        </w:rPr>
        <w:tab/>
      </w:r>
      <w:r w:rsidRPr="00731AE8">
        <w:rPr>
          <w:rFonts w:ascii="Times" w:hAnsi="Times" w:cs="Times"/>
          <w:i/>
          <w:iCs/>
          <w:szCs w:val="20"/>
        </w:rPr>
        <w:t xml:space="preserve">Dott. </w:t>
      </w:r>
      <w:proofErr w:type="spellStart"/>
      <w:r w:rsidRPr="00731AE8">
        <w:rPr>
          <w:rFonts w:ascii="Times" w:hAnsi="Times" w:cs="Times"/>
          <w:i/>
          <w:iCs/>
          <w:szCs w:val="20"/>
        </w:rPr>
        <w:t>Valérie</w:t>
      </w:r>
      <w:proofErr w:type="spellEnd"/>
      <w:r w:rsidRPr="00731AE8">
        <w:rPr>
          <w:rFonts w:ascii="Times" w:hAnsi="Times" w:cs="Times"/>
          <w:i/>
          <w:iCs/>
          <w:szCs w:val="20"/>
        </w:rPr>
        <w:t xml:space="preserve"> </w:t>
      </w:r>
      <w:proofErr w:type="spellStart"/>
      <w:r w:rsidRPr="00731AE8">
        <w:rPr>
          <w:rFonts w:ascii="Times" w:hAnsi="Times" w:cs="Times"/>
          <w:i/>
          <w:iCs/>
          <w:szCs w:val="20"/>
        </w:rPr>
        <w:t>Durand</w:t>
      </w:r>
      <w:proofErr w:type="spellEnd"/>
    </w:p>
    <w:p w:rsidR="005A0CAF" w:rsidRPr="00731AE8" w:rsidRDefault="005A0CAF" w:rsidP="005A0CAF">
      <w:pPr>
        <w:rPr>
          <w:rFonts w:ascii="Times" w:hAnsi="Times" w:cs="Times"/>
          <w:szCs w:val="20"/>
        </w:rPr>
      </w:pPr>
      <w:r w:rsidRPr="00731AE8">
        <w:rPr>
          <w:rFonts w:ascii="Times" w:hAnsi="Times" w:cs="Times"/>
          <w:szCs w:val="20"/>
        </w:rPr>
        <w:t>4.</w:t>
      </w:r>
      <w:r w:rsidRPr="00731AE8">
        <w:rPr>
          <w:rFonts w:ascii="Times" w:hAnsi="Times" w:cs="Times"/>
          <w:szCs w:val="20"/>
        </w:rPr>
        <w:tab/>
        <w:t>Approfondimento lessicale attraverso l’analisi sistematica di testi autentici.</w:t>
      </w:r>
    </w:p>
    <w:p w:rsidR="005A0CAF" w:rsidRPr="00731AE8" w:rsidRDefault="005A0CAF" w:rsidP="005A0CAF">
      <w:pPr>
        <w:rPr>
          <w:rFonts w:ascii="Times" w:hAnsi="Times" w:cs="Times"/>
          <w:szCs w:val="20"/>
        </w:rPr>
      </w:pPr>
      <w:r w:rsidRPr="00731AE8">
        <w:rPr>
          <w:rFonts w:ascii="Times" w:hAnsi="Times" w:cs="Times"/>
          <w:szCs w:val="20"/>
        </w:rPr>
        <w:t>5.</w:t>
      </w:r>
      <w:r w:rsidRPr="00731AE8">
        <w:rPr>
          <w:rFonts w:ascii="Times" w:hAnsi="Times" w:cs="Times"/>
          <w:szCs w:val="20"/>
        </w:rPr>
        <w:tab/>
        <w:t>Avviamento alle tecniche del riassunto con esercitazioni pratiche.</w:t>
      </w:r>
    </w:p>
    <w:p w:rsidR="005A0CAF" w:rsidRPr="00731AE8" w:rsidRDefault="005A0CAF" w:rsidP="005A0CAF">
      <w:pPr>
        <w:rPr>
          <w:rFonts w:ascii="Times" w:hAnsi="Times" w:cs="Times"/>
          <w:b/>
          <w:szCs w:val="20"/>
        </w:rPr>
      </w:pPr>
      <w:r w:rsidRPr="00731AE8">
        <w:rPr>
          <w:rFonts w:ascii="Times" w:hAnsi="Times" w:cs="Times"/>
          <w:szCs w:val="20"/>
        </w:rPr>
        <w:t>6.</w:t>
      </w:r>
      <w:r w:rsidRPr="00731AE8">
        <w:rPr>
          <w:rFonts w:ascii="Times" w:hAnsi="Times" w:cs="Times"/>
          <w:b/>
          <w:szCs w:val="20"/>
        </w:rPr>
        <w:tab/>
      </w:r>
      <w:r w:rsidRPr="00731AE8">
        <w:rPr>
          <w:rFonts w:ascii="Times" w:hAnsi="Times" w:cs="Times"/>
          <w:szCs w:val="20"/>
        </w:rPr>
        <w:t>Preparazione alla prova di dettato.</w:t>
      </w:r>
    </w:p>
    <w:p w:rsidR="005A0CAF" w:rsidRPr="00731AE8" w:rsidRDefault="005A0CAF" w:rsidP="005A0CAF">
      <w:pPr>
        <w:spacing w:before="240" w:after="120" w:line="220" w:lineRule="exact"/>
        <w:rPr>
          <w:rFonts w:ascii="Times" w:hAnsi="Times" w:cs="Times"/>
          <w:b/>
          <w:i/>
          <w:sz w:val="18"/>
        </w:rPr>
      </w:pPr>
      <w:r w:rsidRPr="00731AE8">
        <w:rPr>
          <w:rFonts w:ascii="Times" w:hAnsi="Times" w:cs="Times"/>
          <w:b/>
          <w:i/>
          <w:sz w:val="18"/>
        </w:rPr>
        <w:t>BIBLIOGRAFIA</w:t>
      </w:r>
      <w:r w:rsidR="00E77E4F">
        <w:rPr>
          <w:rStyle w:val="Rimandonotaapidipagina"/>
          <w:rFonts w:ascii="Times" w:hAnsi="Times" w:cs="Times"/>
          <w:b/>
          <w:i/>
          <w:sz w:val="18"/>
        </w:rPr>
        <w:footnoteReference w:id="2"/>
      </w:r>
    </w:p>
    <w:p w:rsidR="005A0CAF" w:rsidRPr="00731AE8" w:rsidRDefault="005A0CAF" w:rsidP="005A0CAF">
      <w:pPr>
        <w:pStyle w:val="Testo1"/>
        <w:spacing w:before="0"/>
        <w:ind w:firstLine="0"/>
      </w:pPr>
      <w:r w:rsidRPr="00731AE8">
        <w:t>Testi obbligatori</w:t>
      </w:r>
    </w:p>
    <w:p w:rsidR="005A0CAF" w:rsidRPr="00731AE8" w:rsidRDefault="005A0CAF" w:rsidP="005A0CAF">
      <w:pPr>
        <w:ind w:left="284" w:hanging="284"/>
        <w:rPr>
          <w:rFonts w:ascii="Times" w:hAnsi="Times"/>
          <w:noProof/>
          <w:spacing w:val="-5"/>
          <w:sz w:val="18"/>
          <w:szCs w:val="20"/>
          <w:lang w:val="fr-FR"/>
        </w:rPr>
      </w:pPr>
      <w:r w:rsidRPr="00731AE8">
        <w:rPr>
          <w:rFonts w:ascii="Times" w:hAnsi="Times"/>
          <w:smallCaps/>
          <w:noProof/>
          <w:spacing w:val="-5"/>
          <w:sz w:val="16"/>
          <w:szCs w:val="20"/>
          <w:lang w:val="fr-FR"/>
        </w:rPr>
        <w:t>C. Viola,</w:t>
      </w:r>
      <w:r w:rsidRPr="00731AE8">
        <w:rPr>
          <w:rFonts w:ascii="Times" w:hAnsi="Times"/>
          <w:i/>
          <w:noProof/>
          <w:spacing w:val="-5"/>
          <w:sz w:val="18"/>
          <w:szCs w:val="20"/>
          <w:lang w:val="fr-FR"/>
        </w:rPr>
        <w:t xml:space="preserve"> Traduction et grammaire, Deuxième année</w:t>
      </w:r>
      <w:r w:rsidRPr="00731AE8">
        <w:rPr>
          <w:rFonts w:ascii="Times" w:hAnsi="Times"/>
          <w:noProof/>
          <w:spacing w:val="-5"/>
          <w:sz w:val="18"/>
          <w:szCs w:val="20"/>
          <w:lang w:val="fr-FR"/>
        </w:rPr>
        <w:t>, EDUCatt, 2019.</w:t>
      </w:r>
    </w:p>
    <w:p w:rsidR="005A0CAF" w:rsidRPr="00731AE8" w:rsidRDefault="005A0CAF" w:rsidP="005A0CAF">
      <w:pPr>
        <w:ind w:left="284" w:hanging="284"/>
        <w:rPr>
          <w:rFonts w:ascii="Times" w:hAnsi="Times"/>
          <w:noProof/>
          <w:spacing w:val="-5"/>
          <w:sz w:val="18"/>
          <w:szCs w:val="20"/>
          <w:lang w:val="fr-FR"/>
        </w:rPr>
      </w:pPr>
      <w:r w:rsidRPr="00731AE8">
        <w:rPr>
          <w:rFonts w:ascii="Times" w:hAnsi="Times"/>
          <w:smallCaps/>
          <w:noProof/>
          <w:spacing w:val="-5"/>
          <w:sz w:val="16"/>
          <w:szCs w:val="20"/>
        </w:rPr>
        <w:t xml:space="preserve">J. Rey-Debove-A. </w:t>
      </w:r>
      <w:r w:rsidRPr="00731AE8">
        <w:rPr>
          <w:rFonts w:ascii="Times" w:hAnsi="Times"/>
          <w:smallCaps/>
          <w:noProof/>
          <w:spacing w:val="-5"/>
          <w:sz w:val="16"/>
          <w:szCs w:val="20"/>
          <w:lang w:val="fr-FR"/>
        </w:rPr>
        <w:t>Rey,</w:t>
      </w:r>
      <w:r w:rsidRPr="00731AE8">
        <w:rPr>
          <w:rFonts w:ascii="Times" w:hAnsi="Times"/>
          <w:i/>
          <w:noProof/>
          <w:spacing w:val="-5"/>
          <w:sz w:val="18"/>
          <w:szCs w:val="20"/>
          <w:lang w:val="fr-FR"/>
        </w:rPr>
        <w:t xml:space="preserve"> Le Nouveau Petit Robert,</w:t>
      </w:r>
      <w:r w:rsidRPr="00731AE8">
        <w:rPr>
          <w:rFonts w:ascii="Times" w:hAnsi="Times"/>
          <w:noProof/>
          <w:spacing w:val="-5"/>
          <w:sz w:val="18"/>
          <w:szCs w:val="20"/>
          <w:lang w:val="fr-FR"/>
        </w:rPr>
        <w:t xml:space="preserve"> </w:t>
      </w:r>
      <w:r w:rsidRPr="00731AE8">
        <w:rPr>
          <w:rFonts w:ascii="Times" w:hAnsi="Times"/>
          <w:i/>
          <w:noProof/>
          <w:spacing w:val="-5"/>
          <w:sz w:val="18"/>
          <w:szCs w:val="20"/>
          <w:lang w:val="fr-FR"/>
        </w:rPr>
        <w:t>dictionnaire alphabétique et analogique de la langue française</w:t>
      </w:r>
      <w:r w:rsidRPr="00731AE8">
        <w:rPr>
          <w:rFonts w:ascii="Times" w:hAnsi="Times"/>
          <w:noProof/>
          <w:spacing w:val="-5"/>
          <w:sz w:val="18"/>
          <w:szCs w:val="20"/>
          <w:lang w:val="fr-FR"/>
        </w:rPr>
        <w:t>, Paris.</w:t>
      </w:r>
    </w:p>
    <w:p w:rsidR="005A0CAF" w:rsidRPr="00731AE8" w:rsidRDefault="005A0CAF" w:rsidP="005A0CAF">
      <w:pPr>
        <w:pStyle w:val="Testo1"/>
        <w:spacing w:before="0"/>
        <w:rPr>
          <w:i/>
          <w:spacing w:val="-5"/>
        </w:rPr>
      </w:pPr>
      <w:r w:rsidRPr="00731AE8">
        <w:rPr>
          <w:i/>
          <w:spacing w:val="-5"/>
        </w:rPr>
        <w:t>Le altre indicazioni bibliografiche saranno disponibili sulla pagina Blackboard del Dott. Valérie Durand entro la fine del mese di Settembre 2021.</w:t>
      </w:r>
    </w:p>
    <w:p w:rsidR="005A0CAF" w:rsidRPr="00731AE8" w:rsidRDefault="005A0CAF" w:rsidP="005A0CAF">
      <w:pPr>
        <w:spacing w:before="240" w:after="120" w:line="220" w:lineRule="exact"/>
        <w:rPr>
          <w:rFonts w:ascii="Times" w:hAnsi="Times" w:cs="Times"/>
          <w:b/>
          <w:i/>
          <w:sz w:val="18"/>
        </w:rPr>
      </w:pPr>
      <w:r w:rsidRPr="00731AE8">
        <w:rPr>
          <w:rFonts w:ascii="Times" w:hAnsi="Times" w:cs="Times"/>
          <w:b/>
          <w:i/>
          <w:sz w:val="18"/>
        </w:rPr>
        <w:t>DIDATTICA DEL CORSO</w:t>
      </w:r>
    </w:p>
    <w:p w:rsidR="005A0CAF" w:rsidRPr="00731AE8" w:rsidRDefault="005A0CAF" w:rsidP="005A0CAF">
      <w:pPr>
        <w:pStyle w:val="Testo2"/>
      </w:pPr>
      <w:r>
        <w:lastRenderedPageBreak/>
        <w:t xml:space="preserve">Il corso di lingua orale, di due ore settimanali, intende incoraggiare lo studente a parlare in pubblico: presentare un testo, argomentare, raccontare, descrivere, analizzare un’immagine, interpretare un ruolo. Il corso </w:t>
      </w:r>
      <w:r w:rsidRPr="00731AE8">
        <w:t>intende anche migliorare le competenze ricettive attraverso la comprensione di brani sonori e di estratti di film.</w:t>
      </w:r>
    </w:p>
    <w:p w:rsidR="005A0CAF" w:rsidRPr="00731AE8" w:rsidRDefault="005A0CAF" w:rsidP="005A0CAF">
      <w:pPr>
        <w:pStyle w:val="Testo2"/>
      </w:pPr>
      <w:r w:rsidRPr="00731AE8">
        <w:t>Il corso di grammatica e traduzione, di due ore settimanali, si prefigge di fare acquisire allo studente le strutture morfosintattiche del programma, anche attraverso la traduzione dall’italiano al francese.</w:t>
      </w:r>
    </w:p>
    <w:p w:rsidR="005A0CAF" w:rsidRPr="00731AE8" w:rsidRDefault="005A0CAF" w:rsidP="005A0CAF">
      <w:pPr>
        <w:pStyle w:val="Testo2"/>
      </w:pPr>
      <w:r w:rsidRPr="00731AE8">
        <w:t>Il corso di lessico e riassunto, di due ore settimanali, intende sviluppare la conoscenza lessicale attraverso vari esercizi (per es. sull’omonimia, sulla polisemia, sui “faux-amis” e le locuzioni) e sviluppare le abilità espressive scritte mediante l’analisi di testi argomentativi e la produzione dei relativi riassunti.</w:t>
      </w:r>
    </w:p>
    <w:p w:rsidR="005A0CAF" w:rsidRPr="00731AE8" w:rsidRDefault="005A0CAF" w:rsidP="005A0CAF">
      <w:pPr>
        <w:spacing w:before="240" w:after="120" w:line="220" w:lineRule="exact"/>
        <w:rPr>
          <w:rFonts w:ascii="Times" w:hAnsi="Times" w:cs="Times"/>
          <w:b/>
          <w:i/>
          <w:sz w:val="18"/>
        </w:rPr>
      </w:pPr>
      <w:r w:rsidRPr="00731AE8">
        <w:rPr>
          <w:rFonts w:ascii="Times" w:hAnsi="Times" w:cs="Times"/>
          <w:b/>
          <w:i/>
          <w:sz w:val="18"/>
        </w:rPr>
        <w:t>METODO E CRITERI DI VALUTAZIONE</w:t>
      </w:r>
    </w:p>
    <w:p w:rsidR="005A0CAF" w:rsidRPr="00731AE8" w:rsidRDefault="005A0CAF" w:rsidP="005A0CAF">
      <w:pPr>
        <w:pStyle w:val="Testo2"/>
      </w:pPr>
      <w:r w:rsidRPr="00731AE8">
        <w:t xml:space="preserve">La valutazione finale prevede una prova scritta e una prova orale (dette “prove intermedie”). La prova orale si baserà su uno dei brani che saranno stati affrontati a lezione. La lista dei brani sarà pubblicata sulle pagine </w:t>
      </w:r>
      <w:r w:rsidRPr="00731AE8">
        <w:rPr>
          <w:i/>
        </w:rPr>
        <w:t>Blackboard</w:t>
      </w:r>
      <w:r w:rsidRPr="00731AE8">
        <w:t xml:space="preserve"> dei docenti. </w:t>
      </w:r>
    </w:p>
    <w:p w:rsidR="005A0CAF" w:rsidRPr="00731AE8" w:rsidRDefault="005A0CAF" w:rsidP="005A0CAF">
      <w:pPr>
        <w:pStyle w:val="Testo2"/>
      </w:pPr>
      <w:r w:rsidRPr="00731AE8">
        <w:t>Il brano andrà presentato all'esaminatore (contesto, autore, tipologia testuale,  organizzazione interna, argomento) e farà poi da spunto per il successivo colloquio, nel quale verrà chiesto agli studenti di esprimere la propria opinione, illustrandola con esempi pertinenti e sostenendola con solida argomentazione.</w:t>
      </w:r>
    </w:p>
    <w:p w:rsidR="005A0CAF" w:rsidRPr="00731AE8" w:rsidRDefault="005A0CAF" w:rsidP="005A0CAF">
      <w:pPr>
        <w:pStyle w:val="Testo2"/>
      </w:pPr>
      <w:r w:rsidRPr="00731AE8">
        <w:t>L’esame scritto prevede un test grammaticale (25% del voto finale) e lessicale (12,5 %), un dettato (12,5 %), una traduzione verso il francese (25%)  e un riassunto a partire da un testo scritto (25%). Per le prove di traduzione e di riassunto, è autorizzato l’uso del dizionario monolingue cartaceo.</w:t>
      </w:r>
    </w:p>
    <w:p w:rsidR="005A0CAF" w:rsidRPr="00731AE8" w:rsidRDefault="005A0CAF" w:rsidP="005A0CAF">
      <w:pPr>
        <w:spacing w:before="240" w:after="120" w:line="220" w:lineRule="exact"/>
        <w:rPr>
          <w:rFonts w:ascii="Times" w:hAnsi="Times" w:cs="Times"/>
          <w:b/>
          <w:i/>
          <w:sz w:val="18"/>
        </w:rPr>
      </w:pPr>
      <w:r w:rsidRPr="00731AE8">
        <w:rPr>
          <w:rFonts w:ascii="Times" w:hAnsi="Times" w:cs="Times"/>
          <w:b/>
          <w:i/>
          <w:sz w:val="18"/>
        </w:rPr>
        <w:t>AVVERTENZE E PREREQUISITI</w:t>
      </w:r>
    </w:p>
    <w:p w:rsidR="005A0CAF" w:rsidRPr="00731AE8" w:rsidRDefault="005A0CAF" w:rsidP="005A0CAF">
      <w:pPr>
        <w:pStyle w:val="Testo2"/>
      </w:pPr>
      <w:r w:rsidRPr="00731AE8">
        <w:t xml:space="preserve">Per una proficua frequenza delle esercitazioni della seconda annualità lo studente deve aver acquisito le competenze attese al termine della prima annualità di corso.  </w:t>
      </w:r>
    </w:p>
    <w:p w:rsidR="005A0CAF" w:rsidRPr="00731AE8" w:rsidRDefault="005A0CAF" w:rsidP="005A0CAF">
      <w:pPr>
        <w:pStyle w:val="Testo2"/>
      </w:pPr>
      <w:r w:rsidRPr="00731AE8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5A0CAF" w:rsidRPr="00731AE8" w:rsidRDefault="005A0CAF" w:rsidP="005A0CAF">
      <w:pPr>
        <w:pStyle w:val="Testo2"/>
        <w:spacing w:before="120"/>
        <w:rPr>
          <w:i/>
        </w:rPr>
      </w:pPr>
      <w:r w:rsidRPr="00731AE8">
        <w:rPr>
          <w:i/>
        </w:rPr>
        <w:t>Orario e luogo di ricevimento</w:t>
      </w:r>
    </w:p>
    <w:p w:rsidR="005A0CAF" w:rsidRPr="00731AE8" w:rsidRDefault="005A0CAF" w:rsidP="005A0CAF">
      <w:pPr>
        <w:pStyle w:val="Testo2"/>
      </w:pPr>
      <w:r w:rsidRPr="00731AE8">
        <w:t xml:space="preserve">I docenti ricevono gli studenti prima e dopo le lezioni. Eventuali ulteriori informazioni saranno pubblicate sulle pagine </w:t>
      </w:r>
      <w:r w:rsidRPr="00731AE8">
        <w:rPr>
          <w:i/>
        </w:rPr>
        <w:t>Blackboard</w:t>
      </w:r>
      <w:r w:rsidRPr="00731AE8">
        <w:t xml:space="preserve"> dei docenti.</w:t>
      </w:r>
    </w:p>
    <w:p w:rsidR="005A0CAF" w:rsidRDefault="005A0CAF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:rsidR="005A0CAF" w:rsidRPr="00B17B40" w:rsidRDefault="005A0CAF" w:rsidP="005A0CAF">
      <w:pPr>
        <w:pStyle w:val="Titolo1"/>
      </w:pPr>
      <w:bookmarkStart w:id="16" w:name="_Toc77597084"/>
      <w:r w:rsidRPr="00D2576B">
        <w:lastRenderedPageBreak/>
        <w:t>Esercitazioni di lingua francese (2° biennalisti)</w:t>
      </w:r>
      <w:bookmarkStart w:id="17" w:name="_Toc488233765"/>
      <w:bookmarkEnd w:id="16"/>
    </w:p>
    <w:p w:rsidR="005A0CAF" w:rsidRPr="00B17B40" w:rsidRDefault="005A0CAF" w:rsidP="005A0CAF">
      <w:pPr>
        <w:pStyle w:val="Titolo2"/>
      </w:pPr>
      <w:bookmarkStart w:id="18" w:name="_Toc77597085"/>
      <w:r w:rsidRPr="00B17B40">
        <w:t>Dott. Isabelle Morel</w:t>
      </w:r>
      <w:bookmarkEnd w:id="17"/>
      <w:bookmarkEnd w:id="18"/>
    </w:p>
    <w:p w:rsidR="005A0CAF" w:rsidRPr="00B17B40" w:rsidRDefault="005A0CAF" w:rsidP="005A0CAF">
      <w:pPr>
        <w:spacing w:before="240"/>
        <w:rPr>
          <w:rFonts w:ascii="Times" w:hAnsi="Times" w:cs="Times"/>
          <w:i/>
          <w:noProof/>
          <w:szCs w:val="20"/>
        </w:rPr>
      </w:pPr>
      <w:r w:rsidRPr="00B17B40">
        <w:rPr>
          <w:rFonts w:ascii="Times" w:hAnsi="Times" w:cs="Times"/>
          <w:i/>
          <w:noProof/>
          <w:szCs w:val="20"/>
        </w:rPr>
        <w:t>Il corso si rivolge agli studenti che intendono biennalizzare una terza lingua (Lingua C) e che hanno già sostenuto l’esame di francese I, Lingua C e agli studenti di Filologia avanzati.</w:t>
      </w:r>
    </w:p>
    <w:p w:rsidR="005A0CAF" w:rsidRPr="00B17B40" w:rsidRDefault="005A0CAF" w:rsidP="005A0CAF">
      <w:pPr>
        <w:spacing w:before="240" w:after="120"/>
        <w:rPr>
          <w:b/>
          <w:sz w:val="18"/>
        </w:rPr>
      </w:pPr>
      <w:r w:rsidRPr="00B17B40">
        <w:rPr>
          <w:b/>
          <w:i/>
          <w:sz w:val="18"/>
        </w:rPr>
        <w:t>OBIETTIVO DEL CORSO E RISULTATI DI APPRENDIMENTO ATTESI</w:t>
      </w:r>
    </w:p>
    <w:p w:rsidR="005A0CAF" w:rsidRPr="00D2576B" w:rsidRDefault="005A0CAF" w:rsidP="005A0CAF">
      <w:pPr>
        <w:rPr>
          <w:szCs w:val="20"/>
        </w:rPr>
      </w:pPr>
      <w:r w:rsidRPr="00D2576B">
        <w:rPr>
          <w:szCs w:val="20"/>
        </w:rPr>
        <w:t>Il corso persegue due obiettivi:</w:t>
      </w:r>
    </w:p>
    <w:p w:rsidR="005A0CAF" w:rsidRPr="00D2576B" w:rsidRDefault="005A0CAF" w:rsidP="005A0CAF">
      <w:pPr>
        <w:ind w:left="284" w:hanging="284"/>
        <w:rPr>
          <w:szCs w:val="20"/>
        </w:rPr>
      </w:pPr>
      <w:r w:rsidRPr="00D2576B">
        <w:rPr>
          <w:noProof/>
          <w:szCs w:val="20"/>
        </w:rPr>
        <w:t>1.</w:t>
      </w:r>
      <w:r w:rsidRPr="00D2576B">
        <w:rPr>
          <w:noProof/>
          <w:szCs w:val="20"/>
        </w:rPr>
        <w:tab/>
        <w:t xml:space="preserve">consolidare e migliorare la competenza comunicativa generale in lingua francese, con particolare attenzione alla competenza di espressione orale e di comprensione e produzione scritta (tecniche del </w:t>
      </w:r>
      <w:r w:rsidRPr="00D2576B">
        <w:rPr>
          <w:i/>
          <w:iCs/>
          <w:noProof/>
          <w:szCs w:val="20"/>
        </w:rPr>
        <w:t>compte rendu</w:t>
      </w:r>
      <w:r w:rsidRPr="00D2576B">
        <w:rPr>
          <w:noProof/>
          <w:szCs w:val="20"/>
        </w:rPr>
        <w:t>).</w:t>
      </w:r>
    </w:p>
    <w:p w:rsidR="005A0CAF" w:rsidRPr="00D2576B" w:rsidRDefault="005A0CAF" w:rsidP="005A0CAF">
      <w:pPr>
        <w:ind w:left="284"/>
        <w:rPr>
          <w:szCs w:val="20"/>
        </w:rPr>
      </w:pPr>
      <w:r w:rsidRPr="00D2576B">
        <w:rPr>
          <w:szCs w:val="20"/>
        </w:rPr>
        <w:t xml:space="preserve">Il livello di competenza comunicativa complessiva da raggiungere è il B2 del Quadro Comune Europeo di Riferimento, corrispondente per il francese al DELF </w:t>
      </w:r>
      <w:proofErr w:type="spellStart"/>
      <w:r w:rsidRPr="00D2576B">
        <w:rPr>
          <w:szCs w:val="20"/>
        </w:rPr>
        <w:t>Niveau</w:t>
      </w:r>
      <w:proofErr w:type="spellEnd"/>
      <w:r w:rsidRPr="00D2576B">
        <w:rPr>
          <w:szCs w:val="20"/>
        </w:rPr>
        <w:t xml:space="preserve"> B2, rilasciato dal Ministero della Pubblica Istruzione Francese, presso gli Istituti francesi.</w:t>
      </w:r>
    </w:p>
    <w:p w:rsidR="005A0CAF" w:rsidRPr="00D2576B" w:rsidRDefault="005A0CAF" w:rsidP="005A0CAF">
      <w:pPr>
        <w:ind w:left="284" w:hanging="284"/>
        <w:rPr>
          <w:noProof/>
          <w:szCs w:val="20"/>
        </w:rPr>
      </w:pPr>
      <w:r w:rsidRPr="00D2576B">
        <w:rPr>
          <w:noProof/>
          <w:szCs w:val="20"/>
        </w:rPr>
        <w:t>2.</w:t>
      </w:r>
      <w:r w:rsidRPr="00D2576B">
        <w:rPr>
          <w:noProof/>
          <w:szCs w:val="20"/>
        </w:rPr>
        <w:tab/>
        <w:t>Per quanto concerne la comprensione scritta il corso intende consolidare e affinare le capacità di lettura, comprensione e traduzione di testi giornalistici integrali in funzione propedeutica all’esame di Lingua e Letteratura francese del Prof. Marisa Verna e di Lingua e Linguistica (biennalizzazione) del Prof. Michela Murano.</w:t>
      </w:r>
    </w:p>
    <w:p w:rsidR="005A0CAF" w:rsidRPr="00B17B40" w:rsidRDefault="005A0CAF" w:rsidP="005A0CAF">
      <w:pPr>
        <w:spacing w:before="240" w:after="120"/>
        <w:rPr>
          <w:b/>
          <w:i/>
          <w:sz w:val="18"/>
        </w:rPr>
      </w:pPr>
      <w:r w:rsidRPr="00B17B40">
        <w:rPr>
          <w:b/>
          <w:i/>
          <w:sz w:val="18"/>
        </w:rPr>
        <w:t>BIBLIOGRAFIA</w:t>
      </w:r>
      <w:r w:rsidR="00E77E4F">
        <w:rPr>
          <w:rStyle w:val="Rimandonotaapidipagina"/>
          <w:b/>
          <w:i/>
          <w:sz w:val="18"/>
        </w:rPr>
        <w:footnoteReference w:id="3"/>
      </w:r>
    </w:p>
    <w:p w:rsidR="005A0CAF" w:rsidRPr="00B17B40" w:rsidRDefault="005A0CAF" w:rsidP="005A0CAF">
      <w:pPr>
        <w:pStyle w:val="Testo1"/>
      </w:pPr>
      <w:r w:rsidRPr="00B17B40">
        <w:t>Manuale per l’apprendimento della lingua, repertorio di situazioni e dialoghi:</w:t>
      </w:r>
    </w:p>
    <w:p w:rsidR="005A0CAF" w:rsidRPr="00B17B40" w:rsidRDefault="005A0CAF" w:rsidP="005A0CAF">
      <w:pPr>
        <w:pStyle w:val="testo20"/>
        <w:ind w:firstLine="0"/>
        <w:rPr>
          <w:noProof/>
          <w:lang w:val="fr-FR"/>
        </w:rPr>
      </w:pPr>
      <w:r w:rsidRPr="00B17B40">
        <w:rPr>
          <w:smallCaps/>
          <w:noProof/>
          <w:sz w:val="16"/>
          <w:szCs w:val="16"/>
          <w:lang w:val="fr-FR"/>
        </w:rPr>
        <w:t>I. Morel</w:t>
      </w:r>
      <w:r w:rsidRPr="00B17B40">
        <w:rPr>
          <w:noProof/>
          <w:lang w:val="fr-FR"/>
        </w:rPr>
        <w:t xml:space="preserve">, </w:t>
      </w:r>
      <w:r w:rsidRPr="00B17B40">
        <w:rPr>
          <w:i/>
          <w:noProof/>
          <w:lang w:val="fr-FR"/>
        </w:rPr>
        <w:t xml:space="preserve">Ici, maintenant,B1,B2 </w:t>
      </w:r>
      <w:r w:rsidRPr="00B17B40">
        <w:rPr>
          <w:noProof/>
          <w:lang w:val="fr-FR"/>
        </w:rPr>
        <w:t>EDUCatt.</w:t>
      </w:r>
    </w:p>
    <w:p w:rsidR="005A0CAF" w:rsidRPr="00B17B40" w:rsidRDefault="005A0CAF" w:rsidP="005A0CAF">
      <w:pPr>
        <w:pStyle w:val="Testo1"/>
      </w:pPr>
      <w:r w:rsidRPr="00B17B40">
        <w:t>Dizionario monolingua consigliato:</w:t>
      </w:r>
    </w:p>
    <w:p w:rsidR="005A0CAF" w:rsidRPr="00B17B40" w:rsidRDefault="005A0CAF" w:rsidP="005A0CAF">
      <w:pPr>
        <w:pStyle w:val="testo20"/>
        <w:ind w:firstLine="0"/>
        <w:rPr>
          <w:noProof/>
          <w:spacing w:val="-5"/>
          <w:lang w:val="fr-FR"/>
        </w:rPr>
      </w:pPr>
      <w:r w:rsidRPr="00B17B40">
        <w:rPr>
          <w:smallCaps/>
          <w:noProof/>
          <w:spacing w:val="-5"/>
          <w:sz w:val="16"/>
          <w:szCs w:val="16"/>
        </w:rPr>
        <w:t xml:space="preserve">J. Rey-Debove-A. </w:t>
      </w:r>
      <w:r w:rsidRPr="00B17B40">
        <w:rPr>
          <w:smallCaps/>
          <w:noProof/>
          <w:spacing w:val="-5"/>
          <w:sz w:val="16"/>
          <w:szCs w:val="16"/>
          <w:lang w:val="fr-FR"/>
        </w:rPr>
        <w:t>Rey</w:t>
      </w:r>
      <w:r w:rsidRPr="00B17B40">
        <w:rPr>
          <w:smallCaps/>
          <w:noProof/>
          <w:spacing w:val="-5"/>
          <w:lang w:val="fr-FR"/>
        </w:rPr>
        <w:t xml:space="preserve">, </w:t>
      </w:r>
      <w:r w:rsidRPr="00B17B40">
        <w:rPr>
          <w:i/>
          <w:iCs/>
          <w:noProof/>
          <w:spacing w:val="-5"/>
          <w:lang w:val="fr-FR"/>
        </w:rPr>
        <w:t>Le Nouveau Petit Robert, dictionnaire alphabétique et analogique de la langue française</w:t>
      </w:r>
      <w:r w:rsidRPr="00B17B40">
        <w:rPr>
          <w:noProof/>
          <w:spacing w:val="-5"/>
          <w:lang w:val="fr-FR"/>
        </w:rPr>
        <w:t>, Editions Le Robert, Paris.</w:t>
      </w:r>
    </w:p>
    <w:p w:rsidR="005A0CAF" w:rsidRPr="00B17B40" w:rsidRDefault="005A0CAF" w:rsidP="005A0CAF">
      <w:pPr>
        <w:pStyle w:val="Testo1"/>
      </w:pPr>
      <w:r w:rsidRPr="00B17B40">
        <w:t xml:space="preserve">Il testo letterario che sarà materia dell’esame orale verrà comunicato sulla pagina </w:t>
      </w:r>
      <w:r w:rsidRPr="00B17B40">
        <w:rPr>
          <w:i/>
        </w:rPr>
        <w:t>Blackboard</w:t>
      </w:r>
      <w:r w:rsidRPr="00B17B40">
        <w:t xml:space="preserve"> del Dott. Isabelle Morel.</w:t>
      </w:r>
    </w:p>
    <w:p w:rsidR="005A0CAF" w:rsidRPr="00B17B40" w:rsidRDefault="005A0CAF" w:rsidP="005A0CAF">
      <w:pPr>
        <w:spacing w:before="240" w:after="120"/>
        <w:rPr>
          <w:b/>
          <w:i/>
          <w:sz w:val="18"/>
        </w:rPr>
      </w:pPr>
      <w:r w:rsidRPr="00B17B40">
        <w:rPr>
          <w:b/>
          <w:i/>
          <w:sz w:val="18"/>
        </w:rPr>
        <w:t>DIDATTICA DEL CORSO</w:t>
      </w:r>
    </w:p>
    <w:p w:rsidR="005A0CAF" w:rsidRPr="00B17B40" w:rsidRDefault="005A0CAF" w:rsidP="005A0CAF">
      <w:pPr>
        <w:pStyle w:val="Testo2"/>
        <w:rPr>
          <w:b/>
          <w:bCs/>
          <w:i/>
        </w:rPr>
      </w:pPr>
      <w:r w:rsidRPr="00B17B40">
        <w:t xml:space="preserve">Attività di comprensione orale e scritta di documenti autentici; attività di redazione scritta preparatoria al </w:t>
      </w:r>
      <w:r w:rsidRPr="00B17B40">
        <w:rPr>
          <w:i/>
          <w:iCs/>
        </w:rPr>
        <w:t>compte rendu</w:t>
      </w:r>
      <w:r w:rsidRPr="00B17B40">
        <w:t>; arricchimento sistematico del lessico, tramite lo studio di sinonimi e contrari; approfondimento della morfo-sintassi e delle costruzioni coordinate e subordinate; lettura, traduzione e analisi linguistica di un testo giornalistico.</w:t>
      </w:r>
    </w:p>
    <w:p w:rsidR="005A0CAF" w:rsidRPr="00B17B40" w:rsidRDefault="005A0CAF" w:rsidP="005A0CAF">
      <w:pPr>
        <w:spacing w:before="240" w:after="120"/>
        <w:rPr>
          <w:b/>
          <w:i/>
          <w:sz w:val="18"/>
        </w:rPr>
      </w:pPr>
      <w:r w:rsidRPr="00B17B40">
        <w:rPr>
          <w:b/>
          <w:i/>
          <w:sz w:val="18"/>
        </w:rPr>
        <w:lastRenderedPageBreak/>
        <w:t>METODO E CRITERI DI VALUTAZIONE</w:t>
      </w:r>
    </w:p>
    <w:p w:rsidR="005A0CAF" w:rsidRPr="00B17B40" w:rsidRDefault="005A0CAF" w:rsidP="005A0CAF">
      <w:pPr>
        <w:pStyle w:val="Testo2"/>
      </w:pPr>
      <w:r w:rsidRPr="00B17B40">
        <w:t>Esame finale di lingua articolato in due parti:</w:t>
      </w:r>
    </w:p>
    <w:p w:rsidR="005A0CAF" w:rsidRPr="00B17B40" w:rsidRDefault="005A0CAF" w:rsidP="005A0CAF">
      <w:pPr>
        <w:pStyle w:val="Testo2"/>
      </w:pPr>
      <w:r w:rsidRPr="00B17B40">
        <w:t>1.</w:t>
      </w:r>
      <w:r w:rsidRPr="00B17B40">
        <w:tab/>
        <w:t>compte rendu di un articolo in 200 parole con uso del dizionario monolingue;</w:t>
      </w:r>
    </w:p>
    <w:p w:rsidR="005A0CAF" w:rsidRPr="00B17B40" w:rsidRDefault="005A0CAF" w:rsidP="005A0CAF">
      <w:pPr>
        <w:pStyle w:val="Testo2"/>
      </w:pPr>
      <w:r w:rsidRPr="00B17B40">
        <w:t>2.</w:t>
      </w:r>
      <w:r w:rsidRPr="00B17B40">
        <w:tab/>
        <w:t xml:space="preserve">soltanto se supera la prova scritta, lo studente può accedere alla parte orale di lingua, volta a valutare le capacità di lettura ed espressione orale in francese. Essa richiederà lettura, traduzione, commento linguistico in francese di un brano tratto dal manuale o presentazione e commento di un film. </w:t>
      </w:r>
    </w:p>
    <w:p w:rsidR="005A0CAF" w:rsidRPr="00B17B40" w:rsidRDefault="005A0CAF" w:rsidP="005A0CAF">
      <w:pPr>
        <w:pStyle w:val="Testo2"/>
      </w:pPr>
      <w:r w:rsidRPr="00B17B40">
        <w:t>Scritto e orale di lingua vanno sostenuti nelle date comunicate dal docente di lingua. Il superamento delle prove di lingua è requisito preliminare e necessario per accedere all’esame di letteratura, che andrà svolto nello stesso appello, o all’esame di Linguistica, che andrà svolto entro e non oltre la stessa sessione</w:t>
      </w:r>
      <w:r>
        <w:t xml:space="preserve">. </w:t>
      </w:r>
    </w:p>
    <w:p w:rsidR="005A0CAF" w:rsidRPr="00B17B40" w:rsidRDefault="005A0CAF" w:rsidP="005A0CAF">
      <w:pPr>
        <w:spacing w:before="240" w:after="120"/>
        <w:rPr>
          <w:b/>
          <w:i/>
          <w:sz w:val="18"/>
        </w:rPr>
      </w:pPr>
      <w:r w:rsidRPr="00B17B40">
        <w:rPr>
          <w:b/>
          <w:i/>
          <w:sz w:val="18"/>
        </w:rPr>
        <w:t>AVVERTENZE E PREREQUISITI</w:t>
      </w:r>
    </w:p>
    <w:p w:rsidR="005A0CAF" w:rsidRPr="00D2576B" w:rsidRDefault="005A0CAF" w:rsidP="005A0CAF">
      <w:pPr>
        <w:pStyle w:val="Testo2"/>
        <w:rPr>
          <w:bCs/>
          <w:iCs/>
        </w:rPr>
      </w:pPr>
      <w:r w:rsidRPr="00D2576B">
        <w:rPr>
          <w:rFonts w:eastAsiaTheme="majorEastAsia"/>
        </w:rPr>
        <w:t xml:space="preserve">Per una proficua frequenza del corso occorre possedere una conoscenza della lingua, nelle quattro abilità, almeno pari ad un livello A2+/B1 del Quadro comune europeo di riferimento. </w:t>
      </w:r>
    </w:p>
    <w:p w:rsidR="005A0CAF" w:rsidRPr="00D2576B" w:rsidRDefault="005A0CAF" w:rsidP="005A0CAF">
      <w:pPr>
        <w:pStyle w:val="Testo2"/>
      </w:pPr>
      <w:r w:rsidRPr="00D2576B">
        <w:t>Il possesso di un DELF Niveau B2 o superiore può sostituire la prova scritta di lingua. Gli studenti già in possesso di eventuali Unità o Diplomi DELF/DALF sono invitati a segnalarlo al docente, che valuterà se il diploma/unità di cui è in possesso lo studente possa essere considerato sostitutivo della sola parte scritta dell’esame.</w:t>
      </w:r>
    </w:p>
    <w:p w:rsidR="005A0CAF" w:rsidRPr="00D2576B" w:rsidRDefault="005A0CAF" w:rsidP="005A0CAF">
      <w:pPr>
        <w:spacing w:line="220" w:lineRule="exact"/>
        <w:ind w:firstLine="284"/>
        <w:rPr>
          <w:rFonts w:ascii="Times" w:hAnsi="Times"/>
          <w:noProof/>
          <w:sz w:val="18"/>
          <w:szCs w:val="18"/>
        </w:rPr>
      </w:pPr>
      <w:r w:rsidRPr="00D2576B">
        <w:rPr>
          <w:rFonts w:ascii="Times" w:hAnsi="Times"/>
          <w:noProof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5A0CAF" w:rsidRPr="00D2576B" w:rsidRDefault="005A0CAF" w:rsidP="005A0CAF">
      <w:pPr>
        <w:pStyle w:val="Testo2"/>
        <w:spacing w:before="120"/>
        <w:rPr>
          <w:i/>
          <w:iCs/>
        </w:rPr>
      </w:pPr>
      <w:r w:rsidRPr="00D2576B">
        <w:rPr>
          <w:i/>
          <w:iCs/>
        </w:rPr>
        <w:t>Orario e luogo di ricevimento</w:t>
      </w:r>
    </w:p>
    <w:p w:rsidR="005A0CAF" w:rsidRDefault="005A0CAF" w:rsidP="005A0CAF">
      <w:pPr>
        <w:pStyle w:val="Testo2"/>
      </w:pPr>
      <w:r w:rsidRPr="00D2576B">
        <w:t>Il Dott. Isabelle Morel riceve gli studenti prima e dopo le lezioni.</w:t>
      </w:r>
    </w:p>
    <w:p w:rsidR="005A0CAF" w:rsidRPr="00B17B40" w:rsidRDefault="005A0CAF" w:rsidP="005A0CAF">
      <w:pPr>
        <w:pStyle w:val="Testo2"/>
      </w:pPr>
    </w:p>
    <w:sectPr w:rsidR="005A0CAF" w:rsidRPr="00B17B4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4F" w:rsidRDefault="00E77E4F" w:rsidP="00E77E4F">
      <w:pPr>
        <w:spacing w:line="240" w:lineRule="auto"/>
      </w:pPr>
      <w:r>
        <w:separator/>
      </w:r>
    </w:p>
  </w:endnote>
  <w:endnote w:type="continuationSeparator" w:id="0">
    <w:p w:rsidR="00E77E4F" w:rsidRDefault="00E77E4F" w:rsidP="00E77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4F" w:rsidRDefault="00E77E4F" w:rsidP="00E77E4F">
      <w:pPr>
        <w:spacing w:line="240" w:lineRule="auto"/>
      </w:pPr>
      <w:r>
        <w:separator/>
      </w:r>
    </w:p>
  </w:footnote>
  <w:footnote w:type="continuationSeparator" w:id="0">
    <w:p w:rsidR="00E77E4F" w:rsidRDefault="00E77E4F" w:rsidP="00E77E4F">
      <w:pPr>
        <w:spacing w:line="240" w:lineRule="auto"/>
      </w:pPr>
      <w:r>
        <w:continuationSeparator/>
      </w:r>
    </w:p>
  </w:footnote>
  <w:footnote w:id="1">
    <w:p w:rsidR="00E77E4F" w:rsidRDefault="00E77E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E77E4F" w:rsidRDefault="00E77E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3">
    <w:p w:rsidR="00E77E4F" w:rsidRDefault="00E77E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19" w:name="_GoBack"/>
      <w:bookmarkEnd w:id="19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F34"/>
    <w:multiLevelType w:val="hybridMultilevel"/>
    <w:tmpl w:val="5734CC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B"/>
    <w:rsid w:val="000C0346"/>
    <w:rsid w:val="00187B99"/>
    <w:rsid w:val="002014DD"/>
    <w:rsid w:val="002A46D2"/>
    <w:rsid w:val="002C52DF"/>
    <w:rsid w:val="002D5E17"/>
    <w:rsid w:val="00464C7E"/>
    <w:rsid w:val="004D1217"/>
    <w:rsid w:val="004D6008"/>
    <w:rsid w:val="005768A3"/>
    <w:rsid w:val="005A0CAF"/>
    <w:rsid w:val="005D4695"/>
    <w:rsid w:val="005E2283"/>
    <w:rsid w:val="00640794"/>
    <w:rsid w:val="006A696B"/>
    <w:rsid w:val="006F1772"/>
    <w:rsid w:val="0081173A"/>
    <w:rsid w:val="008942E7"/>
    <w:rsid w:val="008A1204"/>
    <w:rsid w:val="008A3406"/>
    <w:rsid w:val="00900CCA"/>
    <w:rsid w:val="00924B77"/>
    <w:rsid w:val="00940DA2"/>
    <w:rsid w:val="009E055C"/>
    <w:rsid w:val="00A54794"/>
    <w:rsid w:val="00A74F6F"/>
    <w:rsid w:val="00AD7557"/>
    <w:rsid w:val="00B50C5D"/>
    <w:rsid w:val="00B51253"/>
    <w:rsid w:val="00B525CC"/>
    <w:rsid w:val="00C16FF7"/>
    <w:rsid w:val="00D404F2"/>
    <w:rsid w:val="00DD4860"/>
    <w:rsid w:val="00E607E6"/>
    <w:rsid w:val="00E743C2"/>
    <w:rsid w:val="00E77E4F"/>
    <w:rsid w:val="00F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696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A6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696B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uiPriority w:val="99"/>
    <w:locked/>
    <w:rsid w:val="006A696B"/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uiPriority w:val="99"/>
    <w:locked/>
    <w:rsid w:val="005A0CAF"/>
    <w:rPr>
      <w:rFonts w:ascii="Times" w:hAnsi="Times"/>
      <w:noProof/>
      <w:sz w:val="18"/>
    </w:rPr>
  </w:style>
  <w:style w:type="paragraph" w:customStyle="1" w:styleId="testo20">
    <w:name w:val="testo 2"/>
    <w:uiPriority w:val="99"/>
    <w:rsid w:val="005A0CAF"/>
    <w:pPr>
      <w:spacing w:line="220" w:lineRule="exact"/>
      <w:ind w:firstLine="284"/>
      <w:jc w:val="both"/>
    </w:pPr>
    <w:rPr>
      <w:rFonts w:ascii="Times" w:hAnsi="Times" w:cs="Times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5A0CAF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5A0CAF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5A0CAF"/>
    <w:pPr>
      <w:tabs>
        <w:tab w:val="clear" w:pos="284"/>
      </w:tabs>
      <w:spacing w:after="100"/>
      <w:ind w:left="200"/>
    </w:pPr>
  </w:style>
  <w:style w:type="paragraph" w:styleId="Testofumetto">
    <w:name w:val="Balloon Text"/>
    <w:basedOn w:val="Normale"/>
    <w:link w:val="TestofumettoCarattere"/>
    <w:rsid w:val="00E77E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7E4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77E4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77E4F"/>
  </w:style>
  <w:style w:type="character" w:styleId="Rimandonotaapidipagina">
    <w:name w:val="footnote reference"/>
    <w:basedOn w:val="Carpredefinitoparagrafo"/>
    <w:rsid w:val="00E77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696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A6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696B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uiPriority w:val="99"/>
    <w:locked/>
    <w:rsid w:val="006A696B"/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uiPriority w:val="99"/>
    <w:locked/>
    <w:rsid w:val="005A0CAF"/>
    <w:rPr>
      <w:rFonts w:ascii="Times" w:hAnsi="Times"/>
      <w:noProof/>
      <w:sz w:val="18"/>
    </w:rPr>
  </w:style>
  <w:style w:type="paragraph" w:customStyle="1" w:styleId="testo20">
    <w:name w:val="testo 2"/>
    <w:uiPriority w:val="99"/>
    <w:rsid w:val="005A0CAF"/>
    <w:pPr>
      <w:spacing w:line="220" w:lineRule="exact"/>
      <w:ind w:firstLine="284"/>
      <w:jc w:val="both"/>
    </w:pPr>
    <w:rPr>
      <w:rFonts w:ascii="Times" w:hAnsi="Times" w:cs="Times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5A0CAF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5A0CAF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5A0CAF"/>
    <w:pPr>
      <w:tabs>
        <w:tab w:val="clear" w:pos="284"/>
      </w:tabs>
      <w:spacing w:after="100"/>
      <w:ind w:left="200"/>
    </w:pPr>
  </w:style>
  <w:style w:type="paragraph" w:styleId="Testofumetto">
    <w:name w:val="Balloon Text"/>
    <w:basedOn w:val="Normale"/>
    <w:link w:val="TestofumettoCarattere"/>
    <w:rsid w:val="00E77E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77E4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77E4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77E4F"/>
  </w:style>
  <w:style w:type="character" w:styleId="Rimandonotaapidipagina">
    <w:name w:val="footnote reference"/>
    <w:basedOn w:val="Carpredefinitoparagrafo"/>
    <w:rsid w:val="00E7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13CB-28F8-43C0-BDC7-06DE0219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7</Pages>
  <Words>1801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2020-07-01T08:26:00Z</dcterms:created>
  <dcterms:modified xsi:type="dcterms:W3CDTF">2021-07-20T10:04:00Z</dcterms:modified>
</cp:coreProperties>
</file>