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D230" w14:textId="77777777" w:rsidR="00C144DB" w:rsidRDefault="00C144DB" w:rsidP="00C144DB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>
        <w:rPr>
          <w:b/>
          <w:noProof/>
          <w:szCs w:val="20"/>
        </w:rPr>
        <w:t>Cultura e civiltà d</w:t>
      </w:r>
      <w:r w:rsidRPr="005F1BA9">
        <w:rPr>
          <w:b/>
          <w:noProof/>
          <w:szCs w:val="20"/>
        </w:rPr>
        <w:t>’Europa</w:t>
      </w:r>
    </w:p>
    <w:p w14:paraId="7A6E477D" w14:textId="77777777" w:rsidR="00C144DB" w:rsidRPr="00BF4A6D" w:rsidRDefault="00C144DB" w:rsidP="00C144DB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BF4A6D">
        <w:rPr>
          <w:smallCaps/>
          <w:noProof/>
          <w:sz w:val="18"/>
          <w:szCs w:val="20"/>
        </w:rPr>
        <w:t>Prof. Vittoria Prencipe</w:t>
      </w:r>
    </w:p>
    <w:p w14:paraId="73B96E42" w14:textId="77777777" w:rsidR="00C144DB" w:rsidRDefault="00C144DB" w:rsidP="00C144D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2BC7D0E4" w14:textId="77777777" w:rsidR="00C144DB" w:rsidRPr="005F1BA9" w:rsidRDefault="00C144DB" w:rsidP="00C144DB">
      <w:pPr>
        <w:rPr>
          <w:rFonts w:eastAsia="MS Mincho"/>
        </w:rPr>
      </w:pPr>
      <w:r w:rsidRPr="005F1BA9">
        <w:rPr>
          <w:rFonts w:eastAsia="MS Mincho"/>
        </w:rPr>
        <w:t xml:space="preserve">Il corso si compone di due parti: la prima, relativa alle differenti aree linguistiche corrispondenti alla seconda lingua di specializzazione dello studente (francese, russo, spagnolo e tedesco) </w:t>
      </w:r>
      <w:r>
        <w:rPr>
          <w:rFonts w:eastAsia="MS Mincho"/>
        </w:rPr>
        <w:t>è</w:t>
      </w:r>
      <w:r w:rsidRPr="005F1BA9">
        <w:rPr>
          <w:rFonts w:eastAsia="MS Mincho"/>
        </w:rPr>
        <w:t xml:space="preserve"> affidata al singolo docente di riferimento; la seconda, uguale per tutti, finalizzata a delineare la storia dell’idea d’Europa nelle sue diverse fasi storiche e ad approfondire un tema caratterizzante la cultura europea attraverso i secoli.</w:t>
      </w:r>
    </w:p>
    <w:p w14:paraId="2BA5787F" w14:textId="77777777" w:rsidR="00C144DB" w:rsidRPr="005F1BA9" w:rsidRDefault="00C144DB" w:rsidP="00C144DB">
      <w:pPr>
        <w:rPr>
          <w:rFonts w:eastAsia="MS Mincho"/>
        </w:rPr>
      </w:pPr>
      <w:r w:rsidRPr="005F1BA9">
        <w:rPr>
          <w:rFonts w:eastAsia="MS Mincho"/>
        </w:rPr>
        <w:t>Al termine dell’insegnamento, lo studente avrà acquisito, a grandi linee, la conoscenza della cultura europea nel suo sviluppo storico e sarà in grado di contestualizzare i diversi movimenti culturali che hanno caratterizzato l’Europa</w:t>
      </w:r>
      <w:r w:rsidR="00400060">
        <w:rPr>
          <w:rFonts w:eastAsia="MS Mincho"/>
        </w:rPr>
        <w:t xml:space="preserve"> e</w:t>
      </w:r>
      <w:r w:rsidRPr="005F1BA9">
        <w:rPr>
          <w:rFonts w:eastAsia="MS Mincho"/>
        </w:rPr>
        <w:t xml:space="preserve"> collegare gli avvenimenti storici che ne stanno alla base</w:t>
      </w:r>
      <w:r>
        <w:rPr>
          <w:rFonts w:eastAsia="MS Mincho"/>
        </w:rPr>
        <w:t>;</w:t>
      </w:r>
      <w:r w:rsidRPr="005F1BA9">
        <w:rPr>
          <w:rFonts w:eastAsia="MS Mincho"/>
        </w:rPr>
        <w:t xml:space="preserve"> infine, avrà ottenuto gli strumenti, attraverso le letture proposte, per affrontare in maniera critica il tema in programma con l’aiuto del docente, ma anche argomenti differenti in maniera autonoma.</w:t>
      </w:r>
    </w:p>
    <w:p w14:paraId="060C666C" w14:textId="77777777" w:rsidR="00C144DB" w:rsidRDefault="00C144DB" w:rsidP="00C144D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24C1FF40" w14:textId="77777777" w:rsidR="00C144DB" w:rsidRPr="00BF4A6D" w:rsidRDefault="00C144DB" w:rsidP="00BF4A6D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BF4A6D">
        <w:rPr>
          <w:smallCaps/>
          <w:noProof/>
          <w:sz w:val="18"/>
          <w:szCs w:val="20"/>
        </w:rPr>
        <w:t>Corso monografico</w:t>
      </w:r>
    </w:p>
    <w:p w14:paraId="4169EEB3" w14:textId="49B0DF36" w:rsidR="00C144DB" w:rsidRPr="00417578" w:rsidRDefault="00417578" w:rsidP="00BF4A6D">
      <w:pPr>
        <w:rPr>
          <w:rFonts w:eastAsia="MS Mincho"/>
          <w:iCs/>
        </w:rPr>
      </w:pPr>
      <w:r>
        <w:rPr>
          <w:rFonts w:eastAsia="MS Mincho"/>
          <w:i/>
        </w:rPr>
        <w:t>Antigone, le Antigoni</w:t>
      </w:r>
      <w:r>
        <w:rPr>
          <w:rFonts w:eastAsia="MS Mincho"/>
          <w:iCs/>
        </w:rPr>
        <w:t xml:space="preserve">. </w:t>
      </w:r>
      <w:r w:rsidRPr="00417578">
        <w:rPr>
          <w:rFonts w:eastAsia="MS Mincho"/>
          <w:i/>
        </w:rPr>
        <w:t>Il concetto di giustizia divina e giustizia umana nelle riscritture di un mito</w:t>
      </w:r>
      <w:r>
        <w:rPr>
          <w:rFonts w:eastAsia="MS Mincho"/>
          <w:iCs/>
        </w:rPr>
        <w:t>.</w:t>
      </w:r>
    </w:p>
    <w:p w14:paraId="7FDBE67D" w14:textId="77777777" w:rsidR="00C144DB" w:rsidRPr="00C144DB" w:rsidRDefault="00C144DB" w:rsidP="00BF4A6D">
      <w:pPr>
        <w:rPr>
          <w:rFonts w:eastAsia="MS Mincho"/>
          <w:i/>
        </w:rPr>
      </w:pPr>
      <w:r w:rsidRPr="005F1BA9">
        <w:rPr>
          <w:rFonts w:eastAsia="MS Mincho"/>
        </w:rPr>
        <w:t>I programmi relativi alle singole aree linguistiche (francese, russo, spagnolo e tedesco) saranno resi disponibili dai singoli docenti all’inizio del corso.</w:t>
      </w:r>
    </w:p>
    <w:p w14:paraId="322642DF" w14:textId="7D305801" w:rsidR="00C144DB" w:rsidRPr="00BF4A6D" w:rsidRDefault="00C144DB" w:rsidP="00BF4A6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8E0359">
        <w:rPr>
          <w:rStyle w:val="Rimandonotaapidipagina"/>
          <w:b/>
          <w:i/>
          <w:noProof/>
          <w:sz w:val="18"/>
        </w:rPr>
        <w:footnoteReference w:id="1"/>
      </w:r>
    </w:p>
    <w:p w14:paraId="00E0296D" w14:textId="77777777" w:rsidR="00C144DB" w:rsidRDefault="00C144DB" w:rsidP="00BF4A6D">
      <w:pPr>
        <w:pStyle w:val="Testo1"/>
        <w:spacing w:before="0"/>
      </w:pPr>
      <w:r w:rsidRPr="005F1BA9">
        <w:t>Gli studenti frequentanti potranno utilizzare gli appunti delle lezioni, da integrare</w:t>
      </w:r>
      <w:r>
        <w:t xml:space="preserve"> </w:t>
      </w:r>
      <w:r w:rsidRPr="005F1BA9">
        <w:t>con la dispensa che sarà messa a disposizione a fine corso.</w:t>
      </w:r>
    </w:p>
    <w:p w14:paraId="32A1E7DB" w14:textId="77777777" w:rsidR="00C144DB" w:rsidRPr="005F1BA9" w:rsidRDefault="00C144DB" w:rsidP="00BF4A6D">
      <w:pPr>
        <w:pStyle w:val="Testo1"/>
      </w:pPr>
      <w:r w:rsidRPr="005F1BA9">
        <w:t>Agli studenti curiosi e interessati verrà fornita, su richiesta, una bibliografia degli argomenti affrontati. Come punt</w:t>
      </w:r>
      <w:r>
        <w:t>o</w:t>
      </w:r>
      <w:r w:rsidRPr="005F1BA9">
        <w:t xml:space="preserve"> di partenza, si segnalano già da ora</w:t>
      </w:r>
      <w:r>
        <w:t xml:space="preserve"> le seguenti letture, non obbligatorie, ma assolutamente facoltative</w:t>
      </w:r>
      <w:r w:rsidRPr="005F1BA9">
        <w:t>:</w:t>
      </w:r>
    </w:p>
    <w:p w14:paraId="08488B50" w14:textId="77777777" w:rsidR="00C144DB" w:rsidRPr="005F1BA9" w:rsidRDefault="00C144DB" w:rsidP="00BF4A6D">
      <w:pPr>
        <w:pStyle w:val="Testo1"/>
        <w:spacing w:before="0"/>
      </w:pPr>
      <w:r>
        <w:t>-</w:t>
      </w:r>
      <w:r>
        <w:tab/>
      </w:r>
      <w:r w:rsidRPr="005F1BA9">
        <w:t>per la parte storica:</w:t>
      </w:r>
    </w:p>
    <w:p w14:paraId="6215375E" w14:textId="0E16F95F" w:rsidR="00C144DB" w:rsidRPr="005F1BA9" w:rsidRDefault="00C144DB" w:rsidP="00BF4A6D">
      <w:pPr>
        <w:pStyle w:val="Testo1"/>
        <w:spacing w:before="0"/>
      </w:pPr>
      <w:r w:rsidRPr="005F1BA9">
        <w:t>F</w:t>
      </w:r>
      <w:r w:rsidR="00BF4A6D">
        <w:t>.</w:t>
      </w:r>
      <w:r w:rsidRPr="005F1BA9">
        <w:t xml:space="preserve"> Chabod, </w:t>
      </w:r>
      <w:r w:rsidRPr="005F1BA9">
        <w:rPr>
          <w:i/>
        </w:rPr>
        <w:t>Storia dell’idea d’Europa</w:t>
      </w:r>
      <w:r w:rsidR="00BF4A6D">
        <w:t>, trad.it. Laterza, Bari 2010.</w:t>
      </w:r>
      <w:r w:rsidR="008E0359">
        <w:t xml:space="preserve"> </w:t>
      </w:r>
      <w:hyperlink r:id="rId9" w:history="1">
        <w:r w:rsidR="008E0359" w:rsidRPr="008E03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F9F54A" w14:textId="17F7B346" w:rsidR="00C144DB" w:rsidRPr="005F1BA9" w:rsidRDefault="00C144DB" w:rsidP="00BF4A6D">
      <w:pPr>
        <w:pStyle w:val="Testo1"/>
        <w:spacing w:before="0"/>
      </w:pPr>
      <w:r w:rsidRPr="005F1BA9">
        <w:lastRenderedPageBreak/>
        <w:t>G</w:t>
      </w:r>
      <w:r w:rsidR="00BF4A6D">
        <w:t>.</w:t>
      </w:r>
      <w:r w:rsidRPr="005F1BA9">
        <w:t xml:space="preserve"> Reale, </w:t>
      </w:r>
      <w:r w:rsidRPr="005F1BA9">
        <w:rPr>
          <w:i/>
        </w:rPr>
        <w:t>Radici culturali e spirituali dell’Europa. Per una rinascita dell’“uomo europeo”</w:t>
      </w:r>
      <w:r w:rsidRPr="005F1BA9">
        <w:t>, Raffaello Cortina</w:t>
      </w:r>
      <w:r w:rsidR="00BF4A6D">
        <w:t xml:space="preserve"> ed., Milano 2003.</w:t>
      </w:r>
      <w:r w:rsidR="008E0359" w:rsidRPr="008E035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0" w:history="1">
        <w:r w:rsidR="008E0359" w:rsidRPr="008E03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43FBD7" w14:textId="77777777" w:rsidR="00C144DB" w:rsidRPr="005F1BA9" w:rsidRDefault="00C144DB" w:rsidP="00BF4A6D">
      <w:pPr>
        <w:pStyle w:val="Testo1"/>
        <w:spacing w:before="0"/>
      </w:pPr>
      <w:r w:rsidRPr="005F1BA9">
        <w:t>M</w:t>
      </w:r>
      <w:r w:rsidR="00BF4A6D">
        <w:t>.</w:t>
      </w:r>
      <w:r w:rsidRPr="005F1BA9">
        <w:t xml:space="preserve"> Sordi, </w:t>
      </w:r>
      <w:r w:rsidRPr="005F1BA9">
        <w:rPr>
          <w:i/>
        </w:rPr>
        <w:t>Alle radici dell’Occidente</w:t>
      </w:r>
      <w:r w:rsidRPr="005F1BA9">
        <w:t>, Marietti, Milano 2002</w:t>
      </w:r>
      <w:r w:rsidR="00BF4A6D">
        <w:t>.</w:t>
      </w:r>
    </w:p>
    <w:p w14:paraId="0D21266C" w14:textId="36366F22" w:rsidR="00C144DB" w:rsidRPr="005F1BA9" w:rsidRDefault="00C144DB" w:rsidP="00BF4A6D">
      <w:pPr>
        <w:pStyle w:val="Testo1"/>
        <w:spacing w:before="0"/>
      </w:pPr>
      <w:r w:rsidRPr="005F1BA9">
        <w:t>G</w:t>
      </w:r>
      <w:r w:rsidR="00BF4A6D">
        <w:t>.</w:t>
      </w:r>
      <w:r w:rsidRPr="005F1BA9">
        <w:t xml:space="preserve"> Steiner, </w:t>
      </w:r>
      <w:r w:rsidRPr="005F1BA9">
        <w:rPr>
          <w:i/>
        </w:rPr>
        <w:t>Una certa idea di Europa</w:t>
      </w:r>
      <w:r w:rsidRPr="005F1BA9">
        <w:t>, Garzanti, Milano 2006</w:t>
      </w:r>
      <w:r w:rsidR="00BF4A6D">
        <w:t>.</w:t>
      </w:r>
      <w:r w:rsidR="008E0359" w:rsidRPr="008E035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8E0359" w:rsidRPr="008E03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CBC35E" w14:textId="77777777" w:rsidR="00C144DB" w:rsidRPr="005F1BA9" w:rsidRDefault="00C144DB" w:rsidP="00BF4A6D">
      <w:pPr>
        <w:pStyle w:val="Testo1"/>
        <w:spacing w:before="0"/>
      </w:pPr>
      <w:r>
        <w:t>-</w:t>
      </w:r>
      <w:r>
        <w:tab/>
      </w:r>
      <w:r w:rsidRPr="005F1BA9">
        <w:t>per il tema monografico:</w:t>
      </w:r>
    </w:p>
    <w:p w14:paraId="6312C796" w14:textId="4916F1F0" w:rsidR="00C144DB" w:rsidRDefault="00C144DB" w:rsidP="00BF4A6D">
      <w:pPr>
        <w:pStyle w:val="Testo1"/>
        <w:spacing w:before="0"/>
      </w:pPr>
      <w:r w:rsidRPr="005F1BA9">
        <w:t>P</w:t>
      </w:r>
      <w:r w:rsidR="00BF4A6D">
        <w:t>.</w:t>
      </w:r>
      <w:r w:rsidRPr="005F1BA9">
        <w:t xml:space="preserve"> Boitani, </w:t>
      </w:r>
      <w:r w:rsidRPr="00BF4A6D">
        <w:rPr>
          <w:i/>
        </w:rPr>
        <w:t>L’ombra di Ulisse. Figure di un mito,</w:t>
      </w:r>
      <w:r w:rsidRPr="005F1BA9">
        <w:t xml:space="preserve"> Il Mulino, Bologna 2009.</w:t>
      </w:r>
      <w:r w:rsidR="008E0359" w:rsidRPr="008E035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8E0359" w:rsidRPr="008E03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7FA88C" w14:textId="28C510C7" w:rsidR="003B2A21" w:rsidRDefault="00EF5B4B" w:rsidP="00BF4A6D">
      <w:pPr>
        <w:pStyle w:val="Testo1"/>
        <w:spacing w:before="0"/>
      </w:pPr>
      <w:r>
        <w:t>G. Bendelli, Leggere l’Ulisse di Jpyce, Vita e Pensiero, Milano 2017.</w:t>
      </w:r>
      <w:r w:rsidR="008E0359" w:rsidRPr="008E0359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8E0359" w:rsidRPr="008E03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9EA4829" w14:textId="77777777" w:rsidR="00C144DB" w:rsidRDefault="00C144DB" w:rsidP="00BF4A6D">
      <w:pPr>
        <w:pStyle w:val="Testo1"/>
        <w:spacing w:before="0"/>
      </w:pPr>
      <w:r w:rsidRPr="005F1BA9">
        <w:t>La bibliografia indicata non è assolutamente completa e costituisce una minima parte dei materiali utilizzati a lezione.</w:t>
      </w:r>
    </w:p>
    <w:p w14:paraId="5BDF4933" w14:textId="77777777" w:rsidR="00C144DB" w:rsidRDefault="00C144DB" w:rsidP="00C144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08107B" w14:textId="77777777" w:rsidR="00C144DB" w:rsidRPr="00C144DB" w:rsidRDefault="00C144DB" w:rsidP="00C144DB">
      <w:pPr>
        <w:pStyle w:val="Testo2"/>
      </w:pPr>
      <w:r w:rsidRPr="00C144DB">
        <w:t>Durante le lezioni si leggeranno e commenteranno i testi più significativi per l'argomento del corso.</w:t>
      </w:r>
    </w:p>
    <w:p w14:paraId="706D0830" w14:textId="77777777" w:rsidR="00C144DB" w:rsidRDefault="00C144DB" w:rsidP="00C144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1DFFA8C" w14:textId="77777777" w:rsidR="00C144DB" w:rsidRPr="005F1BA9" w:rsidRDefault="00C144DB" w:rsidP="00C144DB">
      <w:pPr>
        <w:pStyle w:val="Testo2"/>
      </w:pPr>
      <w:r w:rsidRPr="005F1BA9">
        <w:t xml:space="preserve">Il colloquio relativo alla cultura della singola area linguistica va sostenuto con il docente relativo secondo le modalità stabilite dai vari docenti, </w:t>
      </w:r>
      <w:r w:rsidRPr="005F1BA9">
        <w:rPr>
          <w:i/>
        </w:rPr>
        <w:t>obbligatoriamente</w:t>
      </w:r>
      <w:r w:rsidRPr="005F1BA9">
        <w:t xml:space="preserve"> in un momento </w:t>
      </w:r>
      <w:r w:rsidRPr="005F1BA9">
        <w:rPr>
          <w:i/>
        </w:rPr>
        <w:t>precedente</w:t>
      </w:r>
      <w:r w:rsidRPr="005F1BA9">
        <w:t xml:space="preserve"> all’esame di Cultura e civiltà dell’Europa, che va sostenuto in un appello ufficiale, solo </w:t>
      </w:r>
      <w:r w:rsidRPr="005F1BA9">
        <w:rPr>
          <w:i/>
        </w:rPr>
        <w:t>dopo</w:t>
      </w:r>
      <w:r w:rsidRPr="005F1BA9">
        <w:t xml:space="preserve"> avere superato il colloquio relativo alle singole aree linguistiche.</w:t>
      </w:r>
    </w:p>
    <w:p w14:paraId="289B8FEC" w14:textId="77777777" w:rsidR="00C144DB" w:rsidRPr="005F1BA9" w:rsidRDefault="00C144DB" w:rsidP="00C144DB">
      <w:pPr>
        <w:pStyle w:val="Testo2"/>
      </w:pPr>
      <w:r w:rsidRPr="005F1BA9">
        <w:t>La prova consiste:</w:t>
      </w:r>
    </w:p>
    <w:p w14:paraId="72ED1A03" w14:textId="77777777" w:rsidR="00C144DB" w:rsidRPr="005F1BA9" w:rsidRDefault="00C144DB" w:rsidP="00BF4A6D">
      <w:pPr>
        <w:pStyle w:val="Testo2"/>
        <w:ind w:left="567" w:hanging="283"/>
      </w:pPr>
      <w:r w:rsidRPr="005F1BA9">
        <w:t>1.</w:t>
      </w:r>
      <w:r w:rsidRPr="005F1BA9">
        <w:tab/>
        <w:t>nella valutazione della conoscenza di strutture fondamentali della storia culturale europea;</w:t>
      </w:r>
    </w:p>
    <w:p w14:paraId="0D0BD7A9" w14:textId="77777777" w:rsidR="00C144DB" w:rsidRPr="005F1BA9" w:rsidRDefault="00C144DB" w:rsidP="00BF4A6D">
      <w:pPr>
        <w:pStyle w:val="Testo2"/>
        <w:ind w:left="567" w:hanging="283"/>
      </w:pPr>
      <w:r w:rsidRPr="005F1BA9">
        <w:t>2.</w:t>
      </w:r>
      <w:r w:rsidRPr="005F1BA9">
        <w:tab/>
        <w:t xml:space="preserve">in un esame delle fonti primarie o secondarie commentate a lezione </w:t>
      </w:r>
      <w:r>
        <w:t>e</w:t>
      </w:r>
      <w:r w:rsidRPr="005F1BA9">
        <w:t xml:space="preserve"> delle letture alternative per i non frequentanti.</w:t>
      </w:r>
    </w:p>
    <w:p w14:paraId="1A5D1788" w14:textId="77777777" w:rsidR="00C144DB" w:rsidRPr="00C144DB" w:rsidRDefault="00C144DB" w:rsidP="00C144DB">
      <w:pPr>
        <w:pStyle w:val="Testo2"/>
        <w:rPr>
          <w:sz w:val="20"/>
        </w:rPr>
      </w:pPr>
      <w:r w:rsidRPr="005F1BA9">
        <w:t>L’esame si svolge oralmente, il voto finale è unico e risulterà dalla media ponderata tra il voto ottenuto nel colloquio relativo alle singole lingue, al quale sarà assegnato il 40% del valore e quello ottenuto nell’esame finale, che avrà un peso del 60% sulla valutazione totale.</w:t>
      </w:r>
    </w:p>
    <w:p w14:paraId="005C8B89" w14:textId="77777777" w:rsidR="00C144DB" w:rsidRDefault="00C144DB" w:rsidP="00C144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61B30D" w14:textId="77777777" w:rsidR="00C144DB" w:rsidRPr="005F1BA9" w:rsidRDefault="00C144DB" w:rsidP="00C144DB">
      <w:pPr>
        <w:pStyle w:val="Testo2"/>
      </w:pPr>
      <w:r w:rsidRPr="005F1BA9">
        <w:t>Come prerequisito sarebbe auspicabile una conoscenza di base, da parte dello studente, dei maggiori avvenimenti della storia dell’Europa occidentale, raggiungibile attraverso un manuale di storia della scuola secondaria. È necessario, inoltre, un interesse e una sensibilità da parte dello studente alla cultura generale, letteraria, storica, filosofica europea.</w:t>
      </w:r>
    </w:p>
    <w:p w14:paraId="341EE0FA" w14:textId="77777777" w:rsidR="00C144DB" w:rsidRPr="008D6700" w:rsidRDefault="00C144DB" w:rsidP="00C144DB">
      <w:pPr>
        <w:pStyle w:val="Testo2"/>
        <w:spacing w:before="120"/>
        <w:rPr>
          <w:i/>
        </w:rPr>
      </w:pPr>
      <w:r w:rsidRPr="008D6700">
        <w:rPr>
          <w:i/>
        </w:rPr>
        <w:t>Orario e luogo di ricevimento</w:t>
      </w:r>
    </w:p>
    <w:p w14:paraId="1FA9A439" w14:textId="77777777" w:rsidR="00C144DB" w:rsidRPr="00C144DB" w:rsidRDefault="00C144DB" w:rsidP="00C144DB">
      <w:pPr>
        <w:pStyle w:val="Testo2"/>
      </w:pPr>
      <w:r w:rsidRPr="00C144DB">
        <w:t xml:space="preserve">Il Prof. Vittoria Prencipe riceve normalmente il giovedì dalle </w:t>
      </w:r>
      <w:r w:rsidR="00BF4A6D">
        <w:t>ore</w:t>
      </w:r>
      <w:r w:rsidRPr="00C144DB">
        <w:t xml:space="preserve"> 10</w:t>
      </w:r>
      <w:r w:rsidR="00BF4A6D">
        <w:t>,</w:t>
      </w:r>
      <w:r w:rsidRPr="00C144DB">
        <w:t xml:space="preserve">30 alle </w:t>
      </w:r>
      <w:r w:rsidR="00BF4A6D">
        <w:t>ore</w:t>
      </w:r>
      <w:r w:rsidRPr="00C144DB">
        <w:t xml:space="preserve"> 11</w:t>
      </w:r>
      <w:r w:rsidR="00BF4A6D">
        <w:t>,</w:t>
      </w:r>
      <w:r w:rsidRPr="00C144DB">
        <w:t>30 in via Necchi, 9, III piano, studio 324; si chiede, gentilmente, di comunicare la propria presenza via mail.</w:t>
      </w:r>
      <w:r w:rsidR="00BF4A6D">
        <w:t xml:space="preserve"> </w:t>
      </w:r>
      <w:r w:rsidRPr="00C144DB">
        <w:t>Eventuali cambiamenti di giorno e orario saranno comunicati con anticipo a le</w:t>
      </w:r>
      <w:r>
        <w:t>zione o sulla pagina Blackboard.</w:t>
      </w:r>
    </w:p>
    <w:sectPr w:rsidR="00C144DB" w:rsidRPr="00C144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07EC" w14:textId="77777777" w:rsidR="008E0359" w:rsidRDefault="008E0359" w:rsidP="008E0359">
      <w:pPr>
        <w:spacing w:line="240" w:lineRule="auto"/>
      </w:pPr>
      <w:r>
        <w:separator/>
      </w:r>
    </w:p>
  </w:endnote>
  <w:endnote w:type="continuationSeparator" w:id="0">
    <w:p w14:paraId="35D23BCD" w14:textId="77777777" w:rsidR="008E0359" w:rsidRDefault="008E0359" w:rsidP="008E0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6292B" w14:textId="77777777" w:rsidR="008E0359" w:rsidRDefault="008E0359" w:rsidP="008E0359">
      <w:pPr>
        <w:spacing w:line="240" w:lineRule="auto"/>
      </w:pPr>
      <w:r>
        <w:separator/>
      </w:r>
    </w:p>
  </w:footnote>
  <w:footnote w:type="continuationSeparator" w:id="0">
    <w:p w14:paraId="2B0D3CBA" w14:textId="77777777" w:rsidR="008E0359" w:rsidRDefault="008E0359" w:rsidP="008E0359">
      <w:pPr>
        <w:spacing w:line="240" w:lineRule="auto"/>
      </w:pPr>
      <w:r>
        <w:continuationSeparator/>
      </w:r>
    </w:p>
  </w:footnote>
  <w:footnote w:id="1">
    <w:p w14:paraId="42AD0A69" w14:textId="4B6F1E26" w:rsidR="008E0359" w:rsidRDefault="008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392"/>
    <w:multiLevelType w:val="hybridMultilevel"/>
    <w:tmpl w:val="C69E2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E"/>
    <w:rsid w:val="00187B99"/>
    <w:rsid w:val="001B085C"/>
    <w:rsid w:val="002014DD"/>
    <w:rsid w:val="002D5E17"/>
    <w:rsid w:val="0032322B"/>
    <w:rsid w:val="003B2A21"/>
    <w:rsid w:val="00400060"/>
    <w:rsid w:val="00417578"/>
    <w:rsid w:val="00462E1D"/>
    <w:rsid w:val="004D1217"/>
    <w:rsid w:val="004D6008"/>
    <w:rsid w:val="00640794"/>
    <w:rsid w:val="006F1772"/>
    <w:rsid w:val="008942E7"/>
    <w:rsid w:val="008A1204"/>
    <w:rsid w:val="008E0359"/>
    <w:rsid w:val="00900CCA"/>
    <w:rsid w:val="00924B77"/>
    <w:rsid w:val="00940DA2"/>
    <w:rsid w:val="00975E7E"/>
    <w:rsid w:val="009E055C"/>
    <w:rsid w:val="00A74F6F"/>
    <w:rsid w:val="00AD7557"/>
    <w:rsid w:val="00B50C5D"/>
    <w:rsid w:val="00B51253"/>
    <w:rsid w:val="00B525CC"/>
    <w:rsid w:val="00BF4A6D"/>
    <w:rsid w:val="00C144DB"/>
    <w:rsid w:val="00D404F2"/>
    <w:rsid w:val="00E607E6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B5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4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44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03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0359"/>
  </w:style>
  <w:style w:type="character" w:styleId="Rimandonotaapidipagina">
    <w:name w:val="footnote reference"/>
    <w:basedOn w:val="Carpredefinitoparagrafo"/>
    <w:rsid w:val="008E0359"/>
    <w:rPr>
      <w:vertAlign w:val="superscript"/>
    </w:rPr>
  </w:style>
  <w:style w:type="character" w:styleId="Collegamentoipertestuale">
    <w:name w:val="Hyperlink"/>
    <w:basedOn w:val="Carpredefinitoparagrafo"/>
    <w:rsid w:val="008E03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4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44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E03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0359"/>
  </w:style>
  <w:style w:type="character" w:styleId="Rimandonotaapidipagina">
    <w:name w:val="footnote reference"/>
    <w:basedOn w:val="Carpredefinitoparagrafo"/>
    <w:rsid w:val="008E0359"/>
    <w:rPr>
      <w:vertAlign w:val="superscript"/>
    </w:rPr>
  </w:style>
  <w:style w:type="character" w:styleId="Collegamentoipertestuale">
    <w:name w:val="Hyperlink"/>
    <w:basedOn w:val="Carpredefinitoparagrafo"/>
    <w:rsid w:val="008E0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uliana-bendelli/leggere-lulisse-di-joyce-9788834331446-25171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o-boitani/lombra-di-ulisse-figure-di-un-mito-9788815234995-2206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eorge-steiner/una-certa-idea-di-europa-9788811811695-25646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iovanni-reale/radici-culturali-e-spirituali-delleuropa-per-una-rinascita-delluomo-europeo-9788870788471-2981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derico-chabod/storia-dellidea-deuropa-9788842046707-20928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CD5B-97C1-452A-BC5D-58F3EFFC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2</Pages>
  <Words>614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2020-04-30T06:51:00Z</dcterms:created>
  <dcterms:modified xsi:type="dcterms:W3CDTF">2021-07-07T15:37:00Z</dcterms:modified>
</cp:coreProperties>
</file>