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C984" w14:textId="77777777" w:rsidR="002F1210" w:rsidRPr="00EC14F3" w:rsidRDefault="002F1210" w:rsidP="005137F6">
      <w:pPr>
        <w:pStyle w:val="Titolo1"/>
        <w:tabs>
          <w:tab w:val="left" w:pos="284"/>
        </w:tabs>
        <w:spacing w:before="0" w:line="240" w:lineRule="auto"/>
        <w:ind w:left="0" w:firstLine="0"/>
        <w:rPr>
          <w:rFonts w:cs="Times"/>
        </w:rPr>
      </w:pPr>
      <w:r w:rsidRPr="00EC14F3">
        <w:rPr>
          <w:rFonts w:cs="Times"/>
        </w:rPr>
        <w:t>Storia dello sport e delle istituzioni sportive</w:t>
      </w:r>
    </w:p>
    <w:p w14:paraId="3B4C970F" w14:textId="77777777" w:rsidR="002F1210" w:rsidRPr="00C47708" w:rsidRDefault="002F1210" w:rsidP="005137F6">
      <w:pPr>
        <w:pStyle w:val="Titolo2"/>
        <w:tabs>
          <w:tab w:val="left" w:pos="284"/>
        </w:tabs>
        <w:spacing w:line="240" w:lineRule="auto"/>
        <w:rPr>
          <w:rFonts w:cs="Times"/>
        </w:rPr>
      </w:pPr>
      <w:r w:rsidRPr="00C47708">
        <w:rPr>
          <w:rFonts w:cs="Times"/>
        </w:rPr>
        <w:t>Prof. Daniele Bardelli</w:t>
      </w:r>
    </w:p>
    <w:p w14:paraId="044BE695" w14:textId="77777777" w:rsidR="006F1772" w:rsidRPr="00EC14F3" w:rsidRDefault="002F1210" w:rsidP="00C12D3D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szCs w:val="20"/>
        </w:rPr>
      </w:pPr>
      <w:r w:rsidRPr="00EC14F3">
        <w:rPr>
          <w:rFonts w:ascii="Times" w:hAnsi="Times" w:cs="Times"/>
          <w:b/>
          <w:i/>
          <w:szCs w:val="20"/>
        </w:rPr>
        <w:t>OBIETTIV</w:t>
      </w:r>
      <w:r w:rsidR="006F492A" w:rsidRPr="00EC14F3">
        <w:rPr>
          <w:rFonts w:ascii="Times" w:hAnsi="Times" w:cs="Times"/>
          <w:b/>
          <w:i/>
          <w:szCs w:val="20"/>
        </w:rPr>
        <w:t>I</w:t>
      </w:r>
      <w:r w:rsidRPr="00EC14F3">
        <w:rPr>
          <w:rFonts w:ascii="Times" w:hAnsi="Times" w:cs="Times"/>
          <w:b/>
          <w:i/>
          <w:szCs w:val="20"/>
        </w:rPr>
        <w:t xml:space="preserve"> DEL CORSO</w:t>
      </w:r>
      <w:r w:rsidR="006F492A" w:rsidRPr="00EC14F3">
        <w:rPr>
          <w:rFonts w:ascii="Times" w:hAnsi="Times" w:cs="Times"/>
          <w:b/>
          <w:i/>
          <w:szCs w:val="20"/>
        </w:rPr>
        <w:t xml:space="preserve"> E RISULTATI DI APPRENDIMENTO ATTESI</w:t>
      </w:r>
    </w:p>
    <w:p w14:paraId="6ED98438" w14:textId="77777777" w:rsidR="006C73DF" w:rsidRPr="00EC14F3" w:rsidRDefault="00F75EDB" w:rsidP="005137F6">
      <w:pPr>
        <w:tabs>
          <w:tab w:val="left" w:pos="284"/>
        </w:tabs>
        <w:spacing w:line="240" w:lineRule="auto"/>
        <w:rPr>
          <w:rFonts w:ascii="Times" w:hAnsi="Times" w:cs="Times"/>
          <w:szCs w:val="20"/>
        </w:rPr>
      </w:pPr>
      <w:r w:rsidRPr="00EC14F3">
        <w:rPr>
          <w:rFonts w:ascii="Times" w:hAnsi="Times" w:cs="Times"/>
          <w:szCs w:val="20"/>
        </w:rPr>
        <w:t xml:space="preserve">Il corso si propone di fornire la conoscenza storica relativa alla nascita e allo sviluppo delle </w:t>
      </w:r>
      <w:r w:rsidR="003C3D4B" w:rsidRPr="00EC14F3">
        <w:rPr>
          <w:rFonts w:ascii="Times" w:hAnsi="Times" w:cs="Times"/>
          <w:szCs w:val="20"/>
        </w:rPr>
        <w:t xml:space="preserve">attività atletiche e sportive e delle loro </w:t>
      </w:r>
      <w:r w:rsidRPr="00EC14F3">
        <w:rPr>
          <w:rFonts w:ascii="Times" w:hAnsi="Times" w:cs="Times"/>
          <w:szCs w:val="20"/>
        </w:rPr>
        <w:t xml:space="preserve">principali organizzazioni </w:t>
      </w:r>
      <w:r w:rsidR="003C3D4B" w:rsidRPr="00EC14F3">
        <w:rPr>
          <w:rFonts w:ascii="Times" w:hAnsi="Times" w:cs="Times"/>
          <w:szCs w:val="20"/>
        </w:rPr>
        <w:t>in Italia e in Europa</w:t>
      </w:r>
      <w:r w:rsidRPr="00EC14F3">
        <w:rPr>
          <w:rFonts w:ascii="Times" w:hAnsi="Times" w:cs="Times"/>
          <w:szCs w:val="20"/>
        </w:rPr>
        <w:t>, cogliendone l’evoluzione in relazione al contesto storico</w:t>
      </w:r>
      <w:r w:rsidR="003C3D4B" w:rsidRPr="00EC14F3">
        <w:rPr>
          <w:rFonts w:ascii="Times" w:hAnsi="Times" w:cs="Times"/>
          <w:szCs w:val="20"/>
        </w:rPr>
        <w:t xml:space="preserve"> e</w:t>
      </w:r>
      <w:r w:rsidRPr="00EC14F3">
        <w:rPr>
          <w:rFonts w:ascii="Times" w:hAnsi="Times" w:cs="Times"/>
          <w:szCs w:val="20"/>
        </w:rPr>
        <w:t xml:space="preserve"> culturale</w:t>
      </w:r>
      <w:r w:rsidR="003C3D4B" w:rsidRPr="00EC14F3">
        <w:rPr>
          <w:rFonts w:ascii="Times" w:hAnsi="Times" w:cs="Times"/>
          <w:szCs w:val="20"/>
        </w:rPr>
        <w:t xml:space="preserve">. Si intende così </w:t>
      </w:r>
      <w:r w:rsidRPr="00EC14F3">
        <w:rPr>
          <w:rFonts w:ascii="Times" w:hAnsi="Times" w:cs="Times"/>
          <w:szCs w:val="20"/>
        </w:rPr>
        <w:t>favor</w:t>
      </w:r>
      <w:r w:rsidR="007F4206" w:rsidRPr="00EC14F3">
        <w:rPr>
          <w:rFonts w:ascii="Times" w:hAnsi="Times" w:cs="Times"/>
          <w:szCs w:val="20"/>
        </w:rPr>
        <w:t xml:space="preserve">ire </w:t>
      </w:r>
      <w:r w:rsidRPr="00EC14F3">
        <w:rPr>
          <w:rFonts w:ascii="Times" w:hAnsi="Times" w:cs="Times"/>
          <w:szCs w:val="20"/>
        </w:rPr>
        <w:t xml:space="preserve">negli </w:t>
      </w:r>
      <w:r w:rsidR="003C3D4B" w:rsidRPr="00EC14F3">
        <w:rPr>
          <w:rFonts w:ascii="Times" w:hAnsi="Times" w:cs="Times"/>
          <w:szCs w:val="20"/>
        </w:rPr>
        <w:t>studenti</w:t>
      </w:r>
      <w:r w:rsidRPr="00EC14F3">
        <w:rPr>
          <w:rFonts w:ascii="Times" w:hAnsi="Times" w:cs="Times"/>
          <w:szCs w:val="20"/>
        </w:rPr>
        <w:t xml:space="preserve"> l'acquisizione della capacità di analisi storico-critica del fenomeno sportivo</w:t>
      </w:r>
      <w:r w:rsidR="007F4206" w:rsidRPr="00EC14F3">
        <w:rPr>
          <w:rFonts w:ascii="Times" w:hAnsi="Times" w:cs="Times"/>
          <w:szCs w:val="20"/>
        </w:rPr>
        <w:t xml:space="preserve"> </w:t>
      </w:r>
      <w:r w:rsidRPr="00EC14F3">
        <w:rPr>
          <w:rFonts w:ascii="Times" w:hAnsi="Times" w:cs="Times"/>
          <w:szCs w:val="20"/>
        </w:rPr>
        <w:t xml:space="preserve">come </w:t>
      </w:r>
      <w:r w:rsidR="003C3D4B" w:rsidRPr="00EC14F3">
        <w:rPr>
          <w:rFonts w:ascii="Times" w:hAnsi="Times" w:cs="Times"/>
          <w:szCs w:val="20"/>
        </w:rPr>
        <w:t xml:space="preserve">aspetto </w:t>
      </w:r>
      <w:r w:rsidRPr="00EC14F3">
        <w:rPr>
          <w:rFonts w:ascii="Times" w:hAnsi="Times" w:cs="Times"/>
          <w:szCs w:val="20"/>
        </w:rPr>
        <w:t>peculiar</w:t>
      </w:r>
      <w:r w:rsidR="003C3D4B" w:rsidRPr="00EC14F3">
        <w:rPr>
          <w:rFonts w:ascii="Times" w:hAnsi="Times" w:cs="Times"/>
          <w:szCs w:val="20"/>
        </w:rPr>
        <w:t>e</w:t>
      </w:r>
      <w:r w:rsidRPr="00EC14F3">
        <w:rPr>
          <w:rFonts w:ascii="Times" w:hAnsi="Times" w:cs="Times"/>
          <w:szCs w:val="20"/>
        </w:rPr>
        <w:t xml:space="preserve"> della società moderno-contemporanea</w:t>
      </w:r>
      <w:r w:rsidR="003C3D4B" w:rsidRPr="00EC14F3">
        <w:rPr>
          <w:rFonts w:ascii="Times" w:hAnsi="Times" w:cs="Times"/>
          <w:szCs w:val="20"/>
        </w:rPr>
        <w:t xml:space="preserve">, </w:t>
      </w:r>
      <w:r w:rsidR="007F4206" w:rsidRPr="00EC14F3">
        <w:rPr>
          <w:rFonts w:ascii="Times" w:hAnsi="Times" w:cs="Times"/>
          <w:szCs w:val="20"/>
        </w:rPr>
        <w:t>stimola</w:t>
      </w:r>
      <w:r w:rsidR="003C3D4B" w:rsidRPr="00EC14F3">
        <w:rPr>
          <w:rFonts w:ascii="Times" w:hAnsi="Times" w:cs="Times"/>
          <w:szCs w:val="20"/>
        </w:rPr>
        <w:t xml:space="preserve">ndo </w:t>
      </w:r>
      <w:r w:rsidR="007F4206" w:rsidRPr="00EC14F3">
        <w:rPr>
          <w:rFonts w:ascii="Times" w:hAnsi="Times" w:cs="Times"/>
          <w:szCs w:val="20"/>
        </w:rPr>
        <w:t xml:space="preserve">la maturazione della consapevolezza delle potenzialità educative delle </w:t>
      </w:r>
      <w:r w:rsidR="004E4770" w:rsidRPr="00EC14F3">
        <w:rPr>
          <w:rFonts w:ascii="Times" w:hAnsi="Times" w:cs="Times"/>
          <w:szCs w:val="20"/>
        </w:rPr>
        <w:t>pratiche motorie</w:t>
      </w:r>
      <w:r w:rsidRPr="00EC14F3">
        <w:rPr>
          <w:rFonts w:ascii="Times" w:hAnsi="Times" w:cs="Times"/>
          <w:szCs w:val="20"/>
        </w:rPr>
        <w:t xml:space="preserve"> </w:t>
      </w:r>
      <w:r w:rsidR="007F4206" w:rsidRPr="00EC14F3">
        <w:rPr>
          <w:rFonts w:ascii="Times" w:hAnsi="Times" w:cs="Times"/>
          <w:szCs w:val="20"/>
        </w:rPr>
        <w:t xml:space="preserve">e </w:t>
      </w:r>
      <w:r w:rsidR="003C3D4B" w:rsidRPr="00EC14F3">
        <w:rPr>
          <w:rFonts w:ascii="Times" w:hAnsi="Times" w:cs="Times"/>
          <w:szCs w:val="20"/>
        </w:rPr>
        <w:t xml:space="preserve">agonistiche </w:t>
      </w:r>
      <w:r w:rsidRPr="00EC14F3">
        <w:rPr>
          <w:rFonts w:ascii="Times" w:hAnsi="Times" w:cs="Times"/>
          <w:szCs w:val="20"/>
        </w:rPr>
        <w:t xml:space="preserve">per </w:t>
      </w:r>
      <w:r w:rsidR="007F4206" w:rsidRPr="00EC14F3">
        <w:rPr>
          <w:rFonts w:ascii="Times" w:hAnsi="Times" w:cs="Times"/>
          <w:szCs w:val="20"/>
        </w:rPr>
        <w:t xml:space="preserve">affinare </w:t>
      </w:r>
      <w:r w:rsidR="003C3D4B" w:rsidRPr="00EC14F3">
        <w:rPr>
          <w:rFonts w:ascii="Times" w:hAnsi="Times" w:cs="Times"/>
          <w:szCs w:val="20"/>
        </w:rPr>
        <w:t xml:space="preserve">negli allievi </w:t>
      </w:r>
      <w:r w:rsidR="007F4206" w:rsidRPr="00EC14F3">
        <w:rPr>
          <w:rFonts w:ascii="Times" w:hAnsi="Times" w:cs="Times"/>
          <w:szCs w:val="20"/>
        </w:rPr>
        <w:t xml:space="preserve">la capacità di </w:t>
      </w:r>
      <w:r w:rsidR="004E4770" w:rsidRPr="00EC14F3">
        <w:rPr>
          <w:rFonts w:ascii="Times" w:hAnsi="Times" w:cs="Times"/>
          <w:szCs w:val="20"/>
        </w:rPr>
        <w:t xml:space="preserve">progettare, </w:t>
      </w:r>
      <w:r w:rsidR="00080307" w:rsidRPr="00EC14F3">
        <w:rPr>
          <w:rFonts w:ascii="Times" w:hAnsi="Times" w:cs="Times"/>
          <w:szCs w:val="20"/>
        </w:rPr>
        <w:t xml:space="preserve">realizzare e gestire momenti formativi in </w:t>
      </w:r>
      <w:r w:rsidRPr="00EC14F3">
        <w:rPr>
          <w:rFonts w:ascii="Times" w:hAnsi="Times" w:cs="Times"/>
          <w:szCs w:val="20"/>
        </w:rPr>
        <w:t xml:space="preserve">strutture e </w:t>
      </w:r>
      <w:r w:rsidR="00080307" w:rsidRPr="00EC14F3">
        <w:rPr>
          <w:rFonts w:ascii="Times" w:hAnsi="Times" w:cs="Times"/>
          <w:szCs w:val="20"/>
        </w:rPr>
        <w:t>contesti</w:t>
      </w:r>
      <w:r w:rsidRPr="00EC14F3">
        <w:rPr>
          <w:rFonts w:ascii="Times" w:hAnsi="Times" w:cs="Times"/>
          <w:szCs w:val="20"/>
        </w:rPr>
        <w:t xml:space="preserve"> </w:t>
      </w:r>
      <w:r w:rsidR="00080307" w:rsidRPr="00EC14F3">
        <w:rPr>
          <w:rFonts w:ascii="Times" w:hAnsi="Times" w:cs="Times"/>
          <w:szCs w:val="20"/>
        </w:rPr>
        <w:t>diversi.</w:t>
      </w:r>
      <w:r w:rsidR="003C3D4B" w:rsidRPr="00EC14F3">
        <w:rPr>
          <w:rFonts w:ascii="Times" w:hAnsi="Times" w:cs="Times"/>
          <w:szCs w:val="20"/>
        </w:rPr>
        <w:t xml:space="preserve"> </w:t>
      </w:r>
      <w:r w:rsidR="006C73DF" w:rsidRPr="00EC14F3">
        <w:rPr>
          <w:rFonts w:ascii="Times" w:hAnsi="Times" w:cs="Times"/>
          <w:szCs w:val="20"/>
        </w:rPr>
        <w:t xml:space="preserve">Al termine del corso lo studente sarà in grado di </w:t>
      </w:r>
    </w:p>
    <w:p w14:paraId="29B24AFC" w14:textId="77777777" w:rsidR="006C73DF" w:rsidRPr="00EC14F3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>comprendere e descrivere le fasi storiche più rilevanti dello sviluppo delle attività atletiche e sportive</w:t>
      </w:r>
      <w:r w:rsidR="003C3D4B" w:rsidRPr="00EC14F3">
        <w:rPr>
          <w:rFonts w:cs="Times"/>
        </w:rPr>
        <w:t xml:space="preserve"> e delle loro organizzazioni</w:t>
      </w:r>
      <w:r w:rsidR="006C73DF" w:rsidRPr="00EC14F3">
        <w:rPr>
          <w:rFonts w:cs="Times"/>
        </w:rPr>
        <w:t xml:space="preserve">; </w:t>
      </w:r>
    </w:p>
    <w:p w14:paraId="37F37C17" w14:textId="77777777" w:rsidR="006C73DF" w:rsidRPr="00EC14F3" w:rsidRDefault="00F75EDB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 xml:space="preserve">riconoscere il </w:t>
      </w:r>
      <w:r w:rsidR="003C3D4B" w:rsidRPr="00EC14F3">
        <w:rPr>
          <w:rFonts w:cs="Times"/>
        </w:rPr>
        <w:t xml:space="preserve">loro </w:t>
      </w:r>
      <w:r w:rsidRPr="00EC14F3">
        <w:rPr>
          <w:rFonts w:cs="Times"/>
        </w:rPr>
        <w:t xml:space="preserve">ruolo </w:t>
      </w:r>
      <w:r w:rsidR="005D7230" w:rsidRPr="00EC14F3">
        <w:rPr>
          <w:rFonts w:cs="Times"/>
        </w:rPr>
        <w:t>nel quadro più generale dell’evoluzione sociale</w:t>
      </w:r>
      <w:r w:rsidR="006C73DF" w:rsidRPr="00EC14F3">
        <w:rPr>
          <w:rFonts w:cs="Times"/>
        </w:rPr>
        <w:t>;</w:t>
      </w:r>
    </w:p>
    <w:p w14:paraId="12EC5055" w14:textId="77777777" w:rsidR="006C73DF" w:rsidRPr="00EC14F3" w:rsidRDefault="006C73DF" w:rsidP="00C12D3D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cs="Times"/>
        </w:rPr>
      </w:pPr>
      <w:r w:rsidRPr="00EC14F3">
        <w:rPr>
          <w:rFonts w:cs="Times"/>
        </w:rPr>
        <w:t xml:space="preserve">approcciare storicamente e con senso critico </w:t>
      </w:r>
      <w:r w:rsidR="005137F6" w:rsidRPr="00EC14F3">
        <w:rPr>
          <w:rFonts w:cs="Times"/>
        </w:rPr>
        <w:t xml:space="preserve">il fenomeno sportivo </w:t>
      </w:r>
      <w:r w:rsidRPr="00EC14F3">
        <w:rPr>
          <w:rFonts w:cs="Times"/>
        </w:rPr>
        <w:t>riconoscendo</w:t>
      </w:r>
      <w:r w:rsidR="005137F6" w:rsidRPr="00EC14F3">
        <w:rPr>
          <w:rFonts w:cs="Times"/>
        </w:rPr>
        <w:t>ne</w:t>
      </w:r>
      <w:r w:rsidRPr="00EC14F3">
        <w:rPr>
          <w:rFonts w:cs="Times"/>
        </w:rPr>
        <w:t xml:space="preserve"> le dinamiche attive </w:t>
      </w:r>
      <w:r w:rsidR="00FC572A" w:rsidRPr="00EC14F3">
        <w:rPr>
          <w:rFonts w:cs="Times"/>
        </w:rPr>
        <w:t xml:space="preserve">anche </w:t>
      </w:r>
      <w:r w:rsidRPr="00EC14F3">
        <w:rPr>
          <w:rFonts w:cs="Times"/>
        </w:rPr>
        <w:t>nel presente</w:t>
      </w:r>
      <w:r w:rsidR="003C3D4B" w:rsidRPr="00EC14F3">
        <w:rPr>
          <w:rFonts w:cs="Times"/>
        </w:rPr>
        <w:t>.</w:t>
      </w:r>
    </w:p>
    <w:p w14:paraId="0ED2756B" w14:textId="77777777" w:rsidR="002F1210" w:rsidRPr="00EC14F3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b/>
          <w:i/>
          <w:szCs w:val="20"/>
        </w:rPr>
        <w:t>PROGRAMMA DEL CORSO</w:t>
      </w:r>
    </w:p>
    <w:p w14:paraId="3AEF479D" w14:textId="77777777" w:rsidR="006C73DF" w:rsidRPr="00EC14F3" w:rsidRDefault="002F1210" w:rsidP="005137F6">
      <w:pPr>
        <w:tabs>
          <w:tab w:val="left" w:pos="284"/>
        </w:tabs>
        <w:spacing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szCs w:val="20"/>
        </w:rPr>
        <w:t>Il corso considererà l’evoluzione del</w:t>
      </w:r>
      <w:r w:rsidR="00A970F8" w:rsidRPr="00EC14F3">
        <w:rPr>
          <w:rFonts w:ascii="Times" w:hAnsi="Times" w:cs="Times"/>
          <w:szCs w:val="20"/>
        </w:rPr>
        <w:t xml:space="preserve">le </w:t>
      </w:r>
      <w:r w:rsidRPr="00EC14F3">
        <w:rPr>
          <w:rFonts w:ascii="Times" w:hAnsi="Times" w:cs="Times"/>
          <w:szCs w:val="20"/>
        </w:rPr>
        <w:t>attività fisico-agonistic</w:t>
      </w:r>
      <w:r w:rsidR="00A970F8" w:rsidRPr="00EC14F3">
        <w:rPr>
          <w:rFonts w:ascii="Times" w:hAnsi="Times" w:cs="Times"/>
          <w:szCs w:val="20"/>
        </w:rPr>
        <w:t>he</w:t>
      </w:r>
      <w:r w:rsidRPr="00EC14F3">
        <w:rPr>
          <w:rFonts w:ascii="Times" w:hAnsi="Times" w:cs="Times"/>
          <w:szCs w:val="20"/>
        </w:rPr>
        <w:t xml:space="preserve"> dall’antichità all</w:t>
      </w:r>
      <w:r w:rsidR="00A970F8" w:rsidRPr="00EC14F3">
        <w:rPr>
          <w:rFonts w:ascii="Times" w:hAnsi="Times" w:cs="Times"/>
          <w:szCs w:val="20"/>
        </w:rPr>
        <w:t xml:space="preserve">a più recente </w:t>
      </w:r>
      <w:r w:rsidRPr="00EC14F3">
        <w:rPr>
          <w:rFonts w:ascii="Times" w:hAnsi="Times" w:cs="Times"/>
          <w:szCs w:val="20"/>
        </w:rPr>
        <w:t xml:space="preserve">età moderna, </w:t>
      </w:r>
      <w:r w:rsidR="005137F6" w:rsidRPr="00EC14F3">
        <w:rPr>
          <w:rFonts w:ascii="Times" w:hAnsi="Times" w:cs="Times"/>
          <w:szCs w:val="20"/>
        </w:rPr>
        <w:t xml:space="preserve">nella quale </w:t>
      </w:r>
      <w:r w:rsidRPr="00EC14F3">
        <w:rPr>
          <w:rFonts w:ascii="Times" w:hAnsi="Times" w:cs="Times"/>
          <w:szCs w:val="20"/>
        </w:rPr>
        <w:t>prend</w:t>
      </w:r>
      <w:r w:rsidR="00510B05" w:rsidRPr="00EC14F3">
        <w:rPr>
          <w:rFonts w:ascii="Times" w:hAnsi="Times" w:cs="Times"/>
          <w:szCs w:val="20"/>
        </w:rPr>
        <w:t>ono</w:t>
      </w:r>
      <w:r w:rsidRPr="00EC14F3">
        <w:rPr>
          <w:rFonts w:ascii="Times" w:hAnsi="Times" w:cs="Times"/>
          <w:szCs w:val="20"/>
        </w:rPr>
        <w:t xml:space="preserve"> forma </w:t>
      </w:r>
      <w:r w:rsidR="00510B05" w:rsidRPr="00EC14F3">
        <w:rPr>
          <w:rFonts w:ascii="Times" w:hAnsi="Times" w:cs="Times"/>
          <w:szCs w:val="20"/>
        </w:rPr>
        <w:t xml:space="preserve">le pratiche </w:t>
      </w:r>
      <w:r w:rsidR="00A970F8" w:rsidRPr="00EC14F3">
        <w:rPr>
          <w:rFonts w:ascii="Times" w:hAnsi="Times" w:cs="Times"/>
          <w:szCs w:val="20"/>
        </w:rPr>
        <w:t>e le istituzioni sportive contemporanee</w:t>
      </w:r>
      <w:r w:rsidR="005137F6" w:rsidRPr="00EC14F3">
        <w:rPr>
          <w:rFonts w:ascii="Times" w:hAnsi="Times" w:cs="Times"/>
          <w:szCs w:val="20"/>
        </w:rPr>
        <w:t xml:space="preserve"> e </w:t>
      </w:r>
      <w:r w:rsidR="00A970F8" w:rsidRPr="00EC14F3">
        <w:rPr>
          <w:rFonts w:ascii="Times" w:hAnsi="Times" w:cs="Times"/>
          <w:szCs w:val="20"/>
        </w:rPr>
        <w:t xml:space="preserve">viene elaborato </w:t>
      </w:r>
      <w:r w:rsidR="00510B05" w:rsidRPr="00EC14F3">
        <w:rPr>
          <w:rFonts w:ascii="Times" w:hAnsi="Times" w:cs="Times"/>
          <w:szCs w:val="20"/>
        </w:rPr>
        <w:t xml:space="preserve">il concetto </w:t>
      </w:r>
      <w:r w:rsidR="00A970F8" w:rsidRPr="00EC14F3">
        <w:rPr>
          <w:rFonts w:ascii="Times" w:hAnsi="Times" w:cs="Times"/>
          <w:szCs w:val="20"/>
        </w:rPr>
        <w:t>di sport in senso proprio</w:t>
      </w:r>
      <w:r w:rsidRPr="00EC14F3">
        <w:rPr>
          <w:rFonts w:ascii="Times" w:hAnsi="Times" w:cs="Times"/>
          <w:szCs w:val="20"/>
        </w:rPr>
        <w:t xml:space="preserve">. Verranno quindi ricostruite le vicende e le trasformazioni delle fondamentali organizzazioni del settore ginnico-sportivo in Europa e in Italia nell’età </w:t>
      </w:r>
      <w:r w:rsidR="00510B05" w:rsidRPr="00EC14F3">
        <w:rPr>
          <w:rFonts w:ascii="Times" w:hAnsi="Times" w:cs="Times"/>
          <w:szCs w:val="20"/>
        </w:rPr>
        <w:t>otto-novecentesca</w:t>
      </w:r>
      <w:r w:rsidRPr="00EC14F3">
        <w:rPr>
          <w:rFonts w:ascii="Times" w:hAnsi="Times" w:cs="Times"/>
          <w:szCs w:val="20"/>
        </w:rPr>
        <w:t>, in particolare del movimento olimpico, del CIO e quindi del CONI. Di quest’ultimo saranno considerate le trasformazioni nell’epoca fascista</w:t>
      </w:r>
      <w:r w:rsidR="00510B05" w:rsidRPr="00EC14F3">
        <w:rPr>
          <w:rFonts w:ascii="Times" w:hAnsi="Times" w:cs="Times"/>
          <w:szCs w:val="20"/>
        </w:rPr>
        <w:t xml:space="preserve"> nel quadro del </w:t>
      </w:r>
      <w:r w:rsidRPr="00EC14F3">
        <w:rPr>
          <w:rFonts w:ascii="Times" w:hAnsi="Times" w:cs="Times"/>
          <w:szCs w:val="20"/>
        </w:rPr>
        <w:t xml:space="preserve">ruolo </w:t>
      </w:r>
      <w:r w:rsidR="00510B05" w:rsidRPr="00EC14F3">
        <w:rPr>
          <w:rFonts w:ascii="Times" w:hAnsi="Times" w:cs="Times"/>
          <w:szCs w:val="20"/>
        </w:rPr>
        <w:t xml:space="preserve">che il regime attribuì alle attività motorie nella formazione politica dell’“italiano nuovo”; quindi </w:t>
      </w:r>
      <w:r w:rsidRPr="00EC14F3">
        <w:rPr>
          <w:rFonts w:ascii="Times" w:hAnsi="Times" w:cs="Times"/>
          <w:szCs w:val="20"/>
        </w:rPr>
        <w:t xml:space="preserve">i cambiamenti intervenuti </w:t>
      </w:r>
      <w:r w:rsidR="00510B05" w:rsidRPr="00EC14F3">
        <w:rPr>
          <w:rFonts w:ascii="Times" w:hAnsi="Times" w:cs="Times"/>
          <w:szCs w:val="20"/>
        </w:rPr>
        <w:t xml:space="preserve">nelle funzioni </w:t>
      </w:r>
      <w:r w:rsidR="00A970F8" w:rsidRPr="00EC14F3">
        <w:rPr>
          <w:rFonts w:ascii="Times" w:hAnsi="Times" w:cs="Times"/>
          <w:szCs w:val="20"/>
        </w:rPr>
        <w:t xml:space="preserve">della principale istituzione sportiva </w:t>
      </w:r>
      <w:r w:rsidRPr="00EC14F3">
        <w:rPr>
          <w:rFonts w:ascii="Times" w:hAnsi="Times" w:cs="Times"/>
          <w:szCs w:val="20"/>
        </w:rPr>
        <w:t>nell’Italia del secondo dopoguerra fino alla riforma degli anni Novanta, delineando</w:t>
      </w:r>
      <w:r w:rsidR="005137F6" w:rsidRPr="00EC14F3">
        <w:rPr>
          <w:rFonts w:ascii="Times" w:hAnsi="Times" w:cs="Times"/>
          <w:szCs w:val="20"/>
        </w:rPr>
        <w:t>ne</w:t>
      </w:r>
      <w:r w:rsidRPr="00EC14F3">
        <w:rPr>
          <w:rFonts w:ascii="Times" w:hAnsi="Times" w:cs="Times"/>
          <w:szCs w:val="20"/>
        </w:rPr>
        <w:t xml:space="preserve"> </w:t>
      </w:r>
      <w:r w:rsidR="00510B05" w:rsidRPr="00EC14F3">
        <w:rPr>
          <w:rFonts w:ascii="Times" w:hAnsi="Times" w:cs="Times"/>
          <w:szCs w:val="20"/>
        </w:rPr>
        <w:t xml:space="preserve">infine </w:t>
      </w:r>
      <w:r w:rsidRPr="00EC14F3">
        <w:rPr>
          <w:rFonts w:ascii="Times" w:hAnsi="Times" w:cs="Times"/>
          <w:szCs w:val="20"/>
        </w:rPr>
        <w:t xml:space="preserve">il profilo </w:t>
      </w:r>
      <w:r w:rsidR="00A970F8" w:rsidRPr="00EC14F3">
        <w:rPr>
          <w:rFonts w:ascii="Times" w:hAnsi="Times" w:cs="Times"/>
          <w:szCs w:val="20"/>
        </w:rPr>
        <w:t>organizzativo-</w:t>
      </w:r>
      <w:r w:rsidRPr="00EC14F3">
        <w:rPr>
          <w:rFonts w:ascii="Times" w:hAnsi="Times" w:cs="Times"/>
          <w:szCs w:val="20"/>
        </w:rPr>
        <w:t xml:space="preserve">istituzionale odierno. </w:t>
      </w:r>
    </w:p>
    <w:p w14:paraId="089B1F4A" w14:textId="1EFA5984" w:rsidR="002F1210" w:rsidRPr="00EC14F3" w:rsidRDefault="002F1210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b/>
          <w:i/>
          <w:szCs w:val="20"/>
        </w:rPr>
        <w:t>BIBLIOGRAFIA</w:t>
      </w:r>
      <w:r w:rsidR="000839B7">
        <w:rPr>
          <w:rStyle w:val="Rimandonotaapidipagina"/>
          <w:rFonts w:ascii="Times" w:hAnsi="Times" w:cs="Times"/>
          <w:b/>
          <w:i/>
          <w:szCs w:val="20"/>
        </w:rPr>
        <w:footnoteReference w:id="1"/>
      </w:r>
    </w:p>
    <w:p w14:paraId="420C17C6" w14:textId="77777777" w:rsidR="002F1210" w:rsidRPr="00EC14F3" w:rsidRDefault="00932035" w:rsidP="005137F6">
      <w:pPr>
        <w:pStyle w:val="Testo1"/>
        <w:tabs>
          <w:tab w:val="left" w:pos="284"/>
        </w:tabs>
        <w:spacing w:line="240" w:lineRule="auto"/>
        <w:ind w:left="0" w:firstLine="0"/>
        <w:rPr>
          <w:rFonts w:cs="Times"/>
          <w:sz w:val="20"/>
        </w:rPr>
      </w:pPr>
      <w:r w:rsidRPr="00EC14F3">
        <w:rPr>
          <w:rFonts w:cs="Times"/>
          <w:sz w:val="20"/>
        </w:rPr>
        <w:t>O</w:t>
      </w:r>
      <w:r w:rsidR="005137F6" w:rsidRPr="00EC14F3">
        <w:rPr>
          <w:rFonts w:cs="Times"/>
          <w:sz w:val="20"/>
        </w:rPr>
        <w:t xml:space="preserve">ltre al corso, </w:t>
      </w:r>
      <w:r w:rsidR="00235625" w:rsidRPr="00EC14F3">
        <w:rPr>
          <w:rFonts w:cs="Times"/>
          <w:sz w:val="20"/>
        </w:rPr>
        <w:t>un</w:t>
      </w:r>
      <w:r w:rsidR="002F1210" w:rsidRPr="00EC14F3">
        <w:rPr>
          <w:rFonts w:cs="Times"/>
          <w:sz w:val="20"/>
        </w:rPr>
        <w:t xml:space="preserve"> </w:t>
      </w:r>
      <w:r w:rsidR="005137F6" w:rsidRPr="00EC14F3">
        <w:rPr>
          <w:rFonts w:cs="Times"/>
          <w:sz w:val="20"/>
        </w:rPr>
        <w:t xml:space="preserve">volume a </w:t>
      </w:r>
      <w:r w:rsidR="002F1210" w:rsidRPr="00EC14F3">
        <w:rPr>
          <w:rFonts w:cs="Times"/>
          <w:sz w:val="20"/>
        </w:rPr>
        <w:t>scelt</w:t>
      </w:r>
      <w:r w:rsidR="005137F6" w:rsidRPr="00EC14F3">
        <w:rPr>
          <w:rFonts w:cs="Times"/>
          <w:sz w:val="20"/>
        </w:rPr>
        <w:t>a</w:t>
      </w:r>
      <w:r w:rsidR="002F1210" w:rsidRPr="00EC14F3">
        <w:rPr>
          <w:rFonts w:cs="Times"/>
          <w:sz w:val="20"/>
        </w:rPr>
        <w:t xml:space="preserve"> fra i seguenti:</w:t>
      </w:r>
    </w:p>
    <w:p w14:paraId="64F8E21E" w14:textId="77777777" w:rsidR="002F1210" w:rsidRPr="00EC14F3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  <w:lang w:val="en-US"/>
        </w:rPr>
        <w:t>–</w:t>
      </w:r>
      <w:r w:rsidRPr="00EC14F3">
        <w:rPr>
          <w:rFonts w:cs="Times"/>
          <w:sz w:val="20"/>
          <w:lang w:val="en-US"/>
        </w:rPr>
        <w:tab/>
      </w:r>
      <w:r w:rsidRPr="00EC14F3">
        <w:rPr>
          <w:rFonts w:cs="Times"/>
          <w:smallCaps/>
          <w:spacing w:val="-5"/>
          <w:sz w:val="20"/>
          <w:lang w:val="en-US"/>
        </w:rPr>
        <w:t>A. Arvin-Bérod,</w:t>
      </w:r>
      <w:r w:rsidRPr="00EC14F3">
        <w:rPr>
          <w:rFonts w:cs="Times"/>
          <w:i/>
          <w:spacing w:val="-5"/>
          <w:sz w:val="20"/>
          <w:lang w:val="en-US"/>
        </w:rPr>
        <w:t xml:space="preserve"> Les enfants d’Olympie. </w:t>
      </w:r>
      <w:r w:rsidRPr="00EC14F3">
        <w:rPr>
          <w:rFonts w:cs="Times"/>
          <w:i/>
          <w:spacing w:val="-5"/>
          <w:sz w:val="20"/>
        </w:rPr>
        <w:t>1796-1896,</w:t>
      </w:r>
      <w:r w:rsidRPr="00EC14F3">
        <w:rPr>
          <w:rFonts w:cs="Times"/>
          <w:spacing w:val="-5"/>
          <w:sz w:val="20"/>
        </w:rPr>
        <w:t xml:space="preserve"> CERF,</w:t>
      </w:r>
      <w:r w:rsidR="00C276FF" w:rsidRPr="00EC14F3">
        <w:rPr>
          <w:rFonts w:cs="Times"/>
          <w:spacing w:val="-5"/>
          <w:sz w:val="20"/>
        </w:rPr>
        <w:t xml:space="preserve"> </w:t>
      </w:r>
      <w:r w:rsidRPr="00EC14F3">
        <w:rPr>
          <w:rFonts w:cs="Times"/>
          <w:spacing w:val="-5"/>
          <w:sz w:val="20"/>
        </w:rPr>
        <w:t>Paris 1996.</w:t>
      </w:r>
    </w:p>
    <w:p w14:paraId="3B0774E9" w14:textId="77777777" w:rsidR="00593A23" w:rsidRPr="00EC14F3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lastRenderedPageBreak/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D. Bardelli,</w:t>
      </w:r>
      <w:r w:rsidRPr="00EC14F3">
        <w:rPr>
          <w:rFonts w:cs="Times"/>
          <w:i/>
          <w:spacing w:val="-5"/>
          <w:sz w:val="20"/>
        </w:rPr>
        <w:t xml:space="preserve"> Cattolicesimo,</w:t>
      </w:r>
      <w:r w:rsidRPr="00EC14F3">
        <w:rPr>
          <w:rFonts w:cs="Times"/>
          <w:spacing w:val="-5"/>
          <w:sz w:val="20"/>
        </w:rPr>
        <w:t xml:space="preserve"> </w:t>
      </w:r>
      <w:r w:rsidRPr="00EC14F3">
        <w:rPr>
          <w:rFonts w:cs="Times"/>
          <w:i/>
          <w:spacing w:val="-5"/>
          <w:sz w:val="20"/>
        </w:rPr>
        <w:t>ginnastica e sport. Un percorso storico nel rapporto fra religione e attività motorie</w:t>
      </w:r>
      <w:r w:rsidRPr="00EC14F3">
        <w:rPr>
          <w:rFonts w:cs="Times"/>
          <w:spacing w:val="-5"/>
          <w:sz w:val="20"/>
        </w:rPr>
        <w:t>, EDUCatt, Milano 2012 [</w:t>
      </w:r>
      <w:r w:rsidR="00C276FF" w:rsidRPr="00EC14F3">
        <w:rPr>
          <w:rFonts w:cs="Times"/>
          <w:spacing w:val="-5"/>
          <w:sz w:val="20"/>
        </w:rPr>
        <w:t>a</w:t>
      </w:r>
      <w:r w:rsidRPr="00EC14F3">
        <w:rPr>
          <w:rFonts w:cs="Times"/>
          <w:spacing w:val="-5"/>
          <w:sz w:val="20"/>
        </w:rPr>
        <w:t xml:space="preserve"> scelta pp. 34-158, </w:t>
      </w:r>
      <w:r w:rsidR="00C276FF" w:rsidRPr="00EC14F3">
        <w:rPr>
          <w:rFonts w:cs="Times"/>
          <w:spacing w:val="-5"/>
          <w:sz w:val="20"/>
        </w:rPr>
        <w:t xml:space="preserve">o </w:t>
      </w:r>
      <w:r w:rsidRPr="00EC14F3">
        <w:rPr>
          <w:rFonts w:cs="Times"/>
          <w:spacing w:val="-5"/>
          <w:sz w:val="20"/>
        </w:rPr>
        <w:t>73-197, oppure 131-255].</w:t>
      </w:r>
    </w:p>
    <w:p w14:paraId="281CEA95" w14:textId="77777777" w:rsidR="00593A23" w:rsidRPr="00EC14F3" w:rsidRDefault="00593A23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D. Bardelli,</w:t>
      </w:r>
      <w:r w:rsidRPr="00EC14F3">
        <w:rPr>
          <w:rFonts w:cs="Times"/>
          <w:i/>
          <w:spacing w:val="-5"/>
          <w:sz w:val="20"/>
        </w:rPr>
        <w:t xml:space="preserve"> Il</w:t>
      </w:r>
      <w:r w:rsidRPr="00EC14F3">
        <w:rPr>
          <w:rFonts w:cs="Times"/>
          <w:i/>
          <w:iCs/>
          <w:spacing w:val="-5"/>
          <w:sz w:val="20"/>
        </w:rPr>
        <w:t xml:space="preserve"> Centro Sportivo “Rino Fenaroli” da accademia sportiva diocesana a Istituto Superiore di Educazione Fisica dell’Università Cattolica</w:t>
      </w:r>
      <w:r w:rsidRPr="00EC14F3">
        <w:rPr>
          <w:rFonts w:cs="Times"/>
          <w:spacing w:val="-5"/>
          <w:sz w:val="20"/>
        </w:rPr>
        <w:t>, EDUCatt, Milano 2020.</w:t>
      </w:r>
    </w:p>
    <w:p w14:paraId="78602B18" w14:textId="77777777" w:rsidR="00235625" w:rsidRPr="00EC14F3" w:rsidRDefault="00235625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F. Bonini,</w:t>
      </w:r>
      <w:r w:rsidRPr="00EC14F3">
        <w:rPr>
          <w:rFonts w:cs="Times"/>
          <w:i/>
          <w:spacing w:val="-5"/>
          <w:sz w:val="20"/>
        </w:rPr>
        <w:t xml:space="preserve"> Istituzioni sportive italiane. Storia e politica,</w:t>
      </w:r>
      <w:r w:rsidRPr="00EC14F3">
        <w:rPr>
          <w:rFonts w:cs="Times"/>
          <w:spacing w:val="-5"/>
          <w:sz w:val="20"/>
        </w:rPr>
        <w:t xml:space="preserve"> Giappicchelli, Torino 2006.</w:t>
      </w:r>
    </w:p>
    <w:p w14:paraId="1C62372D" w14:textId="77777777" w:rsidR="002F1210" w:rsidRPr="00EC14F3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P. De Coubertin,</w:t>
      </w:r>
      <w:r w:rsidRPr="00EC14F3">
        <w:rPr>
          <w:rFonts w:cs="Times"/>
          <w:i/>
          <w:spacing w:val="-5"/>
          <w:sz w:val="20"/>
        </w:rPr>
        <w:t xml:space="preserve"> Memorie olimpiche,</w:t>
      </w:r>
      <w:r w:rsidRPr="00EC14F3">
        <w:rPr>
          <w:rFonts w:cs="Times"/>
          <w:spacing w:val="-5"/>
          <w:sz w:val="20"/>
        </w:rPr>
        <w:t xml:space="preserve"> Mondadori, Milano 2003 [</w:t>
      </w:r>
      <w:r w:rsidR="00C276FF" w:rsidRPr="00EC14F3">
        <w:rPr>
          <w:rFonts w:cs="Times"/>
          <w:spacing w:val="-5"/>
          <w:sz w:val="20"/>
        </w:rPr>
        <w:t>c</w:t>
      </w:r>
      <w:r w:rsidRPr="00EC14F3">
        <w:rPr>
          <w:rFonts w:cs="Times"/>
          <w:spacing w:val="-5"/>
          <w:sz w:val="20"/>
        </w:rPr>
        <w:t>on particolare attenzione ai tre saggi introduttivi].</w:t>
      </w:r>
    </w:p>
    <w:p w14:paraId="28926E23" w14:textId="7E2BD4F2" w:rsidR="00B66B8A" w:rsidRPr="00EC14F3" w:rsidRDefault="00C47708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>
        <w:rPr>
          <w:rFonts w:cs="Times"/>
          <w:spacing w:val="-5"/>
          <w:sz w:val="20"/>
        </w:rPr>
        <w:t>–</w:t>
      </w:r>
      <w:r w:rsidR="00C276FF" w:rsidRPr="00EC14F3">
        <w:rPr>
          <w:rFonts w:cs="Times"/>
          <w:spacing w:val="-5"/>
          <w:sz w:val="20"/>
        </w:rPr>
        <w:tab/>
        <w:t xml:space="preserve">P. </w:t>
      </w:r>
      <w:r w:rsidR="00510B05" w:rsidRPr="00EC14F3">
        <w:rPr>
          <w:rFonts w:cs="Times"/>
          <w:smallCaps/>
          <w:spacing w:val="-5"/>
          <w:sz w:val="20"/>
        </w:rPr>
        <w:t>Dietschy</w:t>
      </w:r>
      <w:r w:rsidR="00510B05" w:rsidRPr="00EC14F3">
        <w:rPr>
          <w:rFonts w:cs="Times"/>
          <w:spacing w:val="-5"/>
          <w:sz w:val="20"/>
        </w:rPr>
        <w:t xml:space="preserve">, </w:t>
      </w:r>
      <w:r w:rsidR="00510B05" w:rsidRPr="00EC14F3">
        <w:rPr>
          <w:rFonts w:cs="Times"/>
          <w:i/>
          <w:spacing w:val="-5"/>
          <w:sz w:val="20"/>
        </w:rPr>
        <w:t xml:space="preserve">Storia del calcio, </w:t>
      </w:r>
      <w:r w:rsidR="00C276FF" w:rsidRPr="00EC14F3">
        <w:rPr>
          <w:rFonts w:cs="Times"/>
          <w:spacing w:val="-5"/>
          <w:sz w:val="20"/>
        </w:rPr>
        <w:t>Paginauno, Vedano al Lambro 2014 [a scelta pp. 13-224, oppure 225-404</w:t>
      </w:r>
      <w:r w:rsidR="00B66B8A" w:rsidRPr="00EC14F3">
        <w:rPr>
          <w:rFonts w:cs="Times"/>
          <w:spacing w:val="-5"/>
          <w:sz w:val="20"/>
        </w:rPr>
        <w:t>]</w:t>
      </w:r>
      <w:r w:rsidR="00C276FF" w:rsidRPr="00EC14F3">
        <w:rPr>
          <w:rFonts w:cs="Times"/>
          <w:spacing w:val="-5"/>
          <w:sz w:val="20"/>
        </w:rPr>
        <w:t xml:space="preserve">. </w:t>
      </w:r>
      <w:r w:rsidR="000839B7">
        <w:rPr>
          <w:rFonts w:cs="Times"/>
          <w:spacing w:val="-5"/>
          <w:sz w:val="20"/>
        </w:rPr>
        <w:t xml:space="preserve"> </w:t>
      </w:r>
      <w:hyperlink r:id="rId9" w:history="1">
        <w:r w:rsidR="000839B7" w:rsidRPr="000839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497FB13" w14:textId="04AF4BF8" w:rsidR="00B66B8A" w:rsidRPr="00EC14F3" w:rsidRDefault="00B66B8A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pacing w:val="-5"/>
          <w:sz w:val="20"/>
        </w:rPr>
        <w:t>–</w:t>
      </w:r>
      <w:r w:rsidRPr="00EC14F3">
        <w:rPr>
          <w:rFonts w:cs="Times"/>
          <w:spacing w:val="-5"/>
          <w:sz w:val="20"/>
        </w:rPr>
        <w:tab/>
        <w:t xml:space="preserve">P. </w:t>
      </w:r>
      <w:r w:rsidRPr="00EC14F3">
        <w:rPr>
          <w:rFonts w:cs="Times"/>
          <w:smallCaps/>
          <w:spacing w:val="-5"/>
          <w:sz w:val="20"/>
        </w:rPr>
        <w:t>Dietschy - S. Pivato</w:t>
      </w:r>
      <w:r w:rsidRPr="00EC14F3">
        <w:rPr>
          <w:rFonts w:cs="Times"/>
          <w:spacing w:val="-5"/>
          <w:sz w:val="20"/>
        </w:rPr>
        <w:t xml:space="preserve">, </w:t>
      </w:r>
      <w:r w:rsidRPr="00EC14F3">
        <w:rPr>
          <w:rFonts w:cs="Times"/>
          <w:i/>
          <w:spacing w:val="-5"/>
          <w:sz w:val="20"/>
        </w:rPr>
        <w:t xml:space="preserve">Storia delo sport in Italia, </w:t>
      </w:r>
      <w:r w:rsidRPr="00EC14F3">
        <w:rPr>
          <w:rFonts w:cs="Times"/>
          <w:iCs/>
          <w:spacing w:val="-5"/>
          <w:sz w:val="20"/>
        </w:rPr>
        <w:t xml:space="preserve">Il Mulino, Bologna 2019 </w:t>
      </w:r>
      <w:r w:rsidRPr="00EC14F3">
        <w:rPr>
          <w:rFonts w:cs="Times"/>
          <w:spacing w:val="-5"/>
          <w:sz w:val="20"/>
        </w:rPr>
        <w:t xml:space="preserve"> [a scelta pp. 11-147, oppure 11-32 più 148-268]</w:t>
      </w:r>
      <w:r w:rsidRPr="00EC14F3">
        <w:rPr>
          <w:rFonts w:cs="Times"/>
          <w:iCs/>
          <w:spacing w:val="-5"/>
          <w:sz w:val="20"/>
        </w:rPr>
        <w:t>.</w:t>
      </w:r>
      <w:r w:rsidR="000839B7">
        <w:rPr>
          <w:rFonts w:cs="Times"/>
          <w:iCs/>
          <w:spacing w:val="-5"/>
          <w:sz w:val="20"/>
        </w:rPr>
        <w:t xml:space="preserve"> </w:t>
      </w:r>
      <w:hyperlink r:id="rId10" w:history="1">
        <w:r w:rsidR="000839B7" w:rsidRPr="000839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91F8DC" w14:textId="21A30151" w:rsidR="00EC14F3" w:rsidRPr="00EC14F3" w:rsidRDefault="002F1210" w:rsidP="00EC14F3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T. Forcellese,</w:t>
      </w:r>
      <w:r w:rsidRPr="00EC14F3">
        <w:rPr>
          <w:rFonts w:cs="Times"/>
          <w:i/>
          <w:spacing w:val="-5"/>
          <w:sz w:val="20"/>
        </w:rPr>
        <w:t xml:space="preserve"> L'Italia e i Giochi Olimpici. Un secolo di candidature: politica,</w:t>
      </w:r>
      <w:r w:rsidRPr="00EC14F3">
        <w:rPr>
          <w:rFonts w:cs="Times"/>
          <w:spacing w:val="-5"/>
          <w:sz w:val="20"/>
        </w:rPr>
        <w:t xml:space="preserve"> </w:t>
      </w:r>
      <w:r w:rsidRPr="00EC14F3">
        <w:rPr>
          <w:rFonts w:cs="Times"/>
          <w:i/>
          <w:spacing w:val="-5"/>
          <w:sz w:val="20"/>
        </w:rPr>
        <w:t>istituzioni e diplomazia sportiva</w:t>
      </w:r>
      <w:r w:rsidRPr="00EC14F3">
        <w:rPr>
          <w:rFonts w:cs="Times"/>
          <w:spacing w:val="-5"/>
          <w:sz w:val="20"/>
        </w:rPr>
        <w:t>, F</w:t>
      </w:r>
      <w:r w:rsidR="00C276FF" w:rsidRPr="00EC14F3">
        <w:rPr>
          <w:rFonts w:cs="Times"/>
          <w:spacing w:val="-5"/>
          <w:sz w:val="20"/>
        </w:rPr>
        <w:t>ranco</w:t>
      </w:r>
      <w:r w:rsidRPr="00EC14F3">
        <w:rPr>
          <w:rFonts w:cs="Times"/>
          <w:spacing w:val="-5"/>
          <w:sz w:val="20"/>
        </w:rPr>
        <w:t>Angeli, Milano 2013</w:t>
      </w:r>
      <w:r w:rsidR="00EC14F3" w:rsidRPr="00EC14F3">
        <w:rPr>
          <w:rFonts w:cs="Times"/>
          <w:spacing w:val="-5"/>
          <w:sz w:val="20"/>
        </w:rPr>
        <w:t>.</w:t>
      </w:r>
      <w:r w:rsidR="000839B7">
        <w:rPr>
          <w:rFonts w:cs="Times"/>
          <w:spacing w:val="-5"/>
          <w:sz w:val="20"/>
        </w:rPr>
        <w:t xml:space="preserve"> </w:t>
      </w:r>
      <w:hyperlink r:id="rId11" w:history="1">
        <w:r w:rsidR="000839B7" w:rsidRPr="000839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C69240" w14:textId="1917AC68" w:rsidR="00EC14F3" w:rsidRPr="00EC14F3" w:rsidRDefault="00EC14F3" w:rsidP="00EC14F3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pacing w:val="-5"/>
          <w:sz w:val="20"/>
        </w:rPr>
        <w:t>–</w:t>
      </w:r>
      <w:r w:rsidRPr="00EC14F3">
        <w:rPr>
          <w:rFonts w:cs="Times"/>
          <w:spacing w:val="-5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E. Landoni</w:t>
      </w:r>
      <w:r w:rsidRPr="00EC14F3">
        <w:rPr>
          <w:rFonts w:cs="Times"/>
          <w:spacing w:val="-5"/>
          <w:sz w:val="20"/>
        </w:rPr>
        <w:t xml:space="preserve">, </w:t>
      </w:r>
      <w:r w:rsidRPr="00EC14F3">
        <w:rPr>
          <w:rFonts w:cs="Times"/>
          <w:i/>
          <w:iCs/>
          <w:spacing w:val="-5"/>
          <w:sz w:val="20"/>
        </w:rPr>
        <w:t xml:space="preserve">Gli atleti del duce. La politica sportiva del fascismo, 1919-1939, </w:t>
      </w:r>
      <w:r w:rsidRPr="00EC14F3">
        <w:rPr>
          <w:rFonts w:cs="Times"/>
          <w:spacing w:val="-5"/>
          <w:sz w:val="20"/>
        </w:rPr>
        <w:t>Mimesis, Sesto S. Giovanni 2016</w:t>
      </w:r>
      <w:r w:rsidR="002F1210" w:rsidRPr="00EC14F3">
        <w:rPr>
          <w:rFonts w:cs="Times"/>
          <w:spacing w:val="-5"/>
          <w:sz w:val="20"/>
        </w:rPr>
        <w:t>.</w:t>
      </w:r>
      <w:r w:rsidRPr="00EC14F3">
        <w:rPr>
          <w:rFonts w:cs="Times"/>
          <w:spacing w:val="-5"/>
          <w:sz w:val="20"/>
        </w:rPr>
        <w:t xml:space="preserve"> </w:t>
      </w:r>
      <w:r w:rsidR="000839B7">
        <w:rPr>
          <w:rFonts w:cs="Times"/>
          <w:spacing w:val="-5"/>
          <w:sz w:val="20"/>
        </w:rPr>
        <w:t xml:space="preserve"> </w:t>
      </w:r>
      <w:hyperlink r:id="rId12" w:history="1">
        <w:r w:rsidR="000839B7" w:rsidRPr="000839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BEA4702" w14:textId="70A74953" w:rsidR="00EC14F3" w:rsidRPr="00EC14F3" w:rsidRDefault="00EC14F3" w:rsidP="00EC14F3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pacing w:val="-5"/>
          <w:sz w:val="20"/>
        </w:rPr>
        <w:t>–</w:t>
      </w:r>
      <w:r w:rsidRPr="00EC14F3">
        <w:rPr>
          <w:rFonts w:cs="Times"/>
          <w:spacing w:val="-5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A. Lombardo</w:t>
      </w:r>
      <w:r w:rsidRPr="00EC14F3">
        <w:rPr>
          <w:rFonts w:cs="Times"/>
          <w:spacing w:val="-5"/>
          <w:sz w:val="20"/>
        </w:rPr>
        <w:t xml:space="preserve">, </w:t>
      </w:r>
      <w:r w:rsidRPr="00EC14F3">
        <w:rPr>
          <w:rFonts w:cs="Times"/>
          <w:i/>
          <w:iCs/>
          <w:spacing w:val="-5"/>
          <w:sz w:val="20"/>
        </w:rPr>
        <w:t xml:space="preserve">Pierre de Coubertin. Saggio storico sulle Olimpiadi moderne. 1880-1914, </w:t>
      </w:r>
      <w:r w:rsidRPr="00EC14F3">
        <w:rPr>
          <w:rFonts w:cs="Times"/>
          <w:spacing w:val="-5"/>
          <w:sz w:val="20"/>
        </w:rPr>
        <w:t xml:space="preserve"> Rai-Eri, Roma 2000. </w:t>
      </w:r>
    </w:p>
    <w:p w14:paraId="666544CB" w14:textId="1356881A" w:rsidR="002F1210" w:rsidRPr="00EC14F3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U. Tulli,</w:t>
      </w:r>
      <w:r w:rsidRPr="00EC14F3">
        <w:rPr>
          <w:rFonts w:cs="Times"/>
          <w:i/>
          <w:spacing w:val="-5"/>
          <w:sz w:val="20"/>
        </w:rPr>
        <w:t xml:space="preserve"> Breve storia delle Olimpiadi. Lo sport,</w:t>
      </w:r>
      <w:r w:rsidRPr="00EC14F3">
        <w:rPr>
          <w:rFonts w:cs="Times"/>
          <w:spacing w:val="-5"/>
          <w:sz w:val="20"/>
        </w:rPr>
        <w:t xml:space="preserve"> </w:t>
      </w:r>
      <w:r w:rsidRPr="00EC14F3">
        <w:rPr>
          <w:rFonts w:cs="Times"/>
          <w:i/>
          <w:spacing w:val="-5"/>
          <w:sz w:val="20"/>
        </w:rPr>
        <w:t>la politica da De Coubertin a oggi</w:t>
      </w:r>
      <w:r w:rsidRPr="00EC14F3">
        <w:rPr>
          <w:rFonts w:cs="Times"/>
          <w:spacing w:val="-5"/>
          <w:sz w:val="20"/>
        </w:rPr>
        <w:t>, Carocci, Roma 2012.</w:t>
      </w:r>
      <w:r w:rsidR="000839B7">
        <w:rPr>
          <w:rFonts w:cs="Times"/>
          <w:spacing w:val="-5"/>
          <w:sz w:val="20"/>
        </w:rPr>
        <w:t xml:space="preserve"> </w:t>
      </w:r>
      <w:hyperlink r:id="rId13" w:history="1">
        <w:r w:rsidR="000839B7" w:rsidRPr="000839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0CFFA7" w14:textId="531304EC" w:rsidR="00235625" w:rsidRPr="00EC14F3" w:rsidRDefault="00235625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J. Ulmann,</w:t>
      </w:r>
      <w:r w:rsidRPr="00EC14F3">
        <w:rPr>
          <w:rFonts w:cs="Times"/>
          <w:i/>
          <w:spacing w:val="-5"/>
          <w:sz w:val="20"/>
        </w:rPr>
        <w:t xml:space="preserve"> Nel mito di Olimpia. Ginnastica,</w:t>
      </w:r>
      <w:r w:rsidRPr="00EC14F3">
        <w:rPr>
          <w:rFonts w:cs="Times"/>
          <w:spacing w:val="-5"/>
          <w:sz w:val="20"/>
        </w:rPr>
        <w:t xml:space="preserve"> </w:t>
      </w:r>
      <w:r w:rsidRPr="00EC14F3">
        <w:rPr>
          <w:rFonts w:cs="Times"/>
          <w:i/>
          <w:spacing w:val="-5"/>
          <w:sz w:val="20"/>
        </w:rPr>
        <w:t>educazione fisica e sport dall’antichità a oggi</w:t>
      </w:r>
      <w:r w:rsidRPr="00EC14F3">
        <w:rPr>
          <w:rFonts w:cs="Times"/>
          <w:spacing w:val="-5"/>
          <w:sz w:val="20"/>
        </w:rPr>
        <w:t>, G. Aleandri (a cura di), Armando, Roma 2004 [pp. 265-395 di questa specifica edizione. Eventuali scelte differenti all’interno del volume vanno concordate con il docente].</w:t>
      </w:r>
      <w:r w:rsidR="000839B7">
        <w:rPr>
          <w:rFonts w:cs="Times"/>
          <w:spacing w:val="-5"/>
          <w:sz w:val="20"/>
        </w:rPr>
        <w:t xml:space="preserve"> </w:t>
      </w:r>
      <w:hyperlink r:id="rId14" w:history="1">
        <w:r w:rsidR="000839B7" w:rsidRPr="000839B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B896B0" w14:textId="6DD4E4C3" w:rsidR="00235625" w:rsidRPr="00EC14F3" w:rsidRDefault="00235625" w:rsidP="00E43C60">
      <w:pPr>
        <w:pStyle w:val="Testo1"/>
        <w:tabs>
          <w:tab w:val="left" w:pos="284"/>
        </w:tabs>
        <w:spacing w:line="240" w:lineRule="auto"/>
        <w:rPr>
          <w:rFonts w:cs="Times"/>
          <w:spacing w:val="-5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smallCaps/>
          <w:spacing w:val="-5"/>
          <w:sz w:val="20"/>
        </w:rPr>
        <w:t>V. Verratti,</w:t>
      </w:r>
      <w:r w:rsidRPr="00EC14F3">
        <w:rPr>
          <w:rFonts w:cs="Times"/>
          <w:i/>
          <w:spacing w:val="-5"/>
          <w:sz w:val="20"/>
        </w:rPr>
        <w:t xml:space="preserve"> Società sportive e tessuto civile in Italia. Una storia istituzionale,</w:t>
      </w:r>
      <w:r w:rsidRPr="00EC14F3">
        <w:rPr>
          <w:rFonts w:cs="Times"/>
          <w:spacing w:val="-5"/>
          <w:sz w:val="20"/>
        </w:rPr>
        <w:t xml:space="preserve"> Bradipolibri, Torino 2012.</w:t>
      </w:r>
    </w:p>
    <w:p w14:paraId="0379C2CC" w14:textId="6D6633BA" w:rsidR="002F1210" w:rsidRPr="00EC14F3" w:rsidRDefault="002F1210" w:rsidP="00E43C60">
      <w:pPr>
        <w:pStyle w:val="Testo1"/>
        <w:tabs>
          <w:tab w:val="left" w:pos="284"/>
        </w:tabs>
        <w:spacing w:line="240" w:lineRule="auto"/>
        <w:rPr>
          <w:rFonts w:cs="Times"/>
          <w:sz w:val="20"/>
        </w:rPr>
      </w:pPr>
      <w:r w:rsidRPr="00EC14F3">
        <w:rPr>
          <w:rFonts w:cs="Times"/>
          <w:sz w:val="20"/>
        </w:rPr>
        <w:t>–</w:t>
      </w:r>
      <w:r w:rsidRPr="00EC14F3">
        <w:rPr>
          <w:rFonts w:cs="Times"/>
          <w:sz w:val="20"/>
        </w:rPr>
        <w:tab/>
      </w:r>
      <w:r w:rsidRPr="00EC14F3">
        <w:rPr>
          <w:rFonts w:cs="Times"/>
          <w:i/>
          <w:sz w:val="20"/>
        </w:rPr>
        <w:t>Lo sport alla Gr</w:t>
      </w:r>
      <w:r w:rsidR="005137F6" w:rsidRPr="00EC14F3">
        <w:rPr>
          <w:rFonts w:cs="Times"/>
          <w:i/>
          <w:sz w:val="20"/>
        </w:rPr>
        <w:t>a</w:t>
      </w:r>
      <w:r w:rsidRPr="00EC14F3">
        <w:rPr>
          <w:rFonts w:cs="Times"/>
          <w:i/>
          <w:sz w:val="20"/>
        </w:rPr>
        <w:t>nde Guerra</w:t>
      </w:r>
      <w:r w:rsidRPr="00EC14F3">
        <w:rPr>
          <w:rFonts w:cs="Times"/>
          <w:sz w:val="20"/>
        </w:rPr>
        <w:t>, Quaderno n. 4 della Società italiana di storia dello sport</w:t>
      </w:r>
      <w:r w:rsidR="008B637F" w:rsidRPr="00EC14F3">
        <w:rPr>
          <w:rFonts w:cs="Times"/>
          <w:sz w:val="20"/>
        </w:rPr>
        <w:t xml:space="preserve">, 2015 [pp. 1-130. </w:t>
      </w:r>
      <w:r w:rsidR="008B637F" w:rsidRPr="00EC14F3">
        <w:rPr>
          <w:rFonts w:cs="Times"/>
          <w:spacing w:val="-5"/>
          <w:sz w:val="20"/>
        </w:rPr>
        <w:t>Eventuali scelte differenti all’interno del volume vanno concordate con il docente</w:t>
      </w:r>
      <w:r w:rsidR="00A05EBA" w:rsidRPr="00EC14F3">
        <w:rPr>
          <w:rFonts w:cs="Times"/>
          <w:spacing w:val="-5"/>
          <w:sz w:val="20"/>
        </w:rPr>
        <w:t>]</w:t>
      </w:r>
      <w:r w:rsidRPr="00EC14F3">
        <w:rPr>
          <w:rFonts w:cs="Times"/>
          <w:sz w:val="20"/>
        </w:rPr>
        <w:t>.</w:t>
      </w:r>
      <w:r w:rsidR="000839B7">
        <w:rPr>
          <w:rFonts w:cs="Times"/>
          <w:sz w:val="20"/>
        </w:rPr>
        <w:t xml:space="preserve"> </w:t>
      </w:r>
    </w:p>
    <w:p w14:paraId="7132ABF4" w14:textId="77777777" w:rsidR="005C63D6" w:rsidRPr="00EC14F3" w:rsidRDefault="002F1210" w:rsidP="00E43C60">
      <w:pPr>
        <w:pStyle w:val="Testo1"/>
        <w:numPr>
          <w:ilvl w:val="0"/>
          <w:numId w:val="3"/>
        </w:numPr>
        <w:tabs>
          <w:tab w:val="left" w:pos="284"/>
        </w:tabs>
        <w:spacing w:before="120" w:line="240" w:lineRule="auto"/>
        <w:ind w:left="284" w:hanging="284"/>
        <w:rPr>
          <w:rFonts w:cs="Times"/>
          <w:sz w:val="20"/>
        </w:rPr>
      </w:pPr>
      <w:r w:rsidRPr="00EC14F3">
        <w:rPr>
          <w:rFonts w:cs="Times"/>
          <w:sz w:val="20"/>
        </w:rPr>
        <w:t xml:space="preserve">Indicazioni per orientare la scelta </w:t>
      </w:r>
      <w:r w:rsidR="00A970F8" w:rsidRPr="00EC14F3">
        <w:rPr>
          <w:rFonts w:cs="Times"/>
          <w:sz w:val="20"/>
        </w:rPr>
        <w:t xml:space="preserve">fra i </w:t>
      </w:r>
      <w:r w:rsidR="007374C7" w:rsidRPr="00EC14F3">
        <w:rPr>
          <w:rFonts w:cs="Times"/>
          <w:sz w:val="20"/>
        </w:rPr>
        <w:t>testi</w:t>
      </w:r>
      <w:r w:rsidR="00A970F8" w:rsidRPr="00EC14F3">
        <w:rPr>
          <w:rFonts w:cs="Times"/>
          <w:sz w:val="20"/>
        </w:rPr>
        <w:t xml:space="preserve"> </w:t>
      </w:r>
      <w:r w:rsidRPr="00EC14F3">
        <w:rPr>
          <w:rFonts w:cs="Times"/>
          <w:sz w:val="20"/>
        </w:rPr>
        <w:t>verranno fornite nelle prime</w:t>
      </w:r>
      <w:r w:rsidR="005137F6" w:rsidRPr="00EC14F3">
        <w:rPr>
          <w:rFonts w:cs="Times"/>
          <w:sz w:val="20"/>
        </w:rPr>
        <w:t xml:space="preserve"> </w:t>
      </w:r>
      <w:r w:rsidRPr="00EC14F3">
        <w:rPr>
          <w:rFonts w:cs="Times"/>
          <w:sz w:val="20"/>
        </w:rPr>
        <w:t>lezioni.</w:t>
      </w:r>
    </w:p>
    <w:p w14:paraId="3FFB910C" w14:textId="77777777" w:rsidR="005C63D6" w:rsidRPr="00EC14F3" w:rsidRDefault="005C63D6" w:rsidP="00E43C60">
      <w:pPr>
        <w:pStyle w:val="Testo1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"/>
          <w:sz w:val="20"/>
        </w:rPr>
      </w:pPr>
      <w:r w:rsidRPr="00EC14F3">
        <w:rPr>
          <w:rFonts w:cs="Times"/>
          <w:sz w:val="20"/>
        </w:rPr>
        <w:t>E</w:t>
      </w:r>
      <w:r w:rsidR="00A970F8" w:rsidRPr="00EC14F3">
        <w:rPr>
          <w:rFonts w:cs="Times"/>
          <w:sz w:val="20"/>
        </w:rPr>
        <w:t>ventuali a</w:t>
      </w:r>
      <w:r w:rsidR="002F1210" w:rsidRPr="00EC14F3">
        <w:rPr>
          <w:rFonts w:cs="Times"/>
          <w:sz w:val="20"/>
        </w:rPr>
        <w:t xml:space="preserve">ltri testi potranno essere indicati durante il corso </w:t>
      </w:r>
      <w:r w:rsidR="00A970F8" w:rsidRPr="00EC14F3">
        <w:rPr>
          <w:rFonts w:cs="Times"/>
          <w:sz w:val="20"/>
        </w:rPr>
        <w:t xml:space="preserve">in relazione alle proposte del mercato editoriale. Essi saranno comunque </w:t>
      </w:r>
      <w:r w:rsidR="002F1210" w:rsidRPr="00EC14F3">
        <w:rPr>
          <w:rFonts w:cs="Times"/>
          <w:sz w:val="20"/>
        </w:rPr>
        <w:t xml:space="preserve">precisati alla fine del semestre nella </w:t>
      </w:r>
      <w:r w:rsidR="005137F6" w:rsidRPr="00EC14F3">
        <w:rPr>
          <w:rFonts w:cs="Times"/>
          <w:sz w:val="20"/>
        </w:rPr>
        <w:t>piattaforma Blackboard d’ateneo</w:t>
      </w:r>
      <w:r w:rsidR="002F1210" w:rsidRPr="00EC14F3">
        <w:rPr>
          <w:rFonts w:cs="Times"/>
          <w:sz w:val="20"/>
        </w:rPr>
        <w:t>.</w:t>
      </w:r>
    </w:p>
    <w:p w14:paraId="42601468" w14:textId="2D5B632E" w:rsidR="00235625" w:rsidRPr="00EC14F3" w:rsidRDefault="005137F6" w:rsidP="00EC14F3">
      <w:pPr>
        <w:pStyle w:val="Testo1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cs="Times"/>
          <w:sz w:val="20"/>
        </w:rPr>
      </w:pPr>
      <w:r w:rsidRPr="00EC14F3">
        <w:rPr>
          <w:rFonts w:cs="Times"/>
          <w:spacing w:val="-5"/>
          <w:sz w:val="20"/>
        </w:rPr>
        <w:t xml:space="preserve">La scelta di testi diversi da quelli indicati </w:t>
      </w:r>
      <w:r w:rsidR="006C73DF" w:rsidRPr="00EC14F3">
        <w:rPr>
          <w:rFonts w:cs="Times"/>
          <w:spacing w:val="-5"/>
          <w:sz w:val="20"/>
        </w:rPr>
        <w:t>potr</w:t>
      </w:r>
      <w:r w:rsidRPr="00EC14F3">
        <w:rPr>
          <w:rFonts w:cs="Times"/>
          <w:spacing w:val="-5"/>
          <w:sz w:val="20"/>
        </w:rPr>
        <w:t>à</w:t>
      </w:r>
      <w:r w:rsidR="006C73DF" w:rsidRPr="00EC14F3">
        <w:rPr>
          <w:rFonts w:cs="Times"/>
          <w:spacing w:val="-5"/>
          <w:sz w:val="20"/>
        </w:rPr>
        <w:t xml:space="preserve"> essere concordat</w:t>
      </w:r>
      <w:r w:rsidRPr="00EC14F3">
        <w:rPr>
          <w:rFonts w:cs="Times"/>
          <w:spacing w:val="-5"/>
          <w:sz w:val="20"/>
        </w:rPr>
        <w:t>a</w:t>
      </w:r>
      <w:r w:rsidR="006C73DF" w:rsidRPr="00EC14F3">
        <w:rPr>
          <w:rFonts w:cs="Times"/>
          <w:spacing w:val="-5"/>
          <w:sz w:val="20"/>
        </w:rPr>
        <w:t xml:space="preserve"> con il docente</w:t>
      </w:r>
      <w:r w:rsidR="00235625" w:rsidRPr="00EC14F3">
        <w:rPr>
          <w:rFonts w:cs="Times"/>
          <w:spacing w:val="-5"/>
          <w:sz w:val="20"/>
        </w:rPr>
        <w:t>,</w:t>
      </w:r>
      <w:r w:rsidR="006C73DF" w:rsidRPr="00EC14F3">
        <w:rPr>
          <w:rFonts w:cs="Times"/>
          <w:spacing w:val="-5"/>
          <w:sz w:val="20"/>
        </w:rPr>
        <w:t xml:space="preserve"> </w:t>
      </w:r>
      <w:r w:rsidRPr="00EC14F3">
        <w:rPr>
          <w:rFonts w:cs="Times"/>
          <w:spacing w:val="-5"/>
          <w:sz w:val="20"/>
        </w:rPr>
        <w:t xml:space="preserve">in relazione a </w:t>
      </w:r>
      <w:r w:rsidR="006C73DF" w:rsidRPr="00EC14F3">
        <w:rPr>
          <w:rFonts w:cs="Times"/>
          <w:spacing w:val="-5"/>
          <w:sz w:val="20"/>
        </w:rPr>
        <w:t>peculiari interessi di approfondimento degli allievi.</w:t>
      </w:r>
      <w:r w:rsidR="00321DD5" w:rsidRPr="00EC14F3">
        <w:rPr>
          <w:rFonts w:cs="Times"/>
          <w:sz w:val="20"/>
        </w:rPr>
        <w:t>.</w:t>
      </w:r>
    </w:p>
    <w:p w14:paraId="7AFBA77B" w14:textId="7CFCB2DD" w:rsidR="002F1210" w:rsidRPr="00EC14F3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b/>
          <w:i/>
          <w:szCs w:val="20"/>
        </w:rPr>
        <w:t>DIDATTICA DEL CORSO</w:t>
      </w:r>
    </w:p>
    <w:p w14:paraId="23550163" w14:textId="77777777" w:rsidR="006C73DF" w:rsidRPr="00EC14F3" w:rsidRDefault="005C63D6" w:rsidP="005137F6">
      <w:pPr>
        <w:tabs>
          <w:tab w:val="left" w:pos="284"/>
        </w:tabs>
        <w:spacing w:line="240" w:lineRule="auto"/>
        <w:rPr>
          <w:rFonts w:ascii="Times" w:hAnsi="Times" w:cs="Times"/>
          <w:szCs w:val="20"/>
        </w:rPr>
      </w:pPr>
      <w:r w:rsidRPr="00EC14F3">
        <w:rPr>
          <w:rFonts w:ascii="Times" w:hAnsi="Times" w:cs="Times"/>
          <w:szCs w:val="20"/>
        </w:rPr>
        <w:t xml:space="preserve">Le </w:t>
      </w:r>
      <w:r w:rsidR="006C73DF" w:rsidRPr="00EC14F3">
        <w:rPr>
          <w:rFonts w:ascii="Times" w:hAnsi="Times" w:cs="Times"/>
          <w:szCs w:val="20"/>
        </w:rPr>
        <w:t xml:space="preserve">lezioni frontali </w:t>
      </w:r>
      <w:r w:rsidRPr="00EC14F3">
        <w:rPr>
          <w:rFonts w:ascii="Times" w:hAnsi="Times" w:cs="Times"/>
          <w:szCs w:val="20"/>
        </w:rPr>
        <w:t xml:space="preserve">saranno </w:t>
      </w:r>
      <w:r w:rsidR="006C73DF" w:rsidRPr="00EC14F3">
        <w:rPr>
          <w:rFonts w:ascii="Times" w:hAnsi="Times" w:cs="Times"/>
          <w:szCs w:val="20"/>
        </w:rPr>
        <w:t>supportate da schemi e contributi iconografici e audiovisivi</w:t>
      </w:r>
      <w:r w:rsidRPr="00EC14F3">
        <w:rPr>
          <w:rFonts w:ascii="Times" w:hAnsi="Times" w:cs="Times"/>
          <w:szCs w:val="20"/>
        </w:rPr>
        <w:t>. L</w:t>
      </w:r>
      <w:r w:rsidR="006C73DF" w:rsidRPr="00EC14F3">
        <w:rPr>
          <w:rFonts w:ascii="Times" w:hAnsi="Times" w:cs="Times"/>
          <w:szCs w:val="20"/>
        </w:rPr>
        <w:t xml:space="preserve">a didattica punterà a stimolare la partecipazione attiva </w:t>
      </w:r>
      <w:r w:rsidRPr="00EC14F3">
        <w:rPr>
          <w:rFonts w:ascii="Times" w:hAnsi="Times" w:cs="Times"/>
          <w:szCs w:val="20"/>
        </w:rPr>
        <w:t xml:space="preserve">e collaborativa </w:t>
      </w:r>
      <w:r w:rsidR="006C73DF" w:rsidRPr="00EC14F3">
        <w:rPr>
          <w:rFonts w:ascii="Times" w:hAnsi="Times" w:cs="Times"/>
          <w:szCs w:val="20"/>
        </w:rPr>
        <w:lastRenderedPageBreak/>
        <w:t xml:space="preserve">degli studenti. Il materiale </w:t>
      </w:r>
      <w:r w:rsidRPr="00EC14F3">
        <w:rPr>
          <w:rFonts w:ascii="Times" w:hAnsi="Times" w:cs="Times"/>
          <w:szCs w:val="20"/>
        </w:rPr>
        <w:t xml:space="preserve">a corredo delle lezioni </w:t>
      </w:r>
      <w:r w:rsidR="006C73DF" w:rsidRPr="00EC14F3">
        <w:rPr>
          <w:rFonts w:ascii="Times" w:hAnsi="Times" w:cs="Times"/>
          <w:szCs w:val="20"/>
        </w:rPr>
        <w:t>sarà messo a disposizione attraverso la piattaforma Blackboard dell’Ateneo.</w:t>
      </w:r>
    </w:p>
    <w:p w14:paraId="0F22F56E" w14:textId="54FAC027" w:rsidR="005E7039" w:rsidRPr="00EC14F3" w:rsidRDefault="005E7039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b/>
          <w:i/>
          <w:szCs w:val="20"/>
        </w:rPr>
        <w:t xml:space="preserve">METODO </w:t>
      </w:r>
      <w:r w:rsidR="005C63D6" w:rsidRPr="00EC14F3">
        <w:rPr>
          <w:rFonts w:ascii="Times" w:hAnsi="Times" w:cs="Times"/>
          <w:b/>
          <w:i/>
          <w:szCs w:val="20"/>
        </w:rPr>
        <w:t xml:space="preserve">E CRITERI </w:t>
      </w:r>
      <w:r w:rsidRPr="00EC14F3">
        <w:rPr>
          <w:rFonts w:ascii="Times" w:hAnsi="Times" w:cs="Times"/>
          <w:b/>
          <w:i/>
          <w:szCs w:val="20"/>
        </w:rPr>
        <w:t>DI VALUTAZIONE</w:t>
      </w:r>
      <w:r w:rsidR="005C63D6" w:rsidRPr="00EC14F3">
        <w:rPr>
          <w:rFonts w:ascii="Times" w:hAnsi="Times" w:cs="Times"/>
          <w:b/>
          <w:i/>
          <w:szCs w:val="20"/>
        </w:rPr>
        <w:t xml:space="preserve"> </w:t>
      </w:r>
    </w:p>
    <w:p w14:paraId="4B2E34DB" w14:textId="77777777" w:rsidR="005C63D6" w:rsidRPr="00EC14F3" w:rsidRDefault="005E7039" w:rsidP="00EC14F3">
      <w:pPr>
        <w:pStyle w:val="Testo2"/>
        <w:tabs>
          <w:tab w:val="left" w:pos="284"/>
        </w:tabs>
        <w:ind w:firstLine="0"/>
        <w:rPr>
          <w:sz w:val="20"/>
        </w:rPr>
      </w:pPr>
      <w:r w:rsidRPr="00EC14F3">
        <w:rPr>
          <w:sz w:val="20"/>
        </w:rPr>
        <w:t xml:space="preserve">L’esame consiste in una prova orale (colloquio) </w:t>
      </w:r>
      <w:r w:rsidR="005C63D6" w:rsidRPr="00EC14F3">
        <w:rPr>
          <w:sz w:val="20"/>
        </w:rPr>
        <w:t>sui temi trattati nel corso e sui contenuti del volume scelto (o dei due volumi per i non frequentanti).</w:t>
      </w:r>
      <w:r w:rsidR="0010425B" w:rsidRPr="00EC14F3">
        <w:rPr>
          <w:sz w:val="20"/>
        </w:rPr>
        <w:t xml:space="preserve"> </w:t>
      </w:r>
      <w:r w:rsidR="005C63D6" w:rsidRPr="00EC14F3">
        <w:rPr>
          <w:sz w:val="20"/>
        </w:rPr>
        <w:t xml:space="preserve">Gli elementi considerati nella valutazione saranno: </w:t>
      </w:r>
    </w:p>
    <w:p w14:paraId="46AEA2BB" w14:textId="77777777" w:rsidR="005C63D6" w:rsidRPr="00EC14F3" w:rsidRDefault="005C63D6" w:rsidP="00E43C60">
      <w:pPr>
        <w:pStyle w:val="Testo2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"/>
          <w:sz w:val="20"/>
        </w:rPr>
      </w:pPr>
      <w:r w:rsidRPr="00EC14F3">
        <w:rPr>
          <w:rFonts w:cs="Times"/>
          <w:sz w:val="20"/>
        </w:rPr>
        <w:t>la conoscenza dei contenuti del corso e della bibliografia e la competenza nel riferirne con chiarezza e proprietà lessicale,</w:t>
      </w:r>
    </w:p>
    <w:p w14:paraId="34A5AC5D" w14:textId="77777777" w:rsidR="005C63D6" w:rsidRPr="00EC14F3" w:rsidRDefault="005C63D6" w:rsidP="00E43C60">
      <w:pPr>
        <w:pStyle w:val="Testo2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"/>
          <w:sz w:val="20"/>
        </w:rPr>
      </w:pPr>
      <w:r w:rsidRPr="00EC14F3">
        <w:rPr>
          <w:rFonts w:cs="Times"/>
          <w:sz w:val="20"/>
        </w:rPr>
        <w:t xml:space="preserve">la comprensione dei nessi contestuali fra l’evoluzione delle attività motorie e sportive e la storia più generale, </w:t>
      </w:r>
    </w:p>
    <w:p w14:paraId="52D229C0" w14:textId="77777777" w:rsidR="005C63D6" w:rsidRPr="00EC14F3" w:rsidRDefault="005C63D6" w:rsidP="00E43C60">
      <w:pPr>
        <w:pStyle w:val="Testo2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"/>
          <w:sz w:val="20"/>
        </w:rPr>
      </w:pPr>
      <w:r w:rsidRPr="00EC14F3">
        <w:rPr>
          <w:rFonts w:cs="Times"/>
          <w:sz w:val="20"/>
        </w:rPr>
        <w:t>la capacità di comprendere storicamente il ruolo culturale e sociale delle pratiche sportive.</w:t>
      </w:r>
    </w:p>
    <w:p w14:paraId="6E62782B" w14:textId="77777777" w:rsidR="006C73DF" w:rsidRPr="00EC14F3" w:rsidRDefault="006C73DF" w:rsidP="00E43C60">
      <w:pPr>
        <w:tabs>
          <w:tab w:val="left" w:pos="284"/>
        </w:tabs>
        <w:spacing w:before="240" w:after="120" w:line="240" w:lineRule="auto"/>
        <w:rPr>
          <w:rFonts w:ascii="Times" w:hAnsi="Times" w:cs="Times"/>
          <w:b/>
          <w:i/>
          <w:szCs w:val="20"/>
        </w:rPr>
      </w:pPr>
      <w:r w:rsidRPr="00EC14F3">
        <w:rPr>
          <w:rFonts w:ascii="Times" w:hAnsi="Times" w:cs="Times"/>
          <w:b/>
          <w:i/>
          <w:szCs w:val="20"/>
        </w:rPr>
        <w:t>A</w:t>
      </w:r>
      <w:r w:rsidR="005C63D6" w:rsidRPr="00EC14F3">
        <w:rPr>
          <w:rFonts w:ascii="Times" w:hAnsi="Times" w:cs="Times"/>
          <w:b/>
          <w:i/>
          <w:szCs w:val="20"/>
        </w:rPr>
        <w:t>VVERTENZE E PREREQUISITI</w:t>
      </w:r>
    </w:p>
    <w:p w14:paraId="52A90C4C" w14:textId="77777777" w:rsidR="00235625" w:rsidRPr="00EC14F3" w:rsidRDefault="006C73DF" w:rsidP="00EC14F3">
      <w:pPr>
        <w:pStyle w:val="Testo2"/>
        <w:tabs>
          <w:tab w:val="left" w:pos="284"/>
        </w:tabs>
        <w:ind w:firstLine="0"/>
        <w:rPr>
          <w:sz w:val="20"/>
        </w:rPr>
      </w:pPr>
      <w:r w:rsidRPr="00EC14F3">
        <w:rPr>
          <w:sz w:val="20"/>
        </w:rPr>
        <w:t xml:space="preserve">Il corso non necessita di prerequisiti. </w:t>
      </w:r>
    </w:p>
    <w:p w14:paraId="3A49910F" w14:textId="77777777" w:rsidR="00E43C60" w:rsidRPr="00EC14F3" w:rsidRDefault="00E43C60" w:rsidP="00EC14F3">
      <w:pPr>
        <w:spacing w:before="120" w:line="220" w:lineRule="atLeast"/>
        <w:rPr>
          <w:rFonts w:ascii="Times" w:eastAsia="Times New Roman" w:hAnsi="Times" w:cs="Times"/>
          <w:color w:val="000000"/>
          <w:szCs w:val="20"/>
          <w:lang w:eastAsia="it-IT"/>
        </w:rPr>
      </w:pPr>
      <w:r w:rsidRPr="00EC14F3">
        <w:rPr>
          <w:rFonts w:ascii="Times" w:eastAsia="Times New Roman" w:hAnsi="Times" w:cs="Times"/>
          <w:i/>
          <w:iCs/>
          <w:color w:val="000000"/>
          <w:szCs w:val="20"/>
          <w:lang w:eastAsia="it-IT"/>
        </w:rPr>
        <w:t>Orario e luogo di ricevimento degli studenti</w:t>
      </w:r>
    </w:p>
    <w:p w14:paraId="334EB0EF" w14:textId="5169E023" w:rsidR="006C73DF" w:rsidRPr="00EC14F3" w:rsidRDefault="006C73DF" w:rsidP="00EC14F3">
      <w:pPr>
        <w:pStyle w:val="Testo2"/>
        <w:tabs>
          <w:tab w:val="left" w:pos="284"/>
        </w:tabs>
        <w:ind w:firstLine="0"/>
        <w:rPr>
          <w:sz w:val="20"/>
        </w:rPr>
      </w:pPr>
      <w:r w:rsidRPr="00EC14F3">
        <w:rPr>
          <w:sz w:val="20"/>
        </w:rPr>
        <w:t>Il docente è a disposizione degli studenti prima e dopo le lezioni, oltre che nel proprio studio nell</w:t>
      </w:r>
      <w:r w:rsidR="005C63D6" w:rsidRPr="00EC14F3">
        <w:rPr>
          <w:sz w:val="20"/>
        </w:rPr>
        <w:t xml:space="preserve">a </w:t>
      </w:r>
      <w:r w:rsidRPr="00EC14F3">
        <w:rPr>
          <w:sz w:val="20"/>
        </w:rPr>
        <w:t>sed</w:t>
      </w:r>
      <w:r w:rsidR="005C63D6" w:rsidRPr="00EC14F3">
        <w:rPr>
          <w:sz w:val="20"/>
        </w:rPr>
        <w:t>e</w:t>
      </w:r>
      <w:r w:rsidR="00A05EBA" w:rsidRPr="00EC14F3">
        <w:rPr>
          <w:sz w:val="20"/>
        </w:rPr>
        <w:t xml:space="preserve"> di l.go Gemelli (stanza 210 edificio Gregorianum, II piano)</w:t>
      </w:r>
      <w:r w:rsidR="005C63D6" w:rsidRPr="00EC14F3">
        <w:rPr>
          <w:sz w:val="20"/>
        </w:rPr>
        <w:t xml:space="preserve"> n</w:t>
      </w:r>
      <w:r w:rsidRPr="00EC14F3">
        <w:rPr>
          <w:sz w:val="20"/>
        </w:rPr>
        <w:t>ei giorni e negli orari indicati nella pagina web individuale. È necessario concordare un appuntamento via e-mail, anche per stabilire un incontro in giorni e orari differenti</w:t>
      </w:r>
      <w:r w:rsidR="00AA1CF0">
        <w:rPr>
          <w:sz w:val="20"/>
        </w:rPr>
        <w:t xml:space="preserve"> ed</w:t>
      </w:r>
      <w:r w:rsidR="00E11C84">
        <w:rPr>
          <w:sz w:val="20"/>
        </w:rPr>
        <w:t xml:space="preserve"> eventualmente online sulla piattaforma Teams</w:t>
      </w:r>
      <w:r w:rsidRPr="00EC14F3">
        <w:rPr>
          <w:sz w:val="20"/>
        </w:rPr>
        <w:t>.</w:t>
      </w:r>
    </w:p>
    <w:sectPr w:rsidR="006C73DF" w:rsidRPr="00EC14F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494C" w14:textId="77777777" w:rsidR="000839B7" w:rsidRDefault="000839B7" w:rsidP="000839B7">
      <w:pPr>
        <w:spacing w:line="240" w:lineRule="auto"/>
      </w:pPr>
      <w:r>
        <w:separator/>
      </w:r>
    </w:p>
  </w:endnote>
  <w:endnote w:type="continuationSeparator" w:id="0">
    <w:p w14:paraId="5D531FAE" w14:textId="77777777" w:rsidR="000839B7" w:rsidRDefault="000839B7" w:rsidP="00083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FC12" w14:textId="77777777" w:rsidR="000839B7" w:rsidRDefault="000839B7" w:rsidP="000839B7">
      <w:pPr>
        <w:spacing w:line="240" w:lineRule="auto"/>
      </w:pPr>
      <w:r>
        <w:separator/>
      </w:r>
    </w:p>
  </w:footnote>
  <w:footnote w:type="continuationSeparator" w:id="0">
    <w:p w14:paraId="37EFF7E0" w14:textId="77777777" w:rsidR="000839B7" w:rsidRDefault="000839B7" w:rsidP="000839B7">
      <w:pPr>
        <w:spacing w:line="240" w:lineRule="auto"/>
      </w:pPr>
      <w:r>
        <w:continuationSeparator/>
      </w:r>
    </w:p>
  </w:footnote>
  <w:footnote w:id="1">
    <w:p w14:paraId="0548DC7F" w14:textId="327B9BEE" w:rsidR="000839B7" w:rsidRDefault="000839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A49"/>
    <w:multiLevelType w:val="hybridMultilevel"/>
    <w:tmpl w:val="644C52C2"/>
    <w:lvl w:ilvl="0" w:tplc="54ACAFD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438B"/>
    <w:multiLevelType w:val="hybridMultilevel"/>
    <w:tmpl w:val="83DC3596"/>
    <w:lvl w:ilvl="0" w:tplc="4120BC8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B"/>
    <w:rsid w:val="00080307"/>
    <w:rsid w:val="000839B7"/>
    <w:rsid w:val="0010425B"/>
    <w:rsid w:val="00235625"/>
    <w:rsid w:val="002F1210"/>
    <w:rsid w:val="003160AB"/>
    <w:rsid w:val="00321DD5"/>
    <w:rsid w:val="003C3D4B"/>
    <w:rsid w:val="004A67B1"/>
    <w:rsid w:val="004C3918"/>
    <w:rsid w:val="004D1217"/>
    <w:rsid w:val="004D6008"/>
    <w:rsid w:val="004E4770"/>
    <w:rsid w:val="00510B05"/>
    <w:rsid w:val="005137F6"/>
    <w:rsid w:val="00593A23"/>
    <w:rsid w:val="005946F4"/>
    <w:rsid w:val="0059777F"/>
    <w:rsid w:val="005C63D6"/>
    <w:rsid w:val="005D7230"/>
    <w:rsid w:val="005E7039"/>
    <w:rsid w:val="00606B32"/>
    <w:rsid w:val="006C73DF"/>
    <w:rsid w:val="006E00BA"/>
    <w:rsid w:val="006F1772"/>
    <w:rsid w:val="006F492A"/>
    <w:rsid w:val="007374C7"/>
    <w:rsid w:val="007F4206"/>
    <w:rsid w:val="008A1AC6"/>
    <w:rsid w:val="008B637F"/>
    <w:rsid w:val="00910727"/>
    <w:rsid w:val="00932035"/>
    <w:rsid w:val="00940DA2"/>
    <w:rsid w:val="00A03CA9"/>
    <w:rsid w:val="00A05EBA"/>
    <w:rsid w:val="00A970F8"/>
    <w:rsid w:val="00AA1CF0"/>
    <w:rsid w:val="00B10B7A"/>
    <w:rsid w:val="00B66B8A"/>
    <w:rsid w:val="00C12D3D"/>
    <w:rsid w:val="00C2754C"/>
    <w:rsid w:val="00C276FF"/>
    <w:rsid w:val="00C47708"/>
    <w:rsid w:val="00CC7EEF"/>
    <w:rsid w:val="00CE36E9"/>
    <w:rsid w:val="00CF5F0A"/>
    <w:rsid w:val="00DB39A0"/>
    <w:rsid w:val="00E11C84"/>
    <w:rsid w:val="00E43C60"/>
    <w:rsid w:val="00E5121D"/>
    <w:rsid w:val="00EB50F5"/>
    <w:rsid w:val="00EC14F3"/>
    <w:rsid w:val="00F15CE6"/>
    <w:rsid w:val="00F75EDB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F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121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F121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C73DF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839B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39B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839B7"/>
    <w:rPr>
      <w:vertAlign w:val="superscript"/>
    </w:rPr>
  </w:style>
  <w:style w:type="character" w:styleId="Collegamentoipertestuale">
    <w:name w:val="Hyperlink"/>
    <w:basedOn w:val="Carpredefinitoparagrafo"/>
    <w:unhideWhenUsed/>
    <w:rsid w:val="00083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F121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2F121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C73DF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839B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39B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839B7"/>
    <w:rPr>
      <w:vertAlign w:val="superscript"/>
    </w:rPr>
  </w:style>
  <w:style w:type="character" w:styleId="Collegamentoipertestuale">
    <w:name w:val="Hyperlink"/>
    <w:basedOn w:val="Carpredefinitoparagrafo"/>
    <w:unhideWhenUsed/>
    <w:rsid w:val="00083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umberto-tulli/breve-storia-delle-olimpiadi-lo-sport-la-politica-da-de-coubertin-a-oggi-9788843065677-22022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enrico-landoni/gli-atleti-del-duce-la-politica-sportiva-del-fascismo-1919-1939-9788857535906-6746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tito-forcellese/litalia-e-i-giochi-olimpici-un-secolo-di-candidature-politica-istituzioni-e-diplomazia-sportiva-9788820422622-23447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stefano-pivato-paul-dietschy/storia-dello-sport-in-italia-9788815283733-6607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dietschy/storia-del-calcio-9788899699017-241981.html" TargetMode="External"/><Relationship Id="rId14" Type="http://schemas.openxmlformats.org/officeDocument/2006/relationships/hyperlink" Target="https://librerie.unicatt.it/scheda-libro/ulmann-jacques/nel-mito-di-olimpia-9788883585920-2070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4F83-C42A-4CF6-8E9F-ACF1FB5E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24</TotalTime>
  <Pages>3</Pages>
  <Words>863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2019-05-10T09:52:00Z</cp:lastPrinted>
  <dcterms:created xsi:type="dcterms:W3CDTF">2021-05-03T18:41:00Z</dcterms:created>
  <dcterms:modified xsi:type="dcterms:W3CDTF">2021-06-15T12:27:00Z</dcterms:modified>
</cp:coreProperties>
</file>