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FE1ED" w14:textId="77777777" w:rsidR="002D5E17" w:rsidRPr="00650E65" w:rsidRDefault="00650E65" w:rsidP="002D5E17">
      <w:pPr>
        <w:pStyle w:val="Titolo1"/>
        <w:rPr>
          <w:lang w:val="en-US"/>
        </w:rPr>
      </w:pPr>
      <w:r w:rsidRPr="00650E65">
        <w:rPr>
          <w:lang w:val="en-US"/>
        </w:rPr>
        <w:t>Leading people and creativity</w:t>
      </w:r>
    </w:p>
    <w:p w14:paraId="5E4B238D" w14:textId="098542E5" w:rsidR="00650E65" w:rsidRPr="00CC5922" w:rsidRDefault="00650E65" w:rsidP="00650E65">
      <w:pPr>
        <w:pStyle w:val="Titolo2"/>
      </w:pPr>
      <w:r w:rsidRPr="00CC5922">
        <w:t xml:space="preserve">Prof. </w:t>
      </w:r>
      <w:r w:rsidR="00B113C1" w:rsidRPr="00CC5922">
        <w:t>N</w:t>
      </w:r>
      <w:r w:rsidR="00EA67CD" w:rsidRPr="00CC5922">
        <w:t>ora Madjar</w:t>
      </w:r>
      <w:r w:rsidRPr="00CC5922">
        <w:t xml:space="preserve">; Prof. </w:t>
      </w:r>
      <w:r w:rsidR="00EA67CD" w:rsidRPr="00CC5922">
        <w:t>Francesca</w:t>
      </w:r>
      <w:r w:rsidR="00472EE8" w:rsidRPr="00CC5922">
        <w:t xml:space="preserve"> Mochi</w:t>
      </w:r>
    </w:p>
    <w:p w14:paraId="039FCBFE" w14:textId="77777777" w:rsidR="00650E65" w:rsidRPr="00514034" w:rsidRDefault="00650E65" w:rsidP="00650E6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46174BD" w14:textId="5FF62232" w:rsidR="00650E65" w:rsidRDefault="00650E65" w:rsidP="00CC5922">
      <w:pPr>
        <w:rPr>
          <w:lang w:val="en-US"/>
        </w:rPr>
      </w:pPr>
      <w:r w:rsidRPr="00650E65">
        <w:rPr>
          <w:lang w:val="en-US"/>
        </w:rPr>
        <w:t>Creativity is a key competence at the workplace: creative and innovative outcomes are desired at different levels within an organization (individual and teams) and across industries. The ‘Lead</w:t>
      </w:r>
      <w:r w:rsidR="00F44441">
        <w:rPr>
          <w:lang w:val="en-US"/>
        </w:rPr>
        <w:t>ing</w:t>
      </w:r>
      <w:r w:rsidRPr="00650E65">
        <w:rPr>
          <w:lang w:val="en-US"/>
        </w:rPr>
        <w:t xml:space="preserve"> People and </w:t>
      </w:r>
      <w:r w:rsidR="00F44441" w:rsidRPr="00650E65">
        <w:rPr>
          <w:lang w:val="en-US"/>
        </w:rPr>
        <w:t>Creativity’</w:t>
      </w:r>
      <w:r w:rsidR="00F44441">
        <w:rPr>
          <w:lang w:val="en-US"/>
        </w:rPr>
        <w:t xml:space="preserve"> course</w:t>
      </w:r>
      <w:r w:rsidRPr="00650E65">
        <w:rPr>
          <w:lang w:val="en-US"/>
        </w:rPr>
        <w:t xml:space="preserve"> aims at illustrating the logics and the management tools to lead individuals at work towards the achievement of creative </w:t>
      </w:r>
      <w:proofErr w:type="spellStart"/>
      <w:r w:rsidRPr="00650E65">
        <w:rPr>
          <w:lang w:val="en-US"/>
        </w:rPr>
        <w:t>behaviours</w:t>
      </w:r>
      <w:proofErr w:type="spellEnd"/>
      <w:r w:rsidRPr="00650E65">
        <w:rPr>
          <w:lang w:val="en-US"/>
        </w:rPr>
        <w:t xml:space="preserve"> and innovative output. First, the course will provide the basic principles of leadership, team management, and collective learning, analy</w:t>
      </w:r>
      <w:r w:rsidR="00500CBF">
        <w:rPr>
          <w:lang w:val="en-US"/>
        </w:rPr>
        <w:t>z</w:t>
      </w:r>
      <w:r w:rsidRPr="00650E65">
        <w:rPr>
          <w:lang w:val="en-US"/>
        </w:rPr>
        <w:t xml:space="preserve">ing examples from both traditional and creative settings. </w:t>
      </w:r>
      <w:r w:rsidR="006E49B4">
        <w:rPr>
          <w:lang w:val="en-US"/>
        </w:rPr>
        <w:t xml:space="preserve">Different </w:t>
      </w:r>
      <w:r w:rsidR="003F2611">
        <w:rPr>
          <w:lang w:val="en-US"/>
        </w:rPr>
        <w:t>leadership styles</w:t>
      </w:r>
      <w:r w:rsidR="006A52B7">
        <w:rPr>
          <w:lang w:val="en-US"/>
        </w:rPr>
        <w:t xml:space="preserve">, </w:t>
      </w:r>
      <w:r w:rsidR="003F2611">
        <w:rPr>
          <w:lang w:val="en-US"/>
        </w:rPr>
        <w:t xml:space="preserve">their antecedents and </w:t>
      </w:r>
      <w:r w:rsidR="006A52B7">
        <w:rPr>
          <w:lang w:val="en-US"/>
        </w:rPr>
        <w:t>outcomes</w:t>
      </w:r>
      <w:r w:rsidR="003F2611">
        <w:rPr>
          <w:lang w:val="en-US"/>
        </w:rPr>
        <w:t xml:space="preserve"> will be </w:t>
      </w:r>
      <w:r w:rsidR="00E64B47">
        <w:rPr>
          <w:lang w:val="en-US"/>
        </w:rPr>
        <w:t xml:space="preserve">investigated. </w:t>
      </w:r>
      <w:r w:rsidRPr="00650E65">
        <w:rPr>
          <w:lang w:val="en-US"/>
        </w:rPr>
        <w:t>Then, the contents will dive into the nature of creativity, its individual and team-level expression, and its relationship with key issues in the creative industries</w:t>
      </w:r>
      <w:r w:rsidR="00F44441">
        <w:rPr>
          <w:lang w:val="en-US"/>
        </w:rPr>
        <w:t>.</w:t>
      </w:r>
      <w:r w:rsidR="00F44441" w:rsidRPr="00F976DD">
        <w:rPr>
          <w:lang w:val="en-US"/>
        </w:rPr>
        <w:t xml:space="preserve"> The main purpose of this course is to increase students’ ability to understand and implement creativity and innovation, and to help them come up with new ideas about products, processes or solutions. </w:t>
      </w:r>
    </w:p>
    <w:p w14:paraId="49C8499B" w14:textId="77777777" w:rsidR="00650E65" w:rsidRPr="00650E65" w:rsidRDefault="00650E65" w:rsidP="00650E65">
      <w:pPr>
        <w:rPr>
          <w:lang w:val="en-US"/>
        </w:rPr>
      </w:pPr>
      <w:r w:rsidRPr="00650E65">
        <w:rPr>
          <w:lang w:val="en-US"/>
        </w:rPr>
        <w:t>At the end of the course, students:</w:t>
      </w:r>
    </w:p>
    <w:p w14:paraId="23BC9C12" w14:textId="77777777" w:rsidR="00650E65" w:rsidRPr="00650E65" w:rsidRDefault="00650E65" w:rsidP="00650E65">
      <w:pPr>
        <w:ind w:left="284" w:hanging="284"/>
        <w:rPr>
          <w:lang w:val="en-US"/>
        </w:rPr>
      </w:pPr>
      <w:r>
        <w:rPr>
          <w:lang w:val="en-US"/>
        </w:rPr>
        <w:t>–</w:t>
      </w:r>
      <w:r>
        <w:rPr>
          <w:lang w:val="en-US"/>
        </w:rPr>
        <w:tab/>
      </w:r>
      <w:r w:rsidRPr="00650E65">
        <w:rPr>
          <w:lang w:val="en-US"/>
        </w:rPr>
        <w:t>Will be able to demonstrate knowledge of the principles of leading people at the workplace.</w:t>
      </w:r>
    </w:p>
    <w:p w14:paraId="700DFB71" w14:textId="4D588566" w:rsidR="00650E65" w:rsidRPr="00650E65" w:rsidRDefault="00650E65" w:rsidP="00F976DD">
      <w:pPr>
        <w:ind w:left="284" w:hanging="284"/>
        <w:rPr>
          <w:lang w:val="en-US"/>
        </w:rPr>
      </w:pPr>
      <w:r w:rsidRPr="00650E65">
        <w:rPr>
          <w:lang w:val="en-US"/>
        </w:rPr>
        <w:t>–</w:t>
      </w:r>
      <w:r w:rsidRPr="00650E65">
        <w:rPr>
          <w:lang w:val="en-US"/>
        </w:rPr>
        <w:tab/>
        <w:t>Will be able to understand the relationship between leading people and team management.</w:t>
      </w:r>
    </w:p>
    <w:p w14:paraId="48BF61AF" w14:textId="6DEF6504" w:rsidR="001331B8" w:rsidRDefault="00650E65" w:rsidP="00F976DD">
      <w:pPr>
        <w:ind w:left="284" w:hanging="284"/>
        <w:rPr>
          <w:lang w:val="en-US"/>
        </w:rPr>
      </w:pPr>
      <w:r w:rsidRPr="00650E65">
        <w:rPr>
          <w:lang w:val="en-US"/>
        </w:rPr>
        <w:t>–</w:t>
      </w:r>
      <w:r w:rsidRPr="00650E65">
        <w:rPr>
          <w:lang w:val="en-US"/>
        </w:rPr>
        <w:tab/>
        <w:t>Will be able to apply the principles of leadership, team management and creativity management to problems and examples related to people management in creative industries</w:t>
      </w:r>
      <w:r w:rsidR="005E304E">
        <w:rPr>
          <w:lang w:val="en-US"/>
        </w:rPr>
        <w:t>.</w:t>
      </w:r>
    </w:p>
    <w:p w14:paraId="5CAE5F0D" w14:textId="5E35BDE4" w:rsidR="00F44441" w:rsidRPr="00C87228" w:rsidRDefault="00CC5922" w:rsidP="00F976DD">
      <w:pPr>
        <w:ind w:left="284" w:hanging="284"/>
        <w:rPr>
          <w:lang w:val="en-US"/>
        </w:rPr>
      </w:pPr>
      <w:r>
        <w:rPr>
          <w:lang w:val="en-US"/>
        </w:rPr>
        <w:t>–</w:t>
      </w:r>
      <w:r>
        <w:rPr>
          <w:lang w:val="en-US"/>
        </w:rPr>
        <w:tab/>
      </w:r>
      <w:r w:rsidR="001331B8" w:rsidRPr="00C87228">
        <w:rPr>
          <w:lang w:val="en-US"/>
        </w:rPr>
        <w:t>Will l</w:t>
      </w:r>
      <w:r w:rsidR="00F44441" w:rsidRPr="00C87228">
        <w:rPr>
          <w:lang w:val="en-US"/>
        </w:rPr>
        <w:t>earn frameworks and tools to improve individual, team and organizational creativity</w:t>
      </w:r>
      <w:r w:rsidR="005E304E">
        <w:rPr>
          <w:lang w:val="en-US"/>
        </w:rPr>
        <w:t>.</w:t>
      </w:r>
    </w:p>
    <w:p w14:paraId="0762701F" w14:textId="2D3664B9" w:rsidR="00F44441" w:rsidRPr="00C87228" w:rsidRDefault="00CC5922" w:rsidP="00F976DD">
      <w:pPr>
        <w:ind w:left="284" w:hanging="284"/>
        <w:rPr>
          <w:lang w:val="en-US"/>
        </w:rPr>
      </w:pPr>
      <w:r>
        <w:rPr>
          <w:lang w:val="en-US"/>
        </w:rPr>
        <w:t>–</w:t>
      </w:r>
      <w:r>
        <w:rPr>
          <w:lang w:val="en-US"/>
        </w:rPr>
        <w:tab/>
      </w:r>
      <w:r w:rsidR="001331B8" w:rsidRPr="00C87228">
        <w:rPr>
          <w:lang w:val="en-US"/>
        </w:rPr>
        <w:t>Will be able to</w:t>
      </w:r>
      <w:r w:rsidR="00F44441" w:rsidRPr="00C87228">
        <w:rPr>
          <w:lang w:val="en-US"/>
        </w:rPr>
        <w:t xml:space="preserve"> apply creative thinking methods and concepts to diagnose and solve problems or pursue opportunities for improvement and innovation</w:t>
      </w:r>
      <w:r w:rsidR="005E304E">
        <w:rPr>
          <w:lang w:val="en-US"/>
        </w:rPr>
        <w:t>.</w:t>
      </w:r>
    </w:p>
    <w:p w14:paraId="08F8F62C" w14:textId="152A040C" w:rsidR="00F44441" w:rsidRPr="005E304E" w:rsidRDefault="00CC5922" w:rsidP="005E304E">
      <w:pPr>
        <w:ind w:left="284" w:hanging="284"/>
        <w:rPr>
          <w:lang w:val="en-US"/>
        </w:rPr>
      </w:pPr>
      <w:r>
        <w:rPr>
          <w:lang w:val="en-US"/>
        </w:rPr>
        <w:t>–</w:t>
      </w:r>
      <w:r>
        <w:rPr>
          <w:lang w:val="en-US"/>
        </w:rPr>
        <w:tab/>
      </w:r>
      <w:r w:rsidR="001331B8" w:rsidRPr="00C87228">
        <w:rPr>
          <w:lang w:val="en-US"/>
        </w:rPr>
        <w:t xml:space="preserve">Will be able to </w:t>
      </w:r>
      <w:r w:rsidR="00F44441" w:rsidRPr="00C87228">
        <w:rPr>
          <w:lang w:val="en-US"/>
        </w:rPr>
        <w:t xml:space="preserve">evaluate the potential and impact of ideas and solutions and compare alternatives in a socially and environmentally responsible way. </w:t>
      </w:r>
    </w:p>
    <w:p w14:paraId="38D8B668" w14:textId="3FAA728A" w:rsidR="00650E65" w:rsidRPr="00514034" w:rsidRDefault="00650E65" w:rsidP="00650E65">
      <w:pPr>
        <w:spacing w:before="240" w:after="120"/>
        <w:rPr>
          <w:b/>
          <w:i/>
          <w:sz w:val="18"/>
          <w:lang w:val="en-US"/>
        </w:rPr>
      </w:pPr>
      <w:r w:rsidRPr="00514034">
        <w:rPr>
          <w:b/>
          <w:i/>
          <w:sz w:val="18"/>
          <w:lang w:val="en-US"/>
        </w:rPr>
        <w:t>COURSE CONTENT</w:t>
      </w:r>
    </w:p>
    <w:p w14:paraId="6CDA8D05" w14:textId="7B3E64AC" w:rsidR="00650E65" w:rsidRPr="00650E65" w:rsidRDefault="00650E65" w:rsidP="00650E65">
      <w:pPr>
        <w:rPr>
          <w:szCs w:val="20"/>
          <w:lang w:val="en-US"/>
        </w:rPr>
      </w:pPr>
      <w:r w:rsidRPr="00650E65">
        <w:rPr>
          <w:szCs w:val="20"/>
          <w:lang w:val="en-US"/>
        </w:rPr>
        <w:t xml:space="preserve">In the first part, the course will devote space to the illustration and discussion of leadership theories, team management and people management approaches for creativity and their implication for innovative </w:t>
      </w:r>
      <w:proofErr w:type="spellStart"/>
      <w:r w:rsidRPr="00650E65">
        <w:rPr>
          <w:szCs w:val="20"/>
          <w:lang w:val="en-US"/>
        </w:rPr>
        <w:t>behaviours</w:t>
      </w:r>
      <w:proofErr w:type="spellEnd"/>
      <w:r w:rsidRPr="00650E65">
        <w:rPr>
          <w:szCs w:val="20"/>
          <w:lang w:val="en-US"/>
        </w:rPr>
        <w:t xml:space="preserve"> and outcomes at the workplace. In the second part, these approaches will be applied to </w:t>
      </w:r>
      <w:r w:rsidR="00300F68">
        <w:rPr>
          <w:szCs w:val="20"/>
          <w:lang w:val="en-US"/>
        </w:rPr>
        <w:t xml:space="preserve">creative and </w:t>
      </w:r>
      <w:r w:rsidR="00300F68">
        <w:rPr>
          <w:szCs w:val="20"/>
          <w:lang w:val="en-US"/>
        </w:rPr>
        <w:lastRenderedPageBreak/>
        <w:t>i</w:t>
      </w:r>
      <w:r w:rsidR="002F097B">
        <w:rPr>
          <w:szCs w:val="20"/>
          <w:lang w:val="en-US"/>
        </w:rPr>
        <w:t>n</w:t>
      </w:r>
      <w:r w:rsidR="00300F68">
        <w:rPr>
          <w:szCs w:val="20"/>
          <w:lang w:val="en-US"/>
        </w:rPr>
        <w:t>novative output</w:t>
      </w:r>
      <w:r w:rsidR="002F097B">
        <w:rPr>
          <w:szCs w:val="20"/>
          <w:lang w:val="en-US"/>
        </w:rPr>
        <w:t>s</w:t>
      </w:r>
      <w:r w:rsidR="00300F68">
        <w:rPr>
          <w:szCs w:val="20"/>
          <w:lang w:val="en-US"/>
        </w:rPr>
        <w:t xml:space="preserve"> and processes</w:t>
      </w:r>
      <w:r w:rsidRPr="00650E65">
        <w:rPr>
          <w:szCs w:val="20"/>
          <w:lang w:val="en-US"/>
        </w:rPr>
        <w:t xml:space="preserve"> and creative industries and enriched with other perspectives and implications (e.</w:t>
      </w:r>
      <w:r w:rsidR="00980BF2">
        <w:rPr>
          <w:szCs w:val="20"/>
          <w:lang w:val="en-US"/>
        </w:rPr>
        <w:t>g.</w:t>
      </w:r>
      <w:r w:rsidR="000D296F">
        <w:rPr>
          <w:szCs w:val="20"/>
          <w:lang w:val="en-US"/>
        </w:rPr>
        <w:t xml:space="preserve"> the influence of bias</w:t>
      </w:r>
      <w:r w:rsidR="007745E4">
        <w:rPr>
          <w:szCs w:val="20"/>
          <w:lang w:val="en-US"/>
        </w:rPr>
        <w:t xml:space="preserve">es during the creation and evaluation of </w:t>
      </w:r>
      <w:r w:rsidR="0071585B">
        <w:rPr>
          <w:szCs w:val="20"/>
          <w:lang w:val="en-US"/>
        </w:rPr>
        <w:t>innovative</w:t>
      </w:r>
      <w:r w:rsidR="00DE6907">
        <w:rPr>
          <w:szCs w:val="20"/>
          <w:lang w:val="en-US"/>
        </w:rPr>
        <w:t xml:space="preserve"> ideas</w:t>
      </w:r>
      <w:r w:rsidRPr="00650E65">
        <w:rPr>
          <w:szCs w:val="20"/>
          <w:lang w:val="en-US"/>
        </w:rPr>
        <w:t xml:space="preserve">). </w:t>
      </w:r>
    </w:p>
    <w:p w14:paraId="1760DF79" w14:textId="77777777" w:rsidR="00650E65" w:rsidRPr="00650E65" w:rsidRDefault="00650E65" w:rsidP="00650E65">
      <w:pPr>
        <w:rPr>
          <w:szCs w:val="20"/>
          <w:lang w:val="en-US"/>
        </w:rPr>
      </w:pPr>
      <w:r w:rsidRPr="00650E65">
        <w:rPr>
          <w:szCs w:val="20"/>
          <w:lang w:val="en-US"/>
        </w:rPr>
        <w:t>In particular, the topics that will be developed during the course are the following:</w:t>
      </w:r>
    </w:p>
    <w:p w14:paraId="7A69D2BC" w14:textId="77777777" w:rsidR="00650E65" w:rsidRPr="00650E65" w:rsidRDefault="00650E65" w:rsidP="00650E65">
      <w:pPr>
        <w:rPr>
          <w:szCs w:val="20"/>
          <w:lang w:val="en-US"/>
        </w:rPr>
      </w:pPr>
      <w:r w:rsidRPr="00650E65">
        <w:rPr>
          <w:szCs w:val="20"/>
          <w:lang w:val="en-US"/>
        </w:rPr>
        <w:t>–</w:t>
      </w:r>
      <w:r w:rsidRPr="00650E65">
        <w:rPr>
          <w:szCs w:val="20"/>
          <w:lang w:val="en-US"/>
        </w:rPr>
        <w:tab/>
        <w:t>The principles of leading people</w:t>
      </w:r>
      <w:r>
        <w:rPr>
          <w:szCs w:val="20"/>
          <w:lang w:val="en-US"/>
        </w:rPr>
        <w:t>.</w:t>
      </w:r>
    </w:p>
    <w:p w14:paraId="48C675D3" w14:textId="77777777" w:rsidR="00650E65" w:rsidRPr="00650E65" w:rsidRDefault="00650E65" w:rsidP="00650E65">
      <w:pPr>
        <w:rPr>
          <w:szCs w:val="20"/>
          <w:lang w:val="en-US"/>
        </w:rPr>
      </w:pPr>
      <w:r w:rsidRPr="00650E65">
        <w:rPr>
          <w:szCs w:val="20"/>
          <w:lang w:val="en-US"/>
        </w:rPr>
        <w:t>–</w:t>
      </w:r>
      <w:r w:rsidRPr="00650E65">
        <w:rPr>
          <w:szCs w:val="20"/>
          <w:lang w:val="en-US"/>
        </w:rPr>
        <w:tab/>
        <w:t xml:space="preserve">The principles of </w:t>
      </w:r>
      <w:r>
        <w:rPr>
          <w:szCs w:val="20"/>
          <w:lang w:val="en-US"/>
        </w:rPr>
        <w:t>team management.</w:t>
      </w:r>
    </w:p>
    <w:p w14:paraId="00A2FF7D" w14:textId="77777777" w:rsidR="00650E65" w:rsidRPr="00650E65" w:rsidRDefault="00650E65" w:rsidP="00650E65">
      <w:pPr>
        <w:ind w:left="284" w:hanging="284"/>
        <w:rPr>
          <w:szCs w:val="20"/>
          <w:lang w:val="en-US"/>
        </w:rPr>
      </w:pPr>
      <w:r w:rsidRPr="00650E65">
        <w:rPr>
          <w:szCs w:val="20"/>
          <w:lang w:val="en-US"/>
        </w:rPr>
        <w:t>–</w:t>
      </w:r>
      <w:r w:rsidRPr="00650E65">
        <w:rPr>
          <w:szCs w:val="20"/>
          <w:lang w:val="en-US"/>
        </w:rPr>
        <w:tab/>
        <w:t xml:space="preserve">The nature </w:t>
      </w:r>
      <w:r>
        <w:rPr>
          <w:szCs w:val="20"/>
          <w:lang w:val="en-US"/>
        </w:rPr>
        <w:t>of creativity at the workplace.</w:t>
      </w:r>
    </w:p>
    <w:p w14:paraId="08301E1A" w14:textId="77777777" w:rsidR="00650E65" w:rsidRPr="00650E65" w:rsidRDefault="00650E65" w:rsidP="00650E65">
      <w:pPr>
        <w:ind w:left="284" w:hanging="284"/>
        <w:rPr>
          <w:szCs w:val="20"/>
          <w:lang w:val="en-US"/>
        </w:rPr>
      </w:pPr>
      <w:r>
        <w:rPr>
          <w:szCs w:val="20"/>
          <w:lang w:val="en-US"/>
        </w:rPr>
        <w:t>–</w:t>
      </w:r>
      <w:r>
        <w:rPr>
          <w:szCs w:val="20"/>
          <w:lang w:val="en-US"/>
        </w:rPr>
        <w:tab/>
      </w:r>
      <w:r w:rsidRPr="00650E65">
        <w:rPr>
          <w:szCs w:val="20"/>
          <w:lang w:val="en-US"/>
        </w:rPr>
        <w:t xml:space="preserve">Creative </w:t>
      </w:r>
      <w:proofErr w:type="spellStart"/>
      <w:r w:rsidRPr="00650E65">
        <w:rPr>
          <w:szCs w:val="20"/>
          <w:lang w:val="en-US"/>
        </w:rPr>
        <w:t>beh</w:t>
      </w:r>
      <w:r>
        <w:rPr>
          <w:szCs w:val="20"/>
          <w:lang w:val="en-US"/>
        </w:rPr>
        <w:t>aviours</w:t>
      </w:r>
      <w:proofErr w:type="spellEnd"/>
      <w:r>
        <w:rPr>
          <w:szCs w:val="20"/>
          <w:lang w:val="en-US"/>
        </w:rPr>
        <w:t xml:space="preserve"> and Creative industries.</w:t>
      </w:r>
    </w:p>
    <w:p w14:paraId="38FF8E0F" w14:textId="77777777" w:rsidR="00650E65" w:rsidRPr="00650E65" w:rsidRDefault="00650E65" w:rsidP="00650E65">
      <w:pPr>
        <w:ind w:left="284" w:hanging="284"/>
        <w:rPr>
          <w:szCs w:val="20"/>
          <w:lang w:val="en-US"/>
        </w:rPr>
      </w:pPr>
      <w:r>
        <w:rPr>
          <w:szCs w:val="20"/>
          <w:lang w:val="en-US"/>
        </w:rPr>
        <w:t>–</w:t>
      </w:r>
      <w:r>
        <w:rPr>
          <w:szCs w:val="20"/>
          <w:lang w:val="en-US"/>
        </w:rPr>
        <w:tab/>
      </w:r>
      <w:r w:rsidRPr="00650E65">
        <w:rPr>
          <w:szCs w:val="20"/>
          <w:lang w:val="en-US"/>
        </w:rPr>
        <w:t>Leadership and team management to support creat</w:t>
      </w:r>
      <w:r>
        <w:rPr>
          <w:szCs w:val="20"/>
          <w:lang w:val="en-US"/>
        </w:rPr>
        <w:t xml:space="preserve">ivity and innovative </w:t>
      </w:r>
      <w:proofErr w:type="spellStart"/>
      <w:r>
        <w:rPr>
          <w:szCs w:val="20"/>
          <w:lang w:val="en-US"/>
        </w:rPr>
        <w:t>behaviours</w:t>
      </w:r>
      <w:proofErr w:type="spellEnd"/>
      <w:r>
        <w:rPr>
          <w:szCs w:val="20"/>
          <w:lang w:val="en-US"/>
        </w:rPr>
        <w:t>.</w:t>
      </w:r>
    </w:p>
    <w:p w14:paraId="3EF9A6C9" w14:textId="21FE1ECD" w:rsidR="00650E65" w:rsidRDefault="00650E65" w:rsidP="00650E65">
      <w:pPr>
        <w:ind w:left="284" w:hanging="284"/>
        <w:rPr>
          <w:szCs w:val="20"/>
          <w:lang w:val="en-US"/>
        </w:rPr>
      </w:pPr>
      <w:r>
        <w:rPr>
          <w:szCs w:val="20"/>
          <w:lang w:val="en-US"/>
        </w:rPr>
        <w:t>–</w:t>
      </w:r>
      <w:r>
        <w:rPr>
          <w:szCs w:val="20"/>
          <w:lang w:val="en-US"/>
        </w:rPr>
        <w:tab/>
      </w:r>
      <w:r w:rsidRPr="00650E65">
        <w:rPr>
          <w:szCs w:val="20"/>
          <w:lang w:val="en-US"/>
        </w:rPr>
        <w:t>The issue of the creative process and of the creative outcomes</w:t>
      </w:r>
      <w:r w:rsidR="00520B29">
        <w:rPr>
          <w:szCs w:val="20"/>
          <w:lang w:val="en-US"/>
        </w:rPr>
        <w:t xml:space="preserve"> (</w:t>
      </w:r>
      <w:proofErr w:type="spellStart"/>
      <w:r w:rsidR="00520B29">
        <w:rPr>
          <w:szCs w:val="20"/>
          <w:lang w:val="en-US"/>
        </w:rPr>
        <w:t>e.g</w:t>
      </w:r>
      <w:proofErr w:type="spellEnd"/>
      <w:r w:rsidR="00520B29">
        <w:rPr>
          <w:szCs w:val="20"/>
          <w:lang w:val="en-US"/>
        </w:rPr>
        <w:t xml:space="preserve"> </w:t>
      </w:r>
      <w:r w:rsidR="00BE61B7">
        <w:rPr>
          <w:szCs w:val="20"/>
          <w:lang w:val="en-US"/>
        </w:rPr>
        <w:t xml:space="preserve">incubation process, improvisation, </w:t>
      </w:r>
      <w:r w:rsidR="00520B29">
        <w:rPr>
          <w:szCs w:val="20"/>
          <w:lang w:val="en-US"/>
        </w:rPr>
        <w:t>evaluation biases</w:t>
      </w:r>
      <w:r w:rsidR="00BC4DF2">
        <w:rPr>
          <w:szCs w:val="20"/>
          <w:lang w:val="en-US"/>
        </w:rPr>
        <w:t>)</w:t>
      </w:r>
      <w:r w:rsidR="00520B29">
        <w:rPr>
          <w:szCs w:val="20"/>
          <w:lang w:val="en-US"/>
        </w:rPr>
        <w:t xml:space="preserve"> </w:t>
      </w:r>
      <w:r>
        <w:rPr>
          <w:szCs w:val="20"/>
          <w:lang w:val="en-US"/>
        </w:rPr>
        <w:t>.</w:t>
      </w:r>
    </w:p>
    <w:p w14:paraId="2CF05CBD" w14:textId="434ADBEA" w:rsidR="00631EF4" w:rsidRPr="00631EF4" w:rsidRDefault="00631EF4" w:rsidP="00C87228">
      <w:pPr>
        <w:pStyle w:val="Paragrafoelenco"/>
        <w:numPr>
          <w:ilvl w:val="0"/>
          <w:numId w:val="5"/>
        </w:numPr>
        <w:rPr>
          <w:szCs w:val="20"/>
          <w:lang w:val="en-US"/>
        </w:rPr>
      </w:pPr>
      <w:r w:rsidRPr="00631EF4">
        <w:rPr>
          <w:szCs w:val="20"/>
          <w:lang w:val="en-US"/>
        </w:rPr>
        <w:t xml:space="preserve">The importance of the context for creativity </w:t>
      </w:r>
    </w:p>
    <w:p w14:paraId="3F24D414" w14:textId="5852FF9F" w:rsidR="00631EF4" w:rsidRPr="00631EF4" w:rsidRDefault="00631EF4" w:rsidP="00C87228">
      <w:pPr>
        <w:pStyle w:val="Paragrafoelenco"/>
        <w:numPr>
          <w:ilvl w:val="0"/>
          <w:numId w:val="4"/>
        </w:numPr>
        <w:rPr>
          <w:szCs w:val="20"/>
          <w:lang w:val="en-US"/>
        </w:rPr>
      </w:pPr>
      <w:r>
        <w:rPr>
          <w:szCs w:val="20"/>
          <w:lang w:val="en-US"/>
        </w:rPr>
        <w:t>Skills and mechanisms for fostering creativity</w:t>
      </w:r>
    </w:p>
    <w:p w14:paraId="0A803A33" w14:textId="3BE78917" w:rsidR="00650E65" w:rsidRDefault="00650E65" w:rsidP="00650E65">
      <w:pPr>
        <w:ind w:left="284" w:hanging="284"/>
        <w:rPr>
          <w:szCs w:val="20"/>
          <w:lang w:val="en-US"/>
        </w:rPr>
      </w:pPr>
      <w:r w:rsidRPr="00650E65">
        <w:rPr>
          <w:szCs w:val="20"/>
          <w:lang w:val="en-US"/>
        </w:rPr>
        <w:t>–</w:t>
      </w:r>
      <w:r w:rsidRPr="00650E65">
        <w:rPr>
          <w:szCs w:val="20"/>
          <w:lang w:val="en-US"/>
        </w:rPr>
        <w:tab/>
        <w:t xml:space="preserve">Key issues in creativity management: gender equality, leaders’ status, </w:t>
      </w:r>
      <w:r w:rsidR="00BC4DF2">
        <w:rPr>
          <w:szCs w:val="20"/>
          <w:lang w:val="en-US"/>
        </w:rPr>
        <w:t>leader-follower relationship</w:t>
      </w:r>
      <w:r w:rsidRPr="00650E65">
        <w:rPr>
          <w:szCs w:val="20"/>
          <w:lang w:val="en-US"/>
        </w:rPr>
        <w:t>.</w:t>
      </w:r>
    </w:p>
    <w:p w14:paraId="74456D72" w14:textId="3C802A63" w:rsidR="00B11A7A" w:rsidRPr="00514034" w:rsidRDefault="00B11A7A" w:rsidP="00B11A7A">
      <w:pPr>
        <w:spacing w:before="240" w:after="120"/>
        <w:rPr>
          <w:b/>
          <w:i/>
          <w:sz w:val="18"/>
          <w:lang w:val="en-US"/>
        </w:rPr>
      </w:pPr>
      <w:r w:rsidRPr="00514034">
        <w:rPr>
          <w:b/>
          <w:i/>
          <w:sz w:val="18"/>
          <w:lang w:val="en-US"/>
        </w:rPr>
        <w:t>READING LIST</w:t>
      </w:r>
      <w:r w:rsidR="0071171F">
        <w:rPr>
          <w:rStyle w:val="Rimandonotaapidipagina"/>
          <w:b/>
          <w:i/>
          <w:sz w:val="18"/>
          <w:lang w:val="en-US"/>
        </w:rPr>
        <w:footnoteReference w:id="1"/>
      </w:r>
    </w:p>
    <w:p w14:paraId="2684B417" w14:textId="77777777" w:rsidR="00B11A7A" w:rsidRPr="008C004C" w:rsidRDefault="00B11A7A" w:rsidP="00B11A7A">
      <w:pPr>
        <w:pStyle w:val="Testo1"/>
        <w:spacing w:before="0"/>
        <w:rPr>
          <w:sz w:val="20"/>
          <w:lang w:val="en-US" w:eastAsia="en-US"/>
        </w:rPr>
      </w:pPr>
      <w:r w:rsidRPr="008C004C">
        <w:rPr>
          <w:sz w:val="20"/>
          <w:lang w:val="en-US" w:eastAsia="en-US"/>
        </w:rPr>
        <w:t>Attending students: papers, slides, cases and guest speakers’ materials, all made available by the instructors.</w:t>
      </w:r>
    </w:p>
    <w:p w14:paraId="4BFD8BA1" w14:textId="6D675F3D" w:rsidR="00B11A7A" w:rsidRDefault="00B11A7A" w:rsidP="00B11A7A">
      <w:pPr>
        <w:pStyle w:val="Testo1"/>
        <w:spacing w:before="0"/>
        <w:rPr>
          <w:sz w:val="20"/>
          <w:lang w:val="en-US" w:eastAsia="en-US"/>
        </w:rPr>
      </w:pPr>
      <w:r w:rsidRPr="008C004C">
        <w:rPr>
          <w:sz w:val="20"/>
          <w:lang w:val="en-US" w:eastAsia="en-US"/>
        </w:rPr>
        <w:t>Not attending students: instructors will provide the specific reading list on Blackboard.</w:t>
      </w:r>
    </w:p>
    <w:p w14:paraId="58E27EF2" w14:textId="77777777" w:rsidR="00B11A7A" w:rsidRPr="00514034" w:rsidRDefault="00B11A7A" w:rsidP="00B11A7A">
      <w:pPr>
        <w:spacing w:before="240" w:after="120" w:line="220" w:lineRule="exact"/>
        <w:rPr>
          <w:b/>
          <w:i/>
          <w:sz w:val="18"/>
          <w:lang w:val="en-US"/>
        </w:rPr>
      </w:pPr>
      <w:r w:rsidRPr="00514034">
        <w:rPr>
          <w:b/>
          <w:i/>
          <w:sz w:val="18"/>
          <w:lang w:val="en-US"/>
        </w:rPr>
        <w:t>TEACHING METHOD</w:t>
      </w:r>
    </w:p>
    <w:p w14:paraId="14797903" w14:textId="2B98CA90" w:rsidR="001331B8" w:rsidRPr="008C004C" w:rsidRDefault="006E17DE" w:rsidP="00CC5922">
      <w:pPr>
        <w:pStyle w:val="Testo2"/>
        <w:rPr>
          <w:lang w:val="en-US" w:eastAsia="en-US"/>
        </w:rPr>
      </w:pPr>
      <w:r w:rsidRPr="008C004C">
        <w:rPr>
          <w:lang w:val="en-US" w:eastAsia="en-US"/>
        </w:rPr>
        <w:t>Lectures will be integrated with case studies, incidents</w:t>
      </w:r>
      <w:r w:rsidR="007B37DE" w:rsidRPr="008C004C">
        <w:rPr>
          <w:lang w:val="en-US" w:eastAsia="en-US"/>
        </w:rPr>
        <w:t xml:space="preserve">, </w:t>
      </w:r>
      <w:r w:rsidR="001B30FE" w:rsidRPr="008C004C">
        <w:rPr>
          <w:lang w:val="en-US" w:eastAsia="en-US"/>
        </w:rPr>
        <w:t xml:space="preserve">laboratory </w:t>
      </w:r>
      <w:r w:rsidR="007B37DE" w:rsidRPr="008C004C">
        <w:rPr>
          <w:lang w:val="en-US" w:eastAsia="en-US"/>
        </w:rPr>
        <w:t>experiments</w:t>
      </w:r>
      <w:r w:rsidR="001B30FE" w:rsidRPr="008C004C">
        <w:rPr>
          <w:lang w:val="en-US" w:eastAsia="en-US"/>
        </w:rPr>
        <w:t>, surveys</w:t>
      </w:r>
      <w:r w:rsidRPr="008C004C">
        <w:rPr>
          <w:lang w:val="en-US" w:eastAsia="en-US"/>
        </w:rPr>
        <w:t xml:space="preserve"> in order to enhance students’ active participation and learning. </w:t>
      </w:r>
      <w:r w:rsidR="00FC6F53" w:rsidRPr="008C004C">
        <w:rPr>
          <w:lang w:val="en-US" w:eastAsia="en-US"/>
        </w:rPr>
        <w:t xml:space="preserve">Students will be also given complex and/or loosely defined open-ended problems and challenged to think critically about possible new applications of a given technology or new solutions to global challenges that use the same technology in a different way. </w:t>
      </w:r>
      <w:r w:rsidR="00892984" w:rsidRPr="008C004C">
        <w:rPr>
          <w:lang w:val="en-US" w:eastAsia="en-US"/>
        </w:rPr>
        <w:t>Those activities will be both indiv</w:t>
      </w:r>
      <w:r w:rsidR="00000555" w:rsidRPr="008C004C">
        <w:rPr>
          <w:lang w:val="en-US" w:eastAsia="en-US"/>
        </w:rPr>
        <w:t>id</w:t>
      </w:r>
      <w:r w:rsidR="00892984" w:rsidRPr="008C004C">
        <w:rPr>
          <w:lang w:val="en-US" w:eastAsia="en-US"/>
        </w:rPr>
        <w:t xml:space="preserve">ually and in team. </w:t>
      </w:r>
    </w:p>
    <w:p w14:paraId="4B85D9A0" w14:textId="77777777" w:rsidR="006E17DE" w:rsidRPr="00906645" w:rsidRDefault="006E17DE" w:rsidP="006E17DE">
      <w:pPr>
        <w:spacing w:before="240" w:after="120" w:line="220" w:lineRule="exact"/>
        <w:rPr>
          <w:b/>
          <w:i/>
          <w:sz w:val="18"/>
          <w:lang w:val="en-US"/>
        </w:rPr>
      </w:pPr>
      <w:r w:rsidRPr="00906645">
        <w:rPr>
          <w:b/>
          <w:i/>
          <w:sz w:val="18"/>
          <w:lang w:val="en-US"/>
        </w:rPr>
        <w:t>ASSESSMENT METHOD AND CRITERIA</w:t>
      </w:r>
    </w:p>
    <w:p w14:paraId="75A940F3" w14:textId="5240D866" w:rsidR="006E17DE" w:rsidRPr="00CC5922" w:rsidRDefault="00FC6F53" w:rsidP="00CC5922">
      <w:pPr>
        <w:pStyle w:val="Testo2"/>
      </w:pPr>
      <w:r w:rsidRPr="00CC5922">
        <w:t>T</w:t>
      </w:r>
      <w:r w:rsidR="006E17DE" w:rsidRPr="00CC5922">
        <w:t xml:space="preserve">he course evaluation will be based on: </w:t>
      </w:r>
    </w:p>
    <w:p w14:paraId="792D91C0" w14:textId="1DCD0CF1" w:rsidR="006E17DE" w:rsidRPr="00CC5922" w:rsidRDefault="006E17DE" w:rsidP="00CC5922">
      <w:pPr>
        <w:pStyle w:val="Testo2"/>
      </w:pPr>
      <w:r w:rsidRPr="00CC5922">
        <w:t>Final exam (</w:t>
      </w:r>
      <w:r w:rsidR="006104ED" w:rsidRPr="00CC5922">
        <w:t>60</w:t>
      </w:r>
      <w:r w:rsidRPr="00CC5922">
        <w:t>%): the exam will be closed-books</w:t>
      </w:r>
      <w:r w:rsidR="00FC6F53" w:rsidRPr="00CC5922">
        <w:t xml:space="preserve"> and</w:t>
      </w:r>
      <w:r w:rsidR="00500490" w:rsidRPr="00CC5922">
        <w:t xml:space="preserve"> </w:t>
      </w:r>
      <w:r w:rsidRPr="00CC5922">
        <w:t>based on the topics covered in class</w:t>
      </w:r>
      <w:r w:rsidR="00565FD9" w:rsidRPr="00CC5922">
        <w:t xml:space="preserve"> </w:t>
      </w:r>
      <w:r w:rsidRPr="00CC5922">
        <w:t>with the instructors</w:t>
      </w:r>
      <w:r w:rsidR="00500490" w:rsidRPr="00CC5922">
        <w:t>.</w:t>
      </w:r>
    </w:p>
    <w:p w14:paraId="643D6D1B" w14:textId="429B4F2C" w:rsidR="006E17DE" w:rsidRPr="00CC5922" w:rsidRDefault="00FC6F53" w:rsidP="00CC5922">
      <w:pPr>
        <w:pStyle w:val="Testo2"/>
      </w:pPr>
      <w:r w:rsidRPr="00CC5922">
        <w:t>Assignments, case</w:t>
      </w:r>
      <w:r w:rsidR="006E17DE" w:rsidRPr="00CC5922">
        <w:t xml:space="preserve"> discussion</w:t>
      </w:r>
      <w:r w:rsidRPr="00CC5922">
        <w:t>s and p</w:t>
      </w:r>
      <w:r w:rsidR="00C167B2" w:rsidRPr="00CC5922">
        <w:t>ersonal statement</w:t>
      </w:r>
      <w:r w:rsidR="006E17DE" w:rsidRPr="00CC5922">
        <w:t xml:space="preserve"> (</w:t>
      </w:r>
      <w:r w:rsidR="00AA0960" w:rsidRPr="00CC5922">
        <w:t>40</w:t>
      </w:r>
      <w:r w:rsidR="006E17DE" w:rsidRPr="00CC5922">
        <w:t>%)</w:t>
      </w:r>
      <w:r w:rsidRPr="00CC5922">
        <w:t xml:space="preserve"> as detailed below</w:t>
      </w:r>
      <w:r w:rsidR="00E64A74" w:rsidRPr="00CC5922">
        <w:t>.</w:t>
      </w:r>
    </w:p>
    <w:p w14:paraId="0B34A62B" w14:textId="2C3ABED8" w:rsidR="001331B8" w:rsidRPr="00CC5922" w:rsidRDefault="00FC6F53" w:rsidP="00CC5922">
      <w:pPr>
        <w:pStyle w:val="Testo2"/>
      </w:pPr>
      <w:r w:rsidRPr="00CC5922">
        <w:t>Class preparation and participation (</w:t>
      </w:r>
      <w:r w:rsidR="00B35C41" w:rsidRPr="00CC5922">
        <w:t>5</w:t>
      </w:r>
      <w:r w:rsidRPr="00CC5922">
        <w:t xml:space="preserve">%) </w:t>
      </w:r>
    </w:p>
    <w:p w14:paraId="5010991A" w14:textId="3F3FE5E2" w:rsidR="001331B8" w:rsidRPr="00CC5922" w:rsidRDefault="001331B8" w:rsidP="00CC5922">
      <w:pPr>
        <w:pStyle w:val="Testo2"/>
      </w:pPr>
      <w:r w:rsidRPr="00CC5922">
        <w:lastRenderedPageBreak/>
        <w:t xml:space="preserve">For this course to work as intended, it is critical that </w:t>
      </w:r>
      <w:r w:rsidR="00FC6F53" w:rsidRPr="00CC5922">
        <w:t>students</w:t>
      </w:r>
      <w:r w:rsidRPr="00CC5922">
        <w:t xml:space="preserve"> come to class prepared to discuss the reading(s) and/or case(s) assigned.</w:t>
      </w:r>
    </w:p>
    <w:p w14:paraId="65562173" w14:textId="57D33EE5" w:rsidR="001331B8" w:rsidRPr="008C004C" w:rsidRDefault="001331B8" w:rsidP="00CC5922">
      <w:pPr>
        <w:pStyle w:val="Testo2"/>
        <w:rPr>
          <w:sz w:val="20"/>
          <w:lang w:val="en-US" w:eastAsia="en-US"/>
        </w:rPr>
      </w:pPr>
      <w:r w:rsidRPr="00CC5922">
        <w:t>Creativity and innovation are inherently social, collaborative processes. Accordingly, peer-to-peer discussions and interaction with the professors are the</w:t>
      </w:r>
      <w:r w:rsidRPr="008C004C">
        <w:rPr>
          <w:sz w:val="20"/>
          <w:lang w:val="en-US" w:eastAsia="en-US"/>
        </w:rPr>
        <w:t xml:space="preserve"> primary ways for students to learn and improve their skills in creativity and entrepreneurship. </w:t>
      </w:r>
    </w:p>
    <w:p w14:paraId="1B533E1E" w14:textId="5C5BD177" w:rsidR="00F44441" w:rsidRPr="00CC5922" w:rsidRDefault="00F44441" w:rsidP="00CC5922">
      <w:pPr>
        <w:pStyle w:val="Testo2"/>
      </w:pPr>
      <w:r w:rsidRPr="00CC5922">
        <w:t>Small exercises and assignments (</w:t>
      </w:r>
      <w:r w:rsidR="00B35C41" w:rsidRPr="00CC5922">
        <w:t>10</w:t>
      </w:r>
      <w:r w:rsidRPr="00CC5922">
        <w:t>%)</w:t>
      </w:r>
    </w:p>
    <w:p w14:paraId="6382C8DB" w14:textId="23E25936" w:rsidR="00F44441" w:rsidRPr="00CC5922" w:rsidRDefault="00082120" w:rsidP="00CC5922">
      <w:pPr>
        <w:pStyle w:val="Testo2"/>
      </w:pPr>
      <w:r w:rsidRPr="00CC5922">
        <w:t>S</w:t>
      </w:r>
      <w:r w:rsidR="003774A9" w:rsidRPr="00CC5922">
        <w:t>tudents</w:t>
      </w:r>
      <w:r w:rsidR="00F44441" w:rsidRPr="00CC5922">
        <w:t xml:space="preserve"> will be asked to do certain exercises and assignments that will allow </w:t>
      </w:r>
      <w:r w:rsidR="003774A9" w:rsidRPr="00CC5922">
        <w:t>them</w:t>
      </w:r>
      <w:r w:rsidR="00F44441" w:rsidRPr="00CC5922">
        <w:t xml:space="preserve"> to apply the creative problem-solving material. They will all be short but critical assignments to help </w:t>
      </w:r>
      <w:r w:rsidR="003774A9" w:rsidRPr="00CC5922">
        <w:t>students</w:t>
      </w:r>
      <w:r w:rsidR="00F44441" w:rsidRPr="00CC5922">
        <w:t xml:space="preserve"> progress through the material. </w:t>
      </w:r>
    </w:p>
    <w:p w14:paraId="2DB93032" w14:textId="3D854508" w:rsidR="00F44441" w:rsidRPr="00CC5922" w:rsidRDefault="00F44441" w:rsidP="00CC5922">
      <w:pPr>
        <w:pStyle w:val="Testo2"/>
      </w:pPr>
      <w:r w:rsidRPr="00CC5922">
        <w:t>Team Case analysis (</w:t>
      </w:r>
      <w:r w:rsidR="006104ED" w:rsidRPr="00CC5922">
        <w:t>15</w:t>
      </w:r>
      <w:r w:rsidRPr="00CC5922">
        <w:t xml:space="preserve">%) </w:t>
      </w:r>
    </w:p>
    <w:p w14:paraId="347AC216" w14:textId="78981008" w:rsidR="00F44441" w:rsidRPr="00CC5922" w:rsidRDefault="002B47CA" w:rsidP="00CC5922">
      <w:pPr>
        <w:pStyle w:val="Testo2"/>
      </w:pPr>
      <w:r w:rsidRPr="00CC5922">
        <w:t>Students, in</w:t>
      </w:r>
      <w:r w:rsidR="00F44441" w:rsidRPr="00CC5922">
        <w:t xml:space="preserve"> team</w:t>
      </w:r>
      <w:r w:rsidRPr="00CC5922">
        <w:t>,</w:t>
      </w:r>
      <w:r w:rsidR="00F44441" w:rsidRPr="00CC5922">
        <w:t xml:space="preserve"> will be required to write a case analysis for one of the big cases in the course. </w:t>
      </w:r>
    </w:p>
    <w:p w14:paraId="5044B7D9" w14:textId="56CBE5A7" w:rsidR="00F44441" w:rsidRPr="00CC5922" w:rsidRDefault="00F44441" w:rsidP="00CC5922">
      <w:pPr>
        <w:pStyle w:val="Testo2"/>
      </w:pPr>
      <w:r w:rsidRPr="00CC5922">
        <w:t>Personal Creativity Statement (</w:t>
      </w:r>
      <w:r w:rsidR="00C167B2" w:rsidRPr="00CC5922">
        <w:t>10</w:t>
      </w:r>
      <w:r w:rsidRPr="00CC5922">
        <w:t>%)</w:t>
      </w:r>
    </w:p>
    <w:p w14:paraId="62B64119" w14:textId="21A71DF9" w:rsidR="00F44441" w:rsidRPr="00CC5922" w:rsidRDefault="00F44441" w:rsidP="00CC5922">
      <w:pPr>
        <w:pStyle w:val="Testo2"/>
      </w:pPr>
      <w:r w:rsidRPr="00CC5922">
        <w:t xml:space="preserve">The purpose of this assignment is to help </w:t>
      </w:r>
      <w:r w:rsidR="00955465" w:rsidRPr="00CC5922">
        <w:t>students</w:t>
      </w:r>
      <w:r w:rsidRPr="00CC5922">
        <w:t xml:space="preserve"> to assess and reflect on </w:t>
      </w:r>
      <w:r w:rsidR="00955465" w:rsidRPr="00CC5922">
        <w:t>their</w:t>
      </w:r>
      <w:r w:rsidRPr="00CC5922">
        <w:t xml:space="preserve"> own approach to creativity and to create an action plan for </w:t>
      </w:r>
      <w:r w:rsidR="00955465" w:rsidRPr="00CC5922">
        <w:t>their</w:t>
      </w:r>
      <w:r w:rsidRPr="00CC5922">
        <w:t xml:space="preserve"> own development as a creative leader. </w:t>
      </w:r>
    </w:p>
    <w:p w14:paraId="238F967A" w14:textId="77777777" w:rsidR="006111D1" w:rsidRPr="00514034" w:rsidRDefault="006111D1" w:rsidP="006111D1">
      <w:pPr>
        <w:spacing w:before="240" w:after="120"/>
        <w:rPr>
          <w:b/>
          <w:i/>
          <w:sz w:val="18"/>
          <w:lang w:val="en-US"/>
        </w:rPr>
      </w:pPr>
      <w:r w:rsidRPr="00514034">
        <w:rPr>
          <w:b/>
          <w:i/>
          <w:sz w:val="18"/>
          <w:lang w:val="en-US"/>
        </w:rPr>
        <w:t>NOTES AND PREREQUISITES</w:t>
      </w:r>
    </w:p>
    <w:p w14:paraId="568C8EDA" w14:textId="77777777" w:rsidR="002B71F1" w:rsidRPr="008C004C" w:rsidRDefault="002B71F1" w:rsidP="00CC5922">
      <w:pPr>
        <w:pStyle w:val="Testo2"/>
        <w:rPr>
          <w:lang w:val="en-US"/>
        </w:rPr>
      </w:pPr>
      <w:r w:rsidRPr="008C004C">
        <w:rPr>
          <w:lang w:val="en-US"/>
        </w:rPr>
        <w:t>In case the current Covid-19 health emergency does not allow frontal teaching, remote teaching will be carried out following procedures that will be promptly notified to students.</w:t>
      </w:r>
    </w:p>
    <w:sectPr w:rsidR="002B71F1" w:rsidRPr="008C004C" w:rsidSect="004D1217">
      <w:headerReference w:type="even" r:id="rId9"/>
      <w:footerReference w:type="even" r:id="rId10"/>
      <w:footerReference w:type="default" r:id="rId11"/>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E59E6" w14:textId="77777777" w:rsidR="002108FC" w:rsidRDefault="00616E2B">
      <w:pPr>
        <w:spacing w:line="240" w:lineRule="auto"/>
      </w:pPr>
      <w:r>
        <w:separator/>
      </w:r>
    </w:p>
  </w:endnote>
  <w:endnote w:type="continuationSeparator" w:id="0">
    <w:p w14:paraId="458D8187" w14:textId="77777777" w:rsidR="002108FC" w:rsidRDefault="00616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9BE7" w14:textId="77777777" w:rsidR="00E369D1" w:rsidRDefault="00631EF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4CB479" w14:textId="77777777" w:rsidR="00E369D1" w:rsidRDefault="0071171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AE806" w14:textId="77777777" w:rsidR="00E369D1" w:rsidRDefault="0071171F" w:rsidP="008F6799">
    <w:pPr>
      <w:pStyle w:val="Pidipagina"/>
    </w:pPr>
  </w:p>
  <w:p w14:paraId="7F23FBA7" w14:textId="3A464935" w:rsidR="00E369D1" w:rsidRDefault="00631EF4" w:rsidP="008F6799">
    <w:pPr>
      <w:pStyle w:val="Pidipagina"/>
      <w:ind w:left="4320"/>
    </w:pPr>
    <w:r>
      <w:fldChar w:fldCharType="begin"/>
    </w:r>
    <w:r>
      <w:instrText xml:space="preserve"> PAGE   \* MERGEFORMAT </w:instrText>
    </w:r>
    <w:r>
      <w:fldChar w:fldCharType="separate"/>
    </w:r>
    <w:r w:rsidR="0071171F">
      <w:rPr>
        <w:noProof/>
      </w:rPr>
      <w:t>3</w:t>
    </w:r>
    <w:r>
      <w:rPr>
        <w:noProof/>
      </w:rPr>
      <w:fldChar w:fldCharType="end"/>
    </w:r>
  </w:p>
  <w:p w14:paraId="227A2ED4" w14:textId="77777777" w:rsidR="00E369D1" w:rsidRDefault="0071171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0BAFB" w14:textId="77777777" w:rsidR="002108FC" w:rsidRDefault="00616E2B">
      <w:pPr>
        <w:spacing w:line="240" w:lineRule="auto"/>
      </w:pPr>
      <w:r>
        <w:separator/>
      </w:r>
    </w:p>
  </w:footnote>
  <w:footnote w:type="continuationSeparator" w:id="0">
    <w:p w14:paraId="04A2C61B" w14:textId="77777777" w:rsidR="002108FC" w:rsidRDefault="00616E2B">
      <w:pPr>
        <w:spacing w:line="240" w:lineRule="auto"/>
      </w:pPr>
      <w:r>
        <w:continuationSeparator/>
      </w:r>
    </w:p>
  </w:footnote>
  <w:footnote w:id="1">
    <w:p w14:paraId="1BE6E9CA" w14:textId="7EAF9564" w:rsidR="0071171F" w:rsidRDefault="0071171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7E023" w14:textId="77777777" w:rsidR="00E369D1" w:rsidRDefault="00631EF4" w:rsidP="004C06B7">
    <w:pPr>
      <w:pStyle w:val="Intestazione"/>
      <w:tabs>
        <w:tab w:val="clear" w:pos="4680"/>
        <w:tab w:val="clear" w:pos="9360"/>
        <w:tab w:val="center" w:pos="4320"/>
        <w:tab w:val="right" w:pos="8640"/>
      </w:tabs>
    </w:pPr>
    <w:r>
      <w:t>[Type text]</w:t>
    </w:r>
    <w:r>
      <w:tab/>
      <w:t>[Type text]</w:t>
    </w:r>
    <w:r>
      <w:tab/>
      <w:t>[Type text]</w:t>
    </w:r>
  </w:p>
  <w:p w14:paraId="338E6034" w14:textId="77777777" w:rsidR="00E369D1" w:rsidRDefault="0071171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D6B"/>
    <w:multiLevelType w:val="hybridMultilevel"/>
    <w:tmpl w:val="B046F0B2"/>
    <w:lvl w:ilvl="0" w:tplc="542481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151FD"/>
    <w:multiLevelType w:val="hybridMultilevel"/>
    <w:tmpl w:val="2D1C06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E3192D"/>
    <w:multiLevelType w:val="hybridMultilevel"/>
    <w:tmpl w:val="1F58DECA"/>
    <w:lvl w:ilvl="0" w:tplc="C64844D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9E2F52"/>
    <w:multiLevelType w:val="hybridMultilevel"/>
    <w:tmpl w:val="111CC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D813B5"/>
    <w:multiLevelType w:val="hybridMultilevel"/>
    <w:tmpl w:val="A64EB186"/>
    <w:lvl w:ilvl="0" w:tplc="2A1E24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35"/>
    <w:rsid w:val="00000555"/>
    <w:rsid w:val="0001100D"/>
    <w:rsid w:val="00082120"/>
    <w:rsid w:val="000D1EB7"/>
    <w:rsid w:val="000D296F"/>
    <w:rsid w:val="001331B8"/>
    <w:rsid w:val="00187B99"/>
    <w:rsid w:val="001B30FE"/>
    <w:rsid w:val="001C2410"/>
    <w:rsid w:val="002014DD"/>
    <w:rsid w:val="002108FC"/>
    <w:rsid w:val="00295CB3"/>
    <w:rsid w:val="002B47CA"/>
    <w:rsid w:val="002B71F1"/>
    <w:rsid w:val="002D5E17"/>
    <w:rsid w:val="002F097B"/>
    <w:rsid w:val="00300F68"/>
    <w:rsid w:val="0030195E"/>
    <w:rsid w:val="0034472F"/>
    <w:rsid w:val="00344C0F"/>
    <w:rsid w:val="003774A9"/>
    <w:rsid w:val="003F2611"/>
    <w:rsid w:val="00472EE8"/>
    <w:rsid w:val="0049086D"/>
    <w:rsid w:val="004D1217"/>
    <w:rsid w:val="004D6008"/>
    <w:rsid w:val="00500490"/>
    <w:rsid w:val="00500CBF"/>
    <w:rsid w:val="00520B29"/>
    <w:rsid w:val="0052385A"/>
    <w:rsid w:val="00565FD9"/>
    <w:rsid w:val="005911E4"/>
    <w:rsid w:val="005E304E"/>
    <w:rsid w:val="006104ED"/>
    <w:rsid w:val="006111D1"/>
    <w:rsid w:val="00616E2B"/>
    <w:rsid w:val="00631EF4"/>
    <w:rsid w:val="00640794"/>
    <w:rsid w:val="00650E65"/>
    <w:rsid w:val="00655478"/>
    <w:rsid w:val="006647F8"/>
    <w:rsid w:val="006728AF"/>
    <w:rsid w:val="006A52B7"/>
    <w:rsid w:val="006E17DE"/>
    <w:rsid w:val="006E49B4"/>
    <w:rsid w:val="006F02D5"/>
    <w:rsid w:val="006F1772"/>
    <w:rsid w:val="0071171F"/>
    <w:rsid w:val="0071585B"/>
    <w:rsid w:val="007745E4"/>
    <w:rsid w:val="007B37DE"/>
    <w:rsid w:val="00867DD4"/>
    <w:rsid w:val="00892984"/>
    <w:rsid w:val="008942E7"/>
    <w:rsid w:val="008A1204"/>
    <w:rsid w:val="008C004C"/>
    <w:rsid w:val="00900CCA"/>
    <w:rsid w:val="00924B77"/>
    <w:rsid w:val="00940DA2"/>
    <w:rsid w:val="00955465"/>
    <w:rsid w:val="0097624C"/>
    <w:rsid w:val="00980BF2"/>
    <w:rsid w:val="00993953"/>
    <w:rsid w:val="009A7DCF"/>
    <w:rsid w:val="009C5B57"/>
    <w:rsid w:val="009E055C"/>
    <w:rsid w:val="00A74F6F"/>
    <w:rsid w:val="00AA0960"/>
    <w:rsid w:val="00AD7557"/>
    <w:rsid w:val="00B113C1"/>
    <w:rsid w:val="00B11A7A"/>
    <w:rsid w:val="00B35C41"/>
    <w:rsid w:val="00B44EC3"/>
    <w:rsid w:val="00B50C5D"/>
    <w:rsid w:val="00B51253"/>
    <w:rsid w:val="00B525CC"/>
    <w:rsid w:val="00BC4DF2"/>
    <w:rsid w:val="00BE61B7"/>
    <w:rsid w:val="00BE6668"/>
    <w:rsid w:val="00C167B2"/>
    <w:rsid w:val="00C87228"/>
    <w:rsid w:val="00CA0B8D"/>
    <w:rsid w:val="00CC5922"/>
    <w:rsid w:val="00D404F2"/>
    <w:rsid w:val="00D50FD2"/>
    <w:rsid w:val="00D51B50"/>
    <w:rsid w:val="00DE6907"/>
    <w:rsid w:val="00E252A0"/>
    <w:rsid w:val="00E607E6"/>
    <w:rsid w:val="00E64A74"/>
    <w:rsid w:val="00E64B47"/>
    <w:rsid w:val="00E6635B"/>
    <w:rsid w:val="00E709D4"/>
    <w:rsid w:val="00EA67CD"/>
    <w:rsid w:val="00F15C60"/>
    <w:rsid w:val="00F44441"/>
    <w:rsid w:val="00F976DD"/>
    <w:rsid w:val="00FA1A35"/>
    <w:rsid w:val="00FC6F53"/>
    <w:rsid w:val="00FD2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A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50E6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SYLL">
    <w:name w:val="SYLL"/>
    <w:basedOn w:val="Nessunaspaziatura"/>
    <w:link w:val="SYLLChar"/>
    <w:qFormat/>
    <w:rsid w:val="00650E65"/>
    <w:pPr>
      <w:tabs>
        <w:tab w:val="clear" w:pos="284"/>
      </w:tabs>
    </w:pPr>
    <w:rPr>
      <w:sz w:val="22"/>
      <w:szCs w:val="22"/>
      <w:lang w:val="en-GB" w:eastAsia="en-US"/>
    </w:rPr>
  </w:style>
  <w:style w:type="character" w:customStyle="1" w:styleId="SYLLChar">
    <w:name w:val="SYLL Char"/>
    <w:basedOn w:val="Carpredefinitoparagrafo"/>
    <w:link w:val="SYLL"/>
    <w:rsid w:val="00650E65"/>
    <w:rPr>
      <w:sz w:val="22"/>
      <w:szCs w:val="22"/>
      <w:lang w:val="en-GB" w:eastAsia="en-US"/>
    </w:rPr>
  </w:style>
  <w:style w:type="paragraph" w:styleId="Nessunaspaziatura">
    <w:name w:val="No Spacing"/>
    <w:uiPriority w:val="1"/>
    <w:qFormat/>
    <w:rsid w:val="00650E65"/>
    <w:pPr>
      <w:tabs>
        <w:tab w:val="left" w:pos="284"/>
      </w:tabs>
      <w:jc w:val="both"/>
    </w:pPr>
    <w:rPr>
      <w:szCs w:val="24"/>
    </w:rPr>
  </w:style>
  <w:style w:type="paragraph" w:customStyle="1" w:styleId="testo10">
    <w:name w:val="testo 1"/>
    <w:rsid w:val="00B11A7A"/>
    <w:pPr>
      <w:spacing w:line="220" w:lineRule="exact"/>
      <w:ind w:left="284" w:hanging="284"/>
      <w:jc w:val="both"/>
    </w:pPr>
    <w:rPr>
      <w:rFonts w:ascii="Times" w:hAnsi="Times" w:cs="Times"/>
      <w:noProof/>
      <w:sz w:val="18"/>
      <w:szCs w:val="18"/>
      <w:lang w:val="en-GB"/>
    </w:rPr>
  </w:style>
  <w:style w:type="paragraph" w:styleId="Pidipagina">
    <w:name w:val="footer"/>
    <w:basedOn w:val="Normale"/>
    <w:link w:val="PidipaginaCarattere"/>
    <w:uiPriority w:val="99"/>
    <w:rsid w:val="00F44441"/>
    <w:pPr>
      <w:tabs>
        <w:tab w:val="clear" w:pos="284"/>
        <w:tab w:val="center" w:pos="4320"/>
        <w:tab w:val="right" w:pos="8640"/>
      </w:tabs>
      <w:spacing w:line="240" w:lineRule="auto"/>
      <w:jc w:val="left"/>
    </w:pPr>
    <w:rPr>
      <w:sz w:val="24"/>
      <w:szCs w:val="20"/>
      <w:lang w:val="en-US" w:eastAsia="en-US"/>
    </w:rPr>
  </w:style>
  <w:style w:type="character" w:customStyle="1" w:styleId="PidipaginaCarattere">
    <w:name w:val="Piè di pagina Carattere"/>
    <w:basedOn w:val="Carpredefinitoparagrafo"/>
    <w:link w:val="Pidipagina"/>
    <w:uiPriority w:val="99"/>
    <w:rsid w:val="00F44441"/>
    <w:rPr>
      <w:sz w:val="24"/>
      <w:lang w:val="en-US" w:eastAsia="en-US"/>
    </w:rPr>
  </w:style>
  <w:style w:type="character" w:styleId="Numeropagina">
    <w:name w:val="page number"/>
    <w:basedOn w:val="Carpredefinitoparagrafo"/>
    <w:rsid w:val="00F44441"/>
  </w:style>
  <w:style w:type="paragraph" w:styleId="Intestazione">
    <w:name w:val="header"/>
    <w:basedOn w:val="Normale"/>
    <w:link w:val="IntestazioneCarattere"/>
    <w:uiPriority w:val="99"/>
    <w:unhideWhenUsed/>
    <w:rsid w:val="00F44441"/>
    <w:pPr>
      <w:tabs>
        <w:tab w:val="clear" w:pos="284"/>
        <w:tab w:val="center" w:pos="4680"/>
        <w:tab w:val="right" w:pos="9360"/>
      </w:tabs>
      <w:spacing w:line="240" w:lineRule="auto"/>
      <w:jc w:val="left"/>
    </w:pPr>
    <w:rPr>
      <w:sz w:val="24"/>
      <w:szCs w:val="20"/>
      <w:lang w:val="en-US" w:eastAsia="en-US"/>
    </w:rPr>
  </w:style>
  <w:style w:type="character" w:customStyle="1" w:styleId="IntestazioneCarattere">
    <w:name w:val="Intestazione Carattere"/>
    <w:basedOn w:val="Carpredefinitoparagrafo"/>
    <w:link w:val="Intestazione"/>
    <w:uiPriority w:val="99"/>
    <w:rsid w:val="00F44441"/>
    <w:rPr>
      <w:sz w:val="24"/>
      <w:lang w:val="en-US" w:eastAsia="en-US"/>
    </w:rPr>
  </w:style>
  <w:style w:type="paragraph" w:styleId="Paragrafoelenco">
    <w:name w:val="List Paragraph"/>
    <w:basedOn w:val="Normale"/>
    <w:uiPriority w:val="34"/>
    <w:qFormat/>
    <w:rsid w:val="001331B8"/>
    <w:pPr>
      <w:ind w:left="720"/>
      <w:contextualSpacing/>
    </w:pPr>
  </w:style>
  <w:style w:type="paragraph" w:styleId="Testonotaapidipagina">
    <w:name w:val="footnote text"/>
    <w:basedOn w:val="Normale"/>
    <w:link w:val="TestonotaapidipaginaCarattere"/>
    <w:rsid w:val="0071171F"/>
    <w:pPr>
      <w:spacing w:line="240" w:lineRule="auto"/>
    </w:pPr>
    <w:rPr>
      <w:szCs w:val="20"/>
    </w:rPr>
  </w:style>
  <w:style w:type="character" w:customStyle="1" w:styleId="TestonotaapidipaginaCarattere">
    <w:name w:val="Testo nota a piè di pagina Carattere"/>
    <w:basedOn w:val="Carpredefinitoparagrafo"/>
    <w:link w:val="Testonotaapidipagina"/>
    <w:rsid w:val="0071171F"/>
  </w:style>
  <w:style w:type="character" w:styleId="Rimandonotaapidipagina">
    <w:name w:val="footnote reference"/>
    <w:basedOn w:val="Carpredefinitoparagrafo"/>
    <w:rsid w:val="007117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50E6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SYLL">
    <w:name w:val="SYLL"/>
    <w:basedOn w:val="Nessunaspaziatura"/>
    <w:link w:val="SYLLChar"/>
    <w:qFormat/>
    <w:rsid w:val="00650E65"/>
    <w:pPr>
      <w:tabs>
        <w:tab w:val="clear" w:pos="284"/>
      </w:tabs>
    </w:pPr>
    <w:rPr>
      <w:sz w:val="22"/>
      <w:szCs w:val="22"/>
      <w:lang w:val="en-GB" w:eastAsia="en-US"/>
    </w:rPr>
  </w:style>
  <w:style w:type="character" w:customStyle="1" w:styleId="SYLLChar">
    <w:name w:val="SYLL Char"/>
    <w:basedOn w:val="Carpredefinitoparagrafo"/>
    <w:link w:val="SYLL"/>
    <w:rsid w:val="00650E65"/>
    <w:rPr>
      <w:sz w:val="22"/>
      <w:szCs w:val="22"/>
      <w:lang w:val="en-GB" w:eastAsia="en-US"/>
    </w:rPr>
  </w:style>
  <w:style w:type="paragraph" w:styleId="Nessunaspaziatura">
    <w:name w:val="No Spacing"/>
    <w:uiPriority w:val="1"/>
    <w:qFormat/>
    <w:rsid w:val="00650E65"/>
    <w:pPr>
      <w:tabs>
        <w:tab w:val="left" w:pos="284"/>
      </w:tabs>
      <w:jc w:val="both"/>
    </w:pPr>
    <w:rPr>
      <w:szCs w:val="24"/>
    </w:rPr>
  </w:style>
  <w:style w:type="paragraph" w:customStyle="1" w:styleId="testo10">
    <w:name w:val="testo 1"/>
    <w:rsid w:val="00B11A7A"/>
    <w:pPr>
      <w:spacing w:line="220" w:lineRule="exact"/>
      <w:ind w:left="284" w:hanging="284"/>
      <w:jc w:val="both"/>
    </w:pPr>
    <w:rPr>
      <w:rFonts w:ascii="Times" w:hAnsi="Times" w:cs="Times"/>
      <w:noProof/>
      <w:sz w:val="18"/>
      <w:szCs w:val="18"/>
      <w:lang w:val="en-GB"/>
    </w:rPr>
  </w:style>
  <w:style w:type="paragraph" w:styleId="Pidipagina">
    <w:name w:val="footer"/>
    <w:basedOn w:val="Normale"/>
    <w:link w:val="PidipaginaCarattere"/>
    <w:uiPriority w:val="99"/>
    <w:rsid w:val="00F44441"/>
    <w:pPr>
      <w:tabs>
        <w:tab w:val="clear" w:pos="284"/>
        <w:tab w:val="center" w:pos="4320"/>
        <w:tab w:val="right" w:pos="8640"/>
      </w:tabs>
      <w:spacing w:line="240" w:lineRule="auto"/>
      <w:jc w:val="left"/>
    </w:pPr>
    <w:rPr>
      <w:sz w:val="24"/>
      <w:szCs w:val="20"/>
      <w:lang w:val="en-US" w:eastAsia="en-US"/>
    </w:rPr>
  </w:style>
  <w:style w:type="character" w:customStyle="1" w:styleId="PidipaginaCarattere">
    <w:name w:val="Piè di pagina Carattere"/>
    <w:basedOn w:val="Carpredefinitoparagrafo"/>
    <w:link w:val="Pidipagina"/>
    <w:uiPriority w:val="99"/>
    <w:rsid w:val="00F44441"/>
    <w:rPr>
      <w:sz w:val="24"/>
      <w:lang w:val="en-US" w:eastAsia="en-US"/>
    </w:rPr>
  </w:style>
  <w:style w:type="character" w:styleId="Numeropagina">
    <w:name w:val="page number"/>
    <w:basedOn w:val="Carpredefinitoparagrafo"/>
    <w:rsid w:val="00F44441"/>
  </w:style>
  <w:style w:type="paragraph" w:styleId="Intestazione">
    <w:name w:val="header"/>
    <w:basedOn w:val="Normale"/>
    <w:link w:val="IntestazioneCarattere"/>
    <w:uiPriority w:val="99"/>
    <w:unhideWhenUsed/>
    <w:rsid w:val="00F44441"/>
    <w:pPr>
      <w:tabs>
        <w:tab w:val="clear" w:pos="284"/>
        <w:tab w:val="center" w:pos="4680"/>
        <w:tab w:val="right" w:pos="9360"/>
      </w:tabs>
      <w:spacing w:line="240" w:lineRule="auto"/>
      <w:jc w:val="left"/>
    </w:pPr>
    <w:rPr>
      <w:sz w:val="24"/>
      <w:szCs w:val="20"/>
      <w:lang w:val="en-US" w:eastAsia="en-US"/>
    </w:rPr>
  </w:style>
  <w:style w:type="character" w:customStyle="1" w:styleId="IntestazioneCarattere">
    <w:name w:val="Intestazione Carattere"/>
    <w:basedOn w:val="Carpredefinitoparagrafo"/>
    <w:link w:val="Intestazione"/>
    <w:uiPriority w:val="99"/>
    <w:rsid w:val="00F44441"/>
    <w:rPr>
      <w:sz w:val="24"/>
      <w:lang w:val="en-US" w:eastAsia="en-US"/>
    </w:rPr>
  </w:style>
  <w:style w:type="paragraph" w:styleId="Paragrafoelenco">
    <w:name w:val="List Paragraph"/>
    <w:basedOn w:val="Normale"/>
    <w:uiPriority w:val="34"/>
    <w:qFormat/>
    <w:rsid w:val="001331B8"/>
    <w:pPr>
      <w:ind w:left="720"/>
      <w:contextualSpacing/>
    </w:pPr>
  </w:style>
  <w:style w:type="paragraph" w:styleId="Testonotaapidipagina">
    <w:name w:val="footnote text"/>
    <w:basedOn w:val="Normale"/>
    <w:link w:val="TestonotaapidipaginaCarattere"/>
    <w:rsid w:val="0071171F"/>
    <w:pPr>
      <w:spacing w:line="240" w:lineRule="auto"/>
    </w:pPr>
    <w:rPr>
      <w:szCs w:val="20"/>
    </w:rPr>
  </w:style>
  <w:style w:type="character" w:customStyle="1" w:styleId="TestonotaapidipaginaCarattere">
    <w:name w:val="Testo nota a piè di pagina Carattere"/>
    <w:basedOn w:val="Carpredefinitoparagrafo"/>
    <w:link w:val="Testonotaapidipagina"/>
    <w:rsid w:val="0071171F"/>
  </w:style>
  <w:style w:type="character" w:styleId="Rimandonotaapidipagina">
    <w:name w:val="footnote reference"/>
    <w:basedOn w:val="Carpredefinitoparagrafo"/>
    <w:rsid w:val="007117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135E0-1209-4CCA-B488-5F748226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775</Words>
  <Characters>4538</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2021-05-17T10:44:00Z</dcterms:created>
  <dcterms:modified xsi:type="dcterms:W3CDTF">2021-06-16T07:20:00Z</dcterms:modified>
</cp:coreProperties>
</file>