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9663C6" w:rsidRDefault="009663C6" w:rsidP="009663C6">
      <w:pPr>
        <w:pStyle w:val="Titolo1"/>
        <w:ind w:left="0" w:firstLine="0"/>
        <w:rPr>
          <w:rFonts w:ascii="Times New Roman" w:hAnsi="Times New Roman"/>
        </w:rPr>
      </w:pPr>
      <w:r w:rsidRPr="009663C6">
        <w:rPr>
          <w:rFonts w:ascii="Times New Roman" w:hAnsi="Times New Roman"/>
        </w:rPr>
        <w:t xml:space="preserve">Seminario: </w:t>
      </w:r>
      <w:r w:rsidR="00A35960">
        <w:rPr>
          <w:rFonts w:ascii="Times New Roman" w:hAnsi="Times New Roman"/>
        </w:rPr>
        <w:t>O</w:t>
      </w:r>
      <w:r w:rsidRPr="009663C6">
        <w:rPr>
          <w:rFonts w:ascii="Times New Roman" w:hAnsi="Times New Roman"/>
        </w:rPr>
        <w:t>ratoria forense</w:t>
      </w:r>
    </w:p>
    <w:p w:rsidR="009663C6" w:rsidRDefault="00A35960" w:rsidP="009663C6">
      <w:pPr>
        <w:pStyle w:val="Titolo2"/>
        <w:rPr>
          <w:rFonts w:ascii="Times New Roman" w:hAnsi="Times New Roman"/>
        </w:rPr>
      </w:pPr>
      <w:r>
        <w:rPr>
          <w:rFonts w:ascii="Times New Roman" w:hAnsi="Times New Roman"/>
        </w:rPr>
        <w:t>Prof. Gianluca C.J.</w:t>
      </w:r>
      <w:r w:rsidRPr="009663C6">
        <w:rPr>
          <w:rFonts w:ascii="Times New Roman" w:hAnsi="Times New Roman"/>
        </w:rPr>
        <w:t xml:space="preserve"> Mainino</w:t>
      </w:r>
    </w:p>
    <w:p w:rsidR="009663C6" w:rsidRDefault="009663C6" w:rsidP="009663C6">
      <w:pPr>
        <w:spacing w:before="240" w:after="120" w:line="240" w:lineRule="exact"/>
        <w:rPr>
          <w:b/>
          <w:sz w:val="18"/>
        </w:rPr>
      </w:pPr>
      <w:r>
        <w:rPr>
          <w:b/>
          <w:i/>
          <w:sz w:val="18"/>
        </w:rPr>
        <w:t>OBIETTIVO DEL CORSO E RISULTATI DI APPRENDIMENTO ATTESI</w:t>
      </w:r>
    </w:p>
    <w:p w:rsidR="009663C6" w:rsidRPr="009663C6" w:rsidRDefault="009663C6" w:rsidP="009663C6">
      <w:r w:rsidRPr="009663C6">
        <w:t xml:space="preserve">Scopo del Seminario è quello di fornire agli studenti un’ampia gamma di nozioni base di public </w:t>
      </w:r>
      <w:proofErr w:type="spellStart"/>
      <w:r w:rsidRPr="009663C6">
        <w:t>speaking</w:t>
      </w:r>
      <w:proofErr w:type="spellEnd"/>
      <w:r w:rsidRPr="009663C6">
        <w:t xml:space="preserve"> e di oratoria classica, utili a migliorare le loro abilità oratorie, indispensabili ovunque e specialmente in campo forense, incoraggiando i frequentanti all’esercizio nell’uso della parola, che rappresenta l’unica vera palestra dell’eloquenza.</w:t>
      </w:r>
    </w:p>
    <w:p w:rsidR="009663C6" w:rsidRPr="009663C6" w:rsidRDefault="009663C6" w:rsidP="009663C6">
      <w:r w:rsidRPr="009663C6">
        <w:t xml:space="preserve">Al termine del Seminario gli studenti saranno in grado di 1) conoscere e riconoscere il reticolo degli elementi e delle strategie di matrice retorica utilizzabili da ogni oratore; 2) applicare tali elementi e strategie nelle dinamiche dei loro rapporti interpersonali </w:t>
      </w:r>
      <w:proofErr w:type="spellStart"/>
      <w:r w:rsidRPr="009663C6">
        <w:t>one-to-one</w:t>
      </w:r>
      <w:proofErr w:type="spellEnd"/>
      <w:r w:rsidRPr="009663C6">
        <w:t xml:space="preserve"> e </w:t>
      </w:r>
      <w:proofErr w:type="spellStart"/>
      <w:r w:rsidRPr="009663C6">
        <w:t>one</w:t>
      </w:r>
      <w:proofErr w:type="spellEnd"/>
      <w:r w:rsidRPr="009663C6">
        <w:t>-to-</w:t>
      </w:r>
      <w:proofErr w:type="spellStart"/>
      <w:r w:rsidRPr="009663C6">
        <w:t>many</w:t>
      </w:r>
      <w:proofErr w:type="spellEnd"/>
      <w:r w:rsidRPr="009663C6">
        <w:t xml:space="preserve">; 3) apprezzare la rilevanza dell’uso di queste tecniche soprattutto in campo forense. </w:t>
      </w:r>
    </w:p>
    <w:p w:rsidR="009663C6" w:rsidRDefault="009663C6" w:rsidP="009663C6">
      <w:pPr>
        <w:spacing w:before="240" w:after="120" w:line="240" w:lineRule="exact"/>
        <w:rPr>
          <w:b/>
          <w:sz w:val="18"/>
        </w:rPr>
      </w:pPr>
      <w:r>
        <w:rPr>
          <w:b/>
          <w:i/>
          <w:sz w:val="18"/>
        </w:rPr>
        <w:t>PROGRAMMA DEL CORSO</w:t>
      </w:r>
    </w:p>
    <w:p w:rsidR="009663C6" w:rsidRPr="009663C6" w:rsidRDefault="009663C6" w:rsidP="009663C6">
      <w:r w:rsidRPr="009663C6">
        <w:t xml:space="preserve">Durante il seminario saranno proposti eterogenei contenuti ed esercizi di apprendimento, volti più in generale a far acquisire più sicurezza, più disinvoltura, più capacità di parlare in maniera efficace, ma anche volti più specificamente a rendere più convincenti il core </w:t>
      </w:r>
      <w:proofErr w:type="spellStart"/>
      <w:r w:rsidRPr="009663C6">
        <w:t>message</w:t>
      </w:r>
      <w:proofErr w:type="spellEnd"/>
      <w:r w:rsidRPr="009663C6">
        <w:t xml:space="preserve">, la voce e l’atteggiamento fisico dell’oratore. </w:t>
      </w:r>
    </w:p>
    <w:p w:rsidR="009663C6" w:rsidRPr="009663C6" w:rsidRDefault="009663C6" w:rsidP="009663C6">
      <w:r w:rsidRPr="009663C6">
        <w:t xml:space="preserve">In particolare, per quanto attiene all’oratoria forense, sarà presentato e commentato qualche passo dell’opera di Marco Fabio </w:t>
      </w:r>
      <w:proofErr w:type="spellStart"/>
      <w:r w:rsidRPr="009663C6">
        <w:t>Quintiliano</w:t>
      </w:r>
      <w:proofErr w:type="spellEnd"/>
      <w:r w:rsidRPr="009663C6">
        <w:t xml:space="preserve">, autore di un celebre manuale di epoca romana, destinato proprio alla formazione retorica di un futuro avvocato e noto con il titolo di </w:t>
      </w:r>
      <w:proofErr w:type="spellStart"/>
      <w:r w:rsidRPr="00A35960">
        <w:rPr>
          <w:i/>
        </w:rPr>
        <w:t>Institutio</w:t>
      </w:r>
      <w:proofErr w:type="spellEnd"/>
      <w:r w:rsidRPr="00A35960">
        <w:rPr>
          <w:i/>
        </w:rPr>
        <w:t xml:space="preserve"> Oratoria</w:t>
      </w:r>
      <w:r w:rsidRPr="009663C6">
        <w:t>.</w:t>
      </w:r>
    </w:p>
    <w:p w:rsidR="009663C6" w:rsidRPr="00A35960" w:rsidRDefault="009663C6" w:rsidP="00A35960">
      <w:pPr>
        <w:spacing w:before="240" w:after="120" w:line="240" w:lineRule="exact"/>
        <w:rPr>
          <w:b/>
          <w:i/>
          <w:sz w:val="18"/>
        </w:rPr>
      </w:pPr>
      <w:r>
        <w:rPr>
          <w:b/>
          <w:i/>
          <w:sz w:val="18"/>
        </w:rPr>
        <w:t>BIBLIOGRAFIA</w:t>
      </w:r>
      <w:r w:rsidR="00246756">
        <w:rPr>
          <w:rStyle w:val="Rimandonotaapidipagina"/>
          <w:b/>
          <w:i/>
          <w:sz w:val="18"/>
        </w:rPr>
        <w:footnoteReference w:id="1"/>
      </w:r>
    </w:p>
    <w:p w:rsidR="009663C6" w:rsidRDefault="009663C6" w:rsidP="009663C6">
      <w:pPr>
        <w:pStyle w:val="Testo1"/>
        <w:rPr>
          <w:spacing w:val="-5"/>
        </w:rPr>
      </w:pPr>
      <w:r w:rsidRPr="009663C6">
        <w:t>G</w:t>
      </w:r>
      <w:r w:rsidRPr="00984595">
        <w:t>li appunti delle lezioni e, per ulterior</w:t>
      </w:r>
      <w:r>
        <w:t xml:space="preserve">i approfondimenti, il testo di </w:t>
      </w:r>
      <w:r w:rsidRPr="009663C6">
        <w:rPr>
          <w:smallCaps/>
          <w:spacing w:val="-5"/>
          <w:sz w:val="16"/>
        </w:rPr>
        <w:t xml:space="preserve">Marco Tullio Cicerone </w:t>
      </w:r>
      <w:r w:rsidRPr="00A35960">
        <w:rPr>
          <w:spacing w:val="-5"/>
        </w:rPr>
        <w:t>(a cura di P. Marsich),</w:t>
      </w:r>
      <w:r w:rsidRPr="009663C6">
        <w:rPr>
          <w:i/>
          <w:spacing w:val="-5"/>
        </w:rPr>
        <w:t xml:space="preserve"> L’arte di comunicare,</w:t>
      </w:r>
      <w:r>
        <w:rPr>
          <w:i/>
          <w:spacing w:val="-5"/>
        </w:rPr>
        <w:t xml:space="preserve"> </w:t>
      </w:r>
      <w:r w:rsidRPr="009663C6">
        <w:rPr>
          <w:spacing w:val="-5"/>
        </w:rPr>
        <w:t>Milano</w:t>
      </w:r>
      <w:r>
        <w:rPr>
          <w:spacing w:val="-5"/>
        </w:rPr>
        <w:t>,</w:t>
      </w:r>
      <w:r w:rsidRPr="009663C6">
        <w:rPr>
          <w:spacing w:val="-5"/>
        </w:rPr>
        <w:t xml:space="preserve"> 2007 o edizioni successive, Oscar Mondadori, 89 pp.</w:t>
      </w:r>
      <w:r w:rsidR="00246756">
        <w:rPr>
          <w:spacing w:val="-5"/>
        </w:rPr>
        <w:t xml:space="preserve"> </w:t>
      </w:r>
      <w:hyperlink r:id="rId8" w:history="1">
        <w:r w:rsidR="00246756" w:rsidRPr="00246756">
          <w:rPr>
            <w:rStyle w:val="Collegamentoipertestuale"/>
            <w:rFonts w:ascii="Times New Roman" w:hAnsi="Times New Roman"/>
            <w:i/>
            <w:sz w:val="16"/>
            <w:szCs w:val="16"/>
          </w:rPr>
          <w:t>Acquista da VP</w:t>
        </w:r>
      </w:hyperlink>
      <w:bookmarkStart w:id="0" w:name="_GoBack"/>
      <w:bookmarkEnd w:id="0"/>
    </w:p>
    <w:p w:rsidR="009663C6" w:rsidRDefault="009663C6" w:rsidP="009663C6">
      <w:pPr>
        <w:spacing w:before="240" w:after="120"/>
        <w:rPr>
          <w:b/>
          <w:i/>
          <w:sz w:val="18"/>
        </w:rPr>
      </w:pPr>
      <w:r>
        <w:rPr>
          <w:b/>
          <w:i/>
          <w:sz w:val="18"/>
        </w:rPr>
        <w:t>DIDATTICA DEL CORSO</w:t>
      </w:r>
    </w:p>
    <w:p w:rsidR="009663C6" w:rsidRDefault="009663C6" w:rsidP="009663C6">
      <w:pPr>
        <w:pStyle w:val="Testo2"/>
      </w:pPr>
      <w:r w:rsidRPr="009663C6">
        <w:t>In totale 10 ore di lezioni frontali del docente e esercitazioni proposte agli studenti direttamente in aula o assegnate di volta in volta in relazione ai diversi argomenti trattati.</w:t>
      </w:r>
    </w:p>
    <w:p w:rsidR="009663C6" w:rsidRDefault="009663C6" w:rsidP="009663C6">
      <w:pPr>
        <w:spacing w:before="240" w:after="120"/>
        <w:rPr>
          <w:b/>
          <w:i/>
          <w:sz w:val="18"/>
        </w:rPr>
      </w:pPr>
      <w:r>
        <w:rPr>
          <w:b/>
          <w:i/>
          <w:sz w:val="18"/>
        </w:rPr>
        <w:t>METODO E CRITERI DI VALUTAZIONE</w:t>
      </w:r>
    </w:p>
    <w:p w:rsidR="009663C6" w:rsidRPr="009663C6" w:rsidRDefault="009663C6" w:rsidP="009663C6">
      <w:pPr>
        <w:pStyle w:val="Testo2"/>
      </w:pPr>
      <w:r w:rsidRPr="009663C6">
        <w:lastRenderedPageBreak/>
        <w:t>Gli studenti saranno valutati sull’effettiva acquisizione delle conoscenze e competenze teoriche e pratiche fornite dal seminario, svolgendo alla fine dell’ultimo incontro una verifica del proprio apprendimento che consisterà in una prova scritta. Detta prova sarà costituita da 10 domande a risposta multipla, vertenti sugli argomenti trattati e riportate su un foglio distribuito dal docente, per rispondere alle quali sarà assegnato un tempo massimo di 15 minuti, dopodiché il foglio dovrà essere subito riconsegnato al docente in aula pena l’annullamento della prova.</w:t>
      </w:r>
    </w:p>
    <w:p w:rsidR="009663C6" w:rsidRPr="009663C6" w:rsidRDefault="009663C6" w:rsidP="009663C6">
      <w:pPr>
        <w:pStyle w:val="Testo2"/>
      </w:pPr>
      <w:r w:rsidRPr="009663C6">
        <w:t>Ciascuno studente sarà tenuto a frequentare assiduamente il ciclo di seminari e ad iscriversi come frequentante attraverso l’invio di apposita email all’indirizzo di posta elettronica che verrà comunicato in aula nel corso degli incontri. Detta email costituirà anche l’unica forma prevista di iscrizione alla prova scritta conclusiva.</w:t>
      </w:r>
    </w:p>
    <w:p w:rsidR="009663C6" w:rsidRPr="009663C6" w:rsidRDefault="009663C6" w:rsidP="009663C6">
      <w:pPr>
        <w:pStyle w:val="Testo2"/>
      </w:pPr>
      <w:r w:rsidRPr="009663C6">
        <w:t>Chi per qualsiasi ragione non potrà essere presente al seminario nel giorno dell’ultimo incontro, alla fine del quale si svolgerà la prova scritta di verifica dell’apprendimento, potrà comunque svolgerla presentandosi al primo appello utile successivo dell’esame di “Istituzioni di diritto romano” (Prof.ssa L. Maganzani), senza necessità di ulteriore iscrizione oltre alla l’email già inviata ut supra.</w:t>
      </w:r>
    </w:p>
    <w:p w:rsidR="009663C6" w:rsidRPr="009663C6" w:rsidRDefault="009663C6" w:rsidP="009663C6">
      <w:pPr>
        <w:pStyle w:val="Testo2"/>
      </w:pPr>
      <w:r w:rsidRPr="009663C6">
        <w:t>Il voto finale sarà espresso da un giudizio “positivo” o “negativo”, che verrà attribuito ove vi sarà stato o meno un numero di risposte corrette pari o superiore a 6 su 10.</w:t>
      </w:r>
    </w:p>
    <w:p w:rsidR="009663C6" w:rsidRDefault="009663C6" w:rsidP="009663C6">
      <w:pPr>
        <w:spacing w:before="240" w:after="120" w:line="240" w:lineRule="exact"/>
        <w:rPr>
          <w:b/>
          <w:i/>
          <w:sz w:val="18"/>
        </w:rPr>
      </w:pPr>
      <w:r>
        <w:rPr>
          <w:b/>
          <w:i/>
          <w:sz w:val="18"/>
        </w:rPr>
        <w:t>AVVERTENZE E PREREQUISITI</w:t>
      </w:r>
    </w:p>
    <w:p w:rsidR="009663C6" w:rsidRPr="009663C6" w:rsidRDefault="009663C6" w:rsidP="009663C6">
      <w:pPr>
        <w:pStyle w:val="Testo2"/>
      </w:pPr>
      <w:r w:rsidRPr="009663C6">
        <w:t>Dato il particolare carattere trasversale dell’argomento del Seminario, la sua frequenza non necessita di specifici prerequisiti pertinenti alla capacità di acquisire i contenuti. Si presuppongono comunque un vivace interesse e una partecipazione attiva durante tutti gli incontri, doti più che indispensabili per conseguire un effettivo apprendimento dei risultati attesi.</w:t>
      </w:r>
    </w:p>
    <w:p w:rsidR="009663C6" w:rsidRDefault="009663C6" w:rsidP="009663C6">
      <w:pPr>
        <w:pStyle w:val="Testo2"/>
        <w:rPr>
          <w:i/>
        </w:rPr>
      </w:pPr>
      <w:r w:rsidRPr="009663C6">
        <w:rPr>
          <w:i/>
        </w:rPr>
        <w:t>N.B: Il seminario in programma è aperto agli studenti iscritti a tutti gli anni accademici.</w:t>
      </w:r>
    </w:p>
    <w:p w:rsidR="0067143F" w:rsidRDefault="0067143F" w:rsidP="0067143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9663C6" w:rsidRPr="009663C6" w:rsidRDefault="009663C6" w:rsidP="009663C6">
      <w:pPr>
        <w:pStyle w:val="Testo2"/>
        <w:spacing w:before="120"/>
        <w:rPr>
          <w:i/>
        </w:rPr>
      </w:pPr>
      <w:r w:rsidRPr="009663C6">
        <w:rPr>
          <w:i/>
        </w:rPr>
        <w:t>Orario e luogo di ricevimento</w:t>
      </w:r>
      <w:r w:rsidR="0067143F">
        <w:rPr>
          <w:i/>
        </w:rPr>
        <w:t xml:space="preserve"> degli studenti</w:t>
      </w:r>
    </w:p>
    <w:p w:rsidR="009663C6" w:rsidRPr="009663C6" w:rsidRDefault="009663C6" w:rsidP="009663C6">
      <w:pPr>
        <w:pStyle w:val="Testo2"/>
      </w:pPr>
      <w:r w:rsidRPr="009663C6">
        <w:t>Il Prof. Gianluca C.J. Mainino riceverà in aula gli studenti al termine di ciascun incontro del Seminario</w:t>
      </w:r>
      <w:r>
        <w:t>.</w:t>
      </w:r>
    </w:p>
    <w:sectPr w:rsidR="009663C6" w:rsidRPr="009663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56" w:rsidRDefault="00246756" w:rsidP="00246756">
      <w:pPr>
        <w:spacing w:line="240" w:lineRule="auto"/>
      </w:pPr>
      <w:r>
        <w:separator/>
      </w:r>
    </w:p>
  </w:endnote>
  <w:endnote w:type="continuationSeparator" w:id="0">
    <w:p w:rsidR="00246756" w:rsidRDefault="00246756" w:rsidP="0024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56" w:rsidRDefault="00246756" w:rsidP="00246756">
      <w:pPr>
        <w:spacing w:line="240" w:lineRule="auto"/>
      </w:pPr>
      <w:r>
        <w:separator/>
      </w:r>
    </w:p>
  </w:footnote>
  <w:footnote w:type="continuationSeparator" w:id="0">
    <w:p w:rsidR="00246756" w:rsidRDefault="00246756" w:rsidP="00246756">
      <w:pPr>
        <w:spacing w:line="240" w:lineRule="auto"/>
      </w:pPr>
      <w:r>
        <w:continuationSeparator/>
      </w:r>
    </w:p>
  </w:footnote>
  <w:footnote w:id="1">
    <w:p w:rsidR="00246756" w:rsidRDefault="0024675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28"/>
    <w:rsid w:val="00187B99"/>
    <w:rsid w:val="002014DD"/>
    <w:rsid w:val="00246756"/>
    <w:rsid w:val="002D5E17"/>
    <w:rsid w:val="004D1217"/>
    <w:rsid w:val="004D6008"/>
    <w:rsid w:val="00534728"/>
    <w:rsid w:val="00640794"/>
    <w:rsid w:val="0067143F"/>
    <w:rsid w:val="006F1772"/>
    <w:rsid w:val="007B473F"/>
    <w:rsid w:val="008942E7"/>
    <w:rsid w:val="008A1204"/>
    <w:rsid w:val="00900CCA"/>
    <w:rsid w:val="00924B77"/>
    <w:rsid w:val="00940DA2"/>
    <w:rsid w:val="009663C6"/>
    <w:rsid w:val="009E055C"/>
    <w:rsid w:val="00A35960"/>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46756"/>
    <w:pPr>
      <w:spacing w:line="240" w:lineRule="auto"/>
    </w:pPr>
    <w:rPr>
      <w:szCs w:val="20"/>
    </w:rPr>
  </w:style>
  <w:style w:type="character" w:customStyle="1" w:styleId="TestonotaapidipaginaCarattere">
    <w:name w:val="Testo nota a piè di pagina Carattere"/>
    <w:basedOn w:val="Carpredefinitoparagrafo"/>
    <w:link w:val="Testonotaapidipagina"/>
    <w:rsid w:val="00246756"/>
  </w:style>
  <w:style w:type="character" w:styleId="Rimandonotaapidipagina">
    <w:name w:val="footnote reference"/>
    <w:basedOn w:val="Carpredefinitoparagrafo"/>
    <w:rsid w:val="00246756"/>
    <w:rPr>
      <w:vertAlign w:val="superscript"/>
    </w:rPr>
  </w:style>
  <w:style w:type="character" w:styleId="Collegamentoipertestuale">
    <w:name w:val="Hyperlink"/>
    <w:basedOn w:val="Carpredefinitoparagrafo"/>
    <w:rsid w:val="002467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46756"/>
    <w:pPr>
      <w:spacing w:line="240" w:lineRule="auto"/>
    </w:pPr>
    <w:rPr>
      <w:szCs w:val="20"/>
    </w:rPr>
  </w:style>
  <w:style w:type="character" w:customStyle="1" w:styleId="TestonotaapidipaginaCarattere">
    <w:name w:val="Testo nota a piè di pagina Carattere"/>
    <w:basedOn w:val="Carpredefinitoparagrafo"/>
    <w:link w:val="Testonotaapidipagina"/>
    <w:rsid w:val="00246756"/>
  </w:style>
  <w:style w:type="character" w:styleId="Rimandonotaapidipagina">
    <w:name w:val="footnote reference"/>
    <w:basedOn w:val="Carpredefinitoparagrafo"/>
    <w:rsid w:val="00246756"/>
    <w:rPr>
      <w:vertAlign w:val="superscript"/>
    </w:rPr>
  </w:style>
  <w:style w:type="character" w:styleId="Collegamentoipertestuale">
    <w:name w:val="Hyperlink"/>
    <w:basedOn w:val="Carpredefinitoparagrafo"/>
    <w:rsid w:val="00246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cerone-m-tullio/larte-di-comunicare-9788804571544-20748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EBC2-69C6-4E2C-8662-3C3D93AF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625</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2019-05-30T07:04:00Z</dcterms:created>
  <dcterms:modified xsi:type="dcterms:W3CDTF">2021-06-17T09:18:00Z</dcterms:modified>
</cp:coreProperties>
</file>