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D77A36" w:rsidP="002D5E17">
      <w:pPr>
        <w:pStyle w:val="Titolo1"/>
      </w:pPr>
      <w:r>
        <w:t>Diritto penale II</w:t>
      </w:r>
    </w:p>
    <w:p w:rsidR="00D77A36" w:rsidRDefault="00D77A36" w:rsidP="00D77A36">
      <w:pPr>
        <w:pStyle w:val="Titolo2"/>
      </w:pPr>
      <w:r>
        <w:t>Prof. Luciano Eusebi</w:t>
      </w:r>
    </w:p>
    <w:p w:rsidR="00D77A36" w:rsidRDefault="00D77A36" w:rsidP="00D77A36">
      <w:pPr>
        <w:spacing w:before="240" w:after="120" w:line="240" w:lineRule="exact"/>
        <w:rPr>
          <w:b/>
          <w:i/>
          <w:sz w:val="18"/>
        </w:rPr>
      </w:pPr>
      <w:r>
        <w:rPr>
          <w:b/>
          <w:i/>
          <w:sz w:val="18"/>
        </w:rPr>
        <w:t>OBIETTIVO DEL CORSO E RISULTATI DI APPRENDIMENTO ATTESI</w:t>
      </w:r>
    </w:p>
    <w:p w:rsidR="00D77A36" w:rsidRPr="00D77A36" w:rsidRDefault="00D77A36" w:rsidP="00D77A36">
      <w:pPr>
        <w:spacing w:line="240" w:lineRule="exact"/>
        <w:rPr>
          <w:rFonts w:ascii="Times" w:hAnsi="Times" w:cs="Times"/>
        </w:rPr>
      </w:pPr>
      <w:r w:rsidRPr="00D77A36">
        <w:rPr>
          <w:rFonts w:ascii="Times" w:hAnsi="Times" w:cs="Times"/>
        </w:rPr>
        <w:t>Il corso specialistico di diritto penale intende guidare gli studenti all’analisi critica delle singole fattispecie criminose e delle scelte politico-criminali ad esse riferibili, secondo una visione di sistema condotta anche attraverso l’approfondimento delle nozioni basilari relative ai principi garantistici, alla teoria del reato e al sistema sanzionatorio apprese attraverso lo studio della “parte generale”, nel corso di Diritto penale I.</w:t>
      </w:r>
    </w:p>
    <w:p w:rsidR="00D77A36" w:rsidRPr="00D77A36" w:rsidRDefault="00D77A36" w:rsidP="00D77A36">
      <w:pPr>
        <w:spacing w:line="240" w:lineRule="exact"/>
        <w:rPr>
          <w:rFonts w:ascii="Times" w:hAnsi="Times" w:cs="Times"/>
        </w:rPr>
      </w:pPr>
      <w:r w:rsidRPr="00D77A36">
        <w:rPr>
          <w:rFonts w:ascii="Times" w:hAnsi="Times" w:cs="Times"/>
        </w:rPr>
        <w:t>Al termine dell’insegnamento lo studente avrà acquisito solide conoscenze circa rilevanti tipologie di reato nonché capacità di lettura autonoma e di identificazione dei quesiti interpretativi con riguardo alla generalità delle norme penali. Ciò lo condurrà a saper individuare rispetto a casistiche concrete, anche sulla base del confronto con significative pronunce giudiziarie, le problematiche penalistiche di volta in volta pertinenti.</w:t>
      </w:r>
    </w:p>
    <w:p w:rsidR="00D77A36" w:rsidRPr="00D77A36" w:rsidRDefault="00D77A36" w:rsidP="00D77A36">
      <w:pPr>
        <w:spacing w:line="240" w:lineRule="exact"/>
        <w:rPr>
          <w:rFonts w:ascii="Times" w:hAnsi="Times" w:cs="Times"/>
          <w:sz w:val="18"/>
        </w:rPr>
      </w:pPr>
      <w:r w:rsidRPr="00D77A36">
        <w:rPr>
          <w:rFonts w:ascii="Times" w:hAnsi="Times" w:cs="Times"/>
        </w:rPr>
        <w:t>Nel medesimo tempo lo studente potrà far propri gli strumenti per un consapevole giudizio personale sulle modalità del ricorso legislativo a discipline penali, così da saper assumere posizioni mature ed argomentate nel dibattito sociale sui temi della giustizia.</w:t>
      </w:r>
    </w:p>
    <w:p w:rsidR="00D77A36" w:rsidRDefault="00D77A36" w:rsidP="00D77A36">
      <w:pPr>
        <w:spacing w:before="240" w:after="120" w:line="240" w:lineRule="exact"/>
        <w:rPr>
          <w:b/>
          <w:i/>
          <w:sz w:val="18"/>
        </w:rPr>
      </w:pPr>
      <w:r>
        <w:rPr>
          <w:b/>
          <w:i/>
          <w:sz w:val="18"/>
        </w:rPr>
        <w:t>PROGRAMMA DEL CORSO</w:t>
      </w:r>
    </w:p>
    <w:p w:rsidR="00D77A36" w:rsidRPr="00D77A36" w:rsidRDefault="00D77A36" w:rsidP="00D77A36">
      <w:pPr>
        <w:spacing w:line="240" w:lineRule="exact"/>
        <w:rPr>
          <w:rFonts w:ascii="Times" w:hAnsi="Times" w:cs="Times"/>
          <w:sz w:val="18"/>
        </w:rPr>
      </w:pPr>
      <w:r w:rsidRPr="00D77A36">
        <w:rPr>
          <w:rFonts w:ascii="Times" w:hAnsi="Times" w:cs="Times"/>
        </w:rPr>
        <w:t xml:space="preserve">Il corso propone l’esame di reati e problematiche giuridiche concernenti la “parte speciale” del codice penale nonché alcuni ambiti del diritto penale complementare, in relazione con gli argomenti di “parte generale”. Saranno trattati, fra gli altri temi: la causazione di eventi voluti e non voluti in rapporto ai delitti contro la vita e l’incolumità individuale, la responsabilità penale in ambito medico, i delitti in ambito sessuale, la tutela dell’onore e della libertà morale; i delitti dei pubblici ufficiali contro la pubblica amministrazione, i principali delitti contro l’amministrazione della giustizia, gli obblighi di denuncia e di testimonianza; le associazioni per delinquere, i reati classici contro il patrimonio, il riciclaggio e la sua prevenzione, l’usura, gli illeciti relativi agli </w:t>
      </w:r>
      <w:r w:rsidRPr="00D77A36">
        <w:rPr>
          <w:rFonts w:ascii="Times" w:hAnsi="Times" w:cs="Times"/>
        </w:rPr>
        <w:lastRenderedPageBreak/>
        <w:t>stupefacenti, i delitti in materia di religione, i reati ambientali, alcuni nuclei di diritto penale dell’economia (false comunicazioni sociali, bancarotta, delitti in materia di imposte sui redditi), le questioni di rilievo penalistico a inizio e fine vita, i temi inerenti alla prevenzione dei reati, alla teoria della pena e alle esigenze di riforma del sistema sanzionatorio penale, il rapporto tra legislazione e c.d. diritto penale “vivente”, le interazioni fra diritto penale interno, diritto dell’</w:t>
      </w:r>
      <w:bookmarkStart w:id="0" w:name="_GoBack"/>
      <w:bookmarkEnd w:id="0"/>
      <w:r w:rsidRPr="00D77A36">
        <w:rPr>
          <w:rFonts w:ascii="Times" w:hAnsi="Times" w:cs="Times"/>
        </w:rPr>
        <w:t>Unione Europea e giurisprudenza delle corti europee; i delitti per i quali è prevista la responsabilità per reato degli enti.</w:t>
      </w:r>
    </w:p>
    <w:p w:rsidR="00D77A36" w:rsidRDefault="00D77A36" w:rsidP="001C613D">
      <w:pPr>
        <w:spacing w:before="240" w:after="120"/>
        <w:rPr>
          <w:b/>
          <w:i/>
          <w:sz w:val="18"/>
        </w:rPr>
      </w:pPr>
      <w:r>
        <w:rPr>
          <w:b/>
          <w:i/>
          <w:sz w:val="18"/>
        </w:rPr>
        <w:t>BIBLIOGRAFIA</w:t>
      </w:r>
    </w:p>
    <w:p w:rsidR="00D77A36" w:rsidRDefault="00D77A36" w:rsidP="00D77A36">
      <w:pPr>
        <w:pStyle w:val="Testo1"/>
      </w:pPr>
      <w:r w:rsidRPr="001C613D">
        <w:rPr>
          <w:smallCaps/>
          <w:sz w:val="16"/>
        </w:rPr>
        <w:t>L. Eusebi</w:t>
      </w:r>
      <w:r w:rsidRPr="002B7CDC">
        <w:t xml:space="preserve">, </w:t>
      </w:r>
      <w:r w:rsidRPr="002B7CDC">
        <w:rPr>
          <w:i/>
        </w:rPr>
        <w:t>Un percorso di approfondimento del sistema penale</w:t>
      </w:r>
      <w:r w:rsidRPr="002B7CDC">
        <w:t xml:space="preserve">, dispensa del corso disponibile in </w:t>
      </w:r>
      <w:r w:rsidRPr="00D77A36">
        <w:t>https://blackboard.unicatt.it</w:t>
      </w:r>
      <w:r>
        <w:t>/</w:t>
      </w:r>
      <w:r w:rsidR="00D2464E">
        <w:t xml:space="preserve"> </w:t>
      </w:r>
      <w:r w:rsidR="00480209">
        <w:t>(Diritto penale II - 2021-2022</w:t>
      </w:r>
      <w:r>
        <w:t>) e liberamente scaricabile dagli studenti.</w:t>
      </w:r>
    </w:p>
    <w:p w:rsidR="00D77A36" w:rsidRPr="00D77A36" w:rsidRDefault="00D77A36" w:rsidP="00D77A36">
      <w:pPr>
        <w:pStyle w:val="Testo1"/>
      </w:pPr>
      <w:r>
        <w:t>È richiesta la conoscenza, nei loro contenuti fondamentali, delle norme citate nella dispensa del corso.</w:t>
      </w:r>
    </w:p>
    <w:p w:rsidR="00D77A36" w:rsidRDefault="00D77A36" w:rsidP="00D77A36">
      <w:pPr>
        <w:spacing w:before="240" w:after="120"/>
        <w:rPr>
          <w:b/>
          <w:i/>
          <w:sz w:val="18"/>
        </w:rPr>
      </w:pPr>
      <w:r>
        <w:rPr>
          <w:b/>
          <w:i/>
          <w:sz w:val="18"/>
        </w:rPr>
        <w:t>DIDATTICA DEL CORSO</w:t>
      </w:r>
    </w:p>
    <w:p w:rsidR="00D77A36" w:rsidRPr="00D77A36" w:rsidRDefault="00D77A36" w:rsidP="00D77A36">
      <w:pPr>
        <w:pStyle w:val="Testo2"/>
      </w:pPr>
      <w:r>
        <w:t>Lezioni in aula</w:t>
      </w:r>
      <w:r w:rsidR="00962B70">
        <w:t xml:space="preserve"> oppure lezioni in </w:t>
      </w:r>
      <w:r w:rsidR="00273185">
        <w:t xml:space="preserve">streaming da remoto, </w:t>
      </w:r>
      <w:r w:rsidR="00480209">
        <w:t>secondo le normative in evoluzione concernenti la pandemia C</w:t>
      </w:r>
      <w:r w:rsidR="00962B70">
        <w:t>ovid-19.</w:t>
      </w:r>
    </w:p>
    <w:p w:rsidR="00D77A36" w:rsidRDefault="00D77A36" w:rsidP="00D77A36">
      <w:pPr>
        <w:spacing w:before="240" w:after="120"/>
        <w:rPr>
          <w:b/>
          <w:i/>
          <w:sz w:val="18"/>
        </w:rPr>
      </w:pPr>
      <w:r>
        <w:rPr>
          <w:b/>
          <w:i/>
          <w:sz w:val="18"/>
        </w:rPr>
        <w:t>METODO E CRITERI DI VALUTAZIONE</w:t>
      </w:r>
    </w:p>
    <w:p w:rsidR="00D77A36" w:rsidRPr="00D77A36" w:rsidRDefault="00D77A36" w:rsidP="00D77A36">
      <w:pPr>
        <w:pStyle w:val="Testo2"/>
      </w:pPr>
      <w:r w:rsidRPr="00D77A36">
        <w:t>La valutazione avverrà attraverso un colloquio orale, in quanto strumento che meglio permette di constatare l’acquisizione da parte dello studente non soltanto di un insieme di nozioni, ma anche di competenze argomentative e critiche nella gestione dei concetti giuridici relativi al settore di studio.</w:t>
      </w:r>
    </w:p>
    <w:p w:rsidR="00D77A36" w:rsidRPr="00D77A36" w:rsidRDefault="00D77A36" w:rsidP="00D77A36">
      <w:pPr>
        <w:pStyle w:val="Testo2"/>
      </w:pPr>
      <w:r w:rsidRPr="00D77A36">
        <w:t>Il colloquio medesimo verterà sulla discussione di più temi significativi del corso, in modo che lo studente possa dimostrare una adeguata conoscenza delle discipline riferibili ad ambiti diversi del sistema penale, così come la capacità di gestire rispetto ad esse, con sufficiente autonomia, le regole e i principi fondamentali dell’ordinamento penalistico.</w:t>
      </w:r>
    </w:p>
    <w:p w:rsidR="00D77A36" w:rsidRPr="00D77A36" w:rsidRDefault="00D77A36" w:rsidP="00D77A36">
      <w:pPr>
        <w:pStyle w:val="Testo2"/>
      </w:pPr>
      <w:r w:rsidRPr="00D77A36">
        <w:t>Si assicurerà che la prova d’esame consenta allo studente di elaborare in serenità le sue risposte, mediante un dialogo idoneo a creare le condizioni per comprendere in che misura lo studente medesimo possieda la materia nel suo complesso.</w:t>
      </w:r>
    </w:p>
    <w:p w:rsidR="00D77A36" w:rsidRPr="00D77A36" w:rsidRDefault="00D77A36" w:rsidP="00D77A36">
      <w:pPr>
        <w:pStyle w:val="Testo2"/>
      </w:pPr>
      <w:r w:rsidRPr="00D77A36">
        <w:t xml:space="preserve">La votazione finale dipenderà, pertanto, sia dalla padronanza dimostrata dallo studente nella ricostruzione degli apparati normativi oggetto di studio, sia, su questa base, dall’attitudine che abbia saputo esprimere </w:t>
      </w:r>
      <w:r w:rsidRPr="00D77A36">
        <w:lastRenderedPageBreak/>
        <w:t>nell’individuare i problemi che ne derivano in sede interpretativa e nel discutere simili problemi in rapporto alle nozioni generali di teoria del reato e della pena.</w:t>
      </w:r>
    </w:p>
    <w:p w:rsidR="00D77A36" w:rsidRPr="00D77A36" w:rsidRDefault="00D77A36" w:rsidP="00D77A36">
      <w:pPr>
        <w:pStyle w:val="Testo2"/>
      </w:pPr>
      <w:r w:rsidRPr="00D77A36">
        <w:t>Particolare attenzione sarà dedicata a cogliere, valorizzandole, capacità critiche e di visione interdisciplinare manifestate dallo studente nell’ambito della prova.</w:t>
      </w:r>
    </w:p>
    <w:p w:rsidR="00D77A36" w:rsidRDefault="00D77A36" w:rsidP="00D77A36">
      <w:pPr>
        <w:spacing w:before="240" w:after="120" w:line="240" w:lineRule="exact"/>
        <w:rPr>
          <w:b/>
          <w:i/>
          <w:sz w:val="18"/>
        </w:rPr>
      </w:pPr>
      <w:r>
        <w:rPr>
          <w:b/>
          <w:i/>
          <w:sz w:val="18"/>
        </w:rPr>
        <w:t>AVVERTENZE E PREREQUISITI</w:t>
      </w:r>
    </w:p>
    <w:p w:rsidR="00D77A36" w:rsidRPr="00D77A36" w:rsidRDefault="00D77A36" w:rsidP="00D77A36">
      <w:pPr>
        <w:pStyle w:val="Testo2"/>
      </w:pPr>
      <w:r w:rsidRPr="00D77A36">
        <w:t>Lo studio della materia non richiede particolari cognizioni oltre a quelle fornite dagli insegnamenti preliminari di Diritto penale I e di Diritto costituzionale.</w:t>
      </w:r>
    </w:p>
    <w:p w:rsidR="00962B70" w:rsidRDefault="00D77A36" w:rsidP="00D77A36">
      <w:pPr>
        <w:pStyle w:val="Testo2"/>
      </w:pPr>
      <w:r w:rsidRPr="00D77A36">
        <w:t>È auspicata la frequenza delle lezioni. Eventuali studenti non frequentanti potranno comunque trovare beneficio ai fini della loro preparazione prendendo contatto con il docente o con i suoi collabratori in sede di ricevimento studenti.</w:t>
      </w:r>
    </w:p>
    <w:p w:rsidR="00962B70" w:rsidRDefault="00FD5E90" w:rsidP="00D77A36">
      <w:pPr>
        <w:pStyle w:val="Testo2"/>
      </w:pPr>
      <w:r>
        <w:t>Nel caso dell’espletamento di attività didattica da remoto in rapporto a esig</w:t>
      </w:r>
      <w:r w:rsidR="00273185">
        <w:t>enze di cautela derivanti dall’</w:t>
      </w:r>
      <w:r w:rsidR="00480209">
        <w:t>emergenza C</w:t>
      </w:r>
      <w:r>
        <w:t>ovid-19 si assicureranno i contatti con gli studenti</w:t>
      </w:r>
      <w:r w:rsidR="00480209">
        <w:t xml:space="preserve">, ai fini di qualsiasi </w:t>
      </w:r>
      <w:r>
        <w:t>necessità, per via telematica, per posta elettronica o attraverso contatti telefonici.</w:t>
      </w:r>
    </w:p>
    <w:p w:rsidR="00FD5E90" w:rsidRDefault="00D77A36" w:rsidP="00C047DE">
      <w:pPr>
        <w:pStyle w:val="Testo2"/>
        <w:spacing w:before="120"/>
      </w:pPr>
      <w:r w:rsidRPr="00D77A36">
        <w:t xml:space="preserve"> Informazioni che si rendano necessarie durante l’anno accademico saranno fornite attraverso la già citata piattaforma </w:t>
      </w:r>
      <w:r w:rsidR="00FD5E90">
        <w:t>“Blackboard”, nella quale saranno</w:t>
      </w:r>
      <w:r w:rsidRPr="00D77A36">
        <w:t xml:space="preserve"> altresì reperibili </w:t>
      </w:r>
      <w:r w:rsidR="00FD5E90">
        <w:t>eventuali</w:t>
      </w:r>
      <w:r w:rsidRPr="00D77A36">
        <w:t xml:space="preserve"> materiali utili circa i temi di cui al Programma del corso.</w:t>
      </w:r>
    </w:p>
    <w:p w:rsidR="00D77A36" w:rsidRDefault="00D77A36" w:rsidP="00C047DE">
      <w:pPr>
        <w:pStyle w:val="Testo2"/>
        <w:spacing w:before="120"/>
      </w:pPr>
      <w:r w:rsidRPr="00D77A36">
        <w:t>Si segnala che l’inserimento del corso di Diritto penale II può essere importante, ai fini di una preparazione complessiva nella materia penalistica e ai fini concorsuali, anche per gli studenti i cui programmi di studio non prevedano tale corso come obbligatorio.</w:t>
      </w:r>
    </w:p>
    <w:p w:rsidR="00D77A36" w:rsidRPr="00D77A36" w:rsidRDefault="00D77A36" w:rsidP="00D77A36">
      <w:pPr>
        <w:pStyle w:val="Testo2"/>
        <w:spacing w:before="120"/>
        <w:rPr>
          <w:i/>
        </w:rPr>
      </w:pPr>
      <w:r w:rsidRPr="00D77A36">
        <w:rPr>
          <w:i/>
        </w:rPr>
        <w:t>Orario e luogo di ricevimento</w:t>
      </w:r>
    </w:p>
    <w:p w:rsidR="00D77A36" w:rsidRDefault="00D77A36" w:rsidP="00D77A36">
      <w:pPr>
        <w:pStyle w:val="Testo2"/>
      </w:pPr>
      <w:r w:rsidRPr="00D77A36">
        <w:t xml:space="preserve">Il </w:t>
      </w:r>
      <w:r w:rsidR="001C613D">
        <w:t>P</w:t>
      </w:r>
      <w:r w:rsidRPr="00D77A36">
        <w:t>rof. Luciano Eusebi</w:t>
      </w:r>
      <w:r w:rsidR="00273185">
        <w:t>, fermo quanto precisato in rapporto all’eventuale espletamento di attività didattica da remoto,</w:t>
      </w:r>
      <w:r w:rsidRPr="00D77A36">
        <w:t xml:space="preserve"> riceve gli studenti il lunedì dalle </w:t>
      </w:r>
      <w:r w:rsidR="001C613D">
        <w:t>ore 14,</w:t>
      </w:r>
      <w:r w:rsidRPr="00D77A36">
        <w:t xml:space="preserve">30 alle </w:t>
      </w:r>
      <w:r w:rsidR="001C613D">
        <w:t>ore 16,</w:t>
      </w:r>
      <w:r w:rsidRPr="00D77A36">
        <w:t xml:space="preserve">30 in Dipartimento di Scienze giuridiche (sarà comunque sempre contattabile in aula anche al termine delle ore di lezione). Eventuali avvisi in proposito verranno inseriti nella citata piattaforma “Blackboard” o nella pagina personale docente in </w:t>
      </w:r>
      <w:r w:rsidR="00273185" w:rsidRPr="00C047DE">
        <w:rPr>
          <w:i/>
        </w:rPr>
        <w:t>https://www.unicatt.it/</w:t>
      </w:r>
      <w:r w:rsidRPr="00D77A36">
        <w:t>.</w:t>
      </w:r>
    </w:p>
    <w:p w:rsidR="00273185" w:rsidRPr="00D77A36" w:rsidRDefault="00273185" w:rsidP="00D77A36">
      <w:pPr>
        <w:pStyle w:val="Testo2"/>
      </w:pPr>
    </w:p>
    <w:sectPr w:rsidR="00273185" w:rsidRPr="00D77A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4C"/>
    <w:rsid w:val="00187B99"/>
    <w:rsid w:val="001C613D"/>
    <w:rsid w:val="002014DD"/>
    <w:rsid w:val="00273185"/>
    <w:rsid w:val="002D5E17"/>
    <w:rsid w:val="00480209"/>
    <w:rsid w:val="004D1217"/>
    <w:rsid w:val="004D6008"/>
    <w:rsid w:val="00640794"/>
    <w:rsid w:val="006C504C"/>
    <w:rsid w:val="006F1772"/>
    <w:rsid w:val="008942E7"/>
    <w:rsid w:val="008A1204"/>
    <w:rsid w:val="00900CCA"/>
    <w:rsid w:val="00924B77"/>
    <w:rsid w:val="00940DA2"/>
    <w:rsid w:val="00962B70"/>
    <w:rsid w:val="009E055C"/>
    <w:rsid w:val="00A74F6F"/>
    <w:rsid w:val="00AD7557"/>
    <w:rsid w:val="00B50C5D"/>
    <w:rsid w:val="00B51253"/>
    <w:rsid w:val="00B525CC"/>
    <w:rsid w:val="00C047DE"/>
    <w:rsid w:val="00D2464E"/>
    <w:rsid w:val="00D404F2"/>
    <w:rsid w:val="00D77A36"/>
    <w:rsid w:val="00E567AC"/>
    <w:rsid w:val="00E607E6"/>
    <w:rsid w:val="00F4174C"/>
    <w:rsid w:val="00FD5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AD7F2-329D-498E-802C-7097671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D77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02D0-8CB5-45CF-A242-7A38AB29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897</Words>
  <Characters>5445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2021-05-17T06:35:00Z</dcterms:created>
  <dcterms:modified xsi:type="dcterms:W3CDTF">2021-05-17T06:35:00Z</dcterms:modified>
</cp:coreProperties>
</file>