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FA97E" w14:textId="77777777" w:rsidR="00FB5697" w:rsidRDefault="009732A4" w:rsidP="00FB5697">
      <w:pPr>
        <w:pStyle w:val="Titolo1"/>
      </w:pPr>
      <w:r>
        <w:t xml:space="preserve">Laboratorio </w:t>
      </w:r>
      <w:r w:rsidR="003E35F6">
        <w:t>i</w:t>
      </w:r>
      <w:r>
        <w:t>nformatico per le decisioni a</w:t>
      </w:r>
      <w:r w:rsidR="00FB5697">
        <w:t>ziendali (Data Mining)</w:t>
      </w:r>
    </w:p>
    <w:p w14:paraId="2386227D" w14:textId="0840D942" w:rsidR="00FB5697" w:rsidRDefault="00FB5697" w:rsidP="00FB5697">
      <w:pPr>
        <w:pStyle w:val="Titolo2"/>
      </w:pPr>
      <w:r>
        <w:t xml:space="preserve">I </w:t>
      </w:r>
      <w:r w:rsidR="00921B62">
        <w:t>M</w:t>
      </w:r>
      <w:r>
        <w:t>od.: Prof. Gabriele Cantaluppi;</w:t>
      </w:r>
      <w:r w:rsidRPr="00381A02">
        <w:t xml:space="preserve"> II Mod.: Prof. </w:t>
      </w:r>
      <w:r>
        <w:t xml:space="preserve">Massimo Mamino </w:t>
      </w:r>
    </w:p>
    <w:p w14:paraId="6BE5D579" w14:textId="497955DC" w:rsidR="006F1772" w:rsidRDefault="00F002B7" w:rsidP="00FB5697">
      <w:pPr>
        <w:spacing w:before="240" w:after="120"/>
        <w:rPr>
          <w:b/>
          <w:sz w:val="18"/>
        </w:rPr>
      </w:pPr>
      <w:r>
        <w:rPr>
          <w:b/>
          <w:i/>
          <w:sz w:val="18"/>
        </w:rPr>
        <w:t>OBIETTIVO DEL CORSO E RISULTATI DI APPRENDIMENTO ATTESI</w:t>
      </w:r>
    </w:p>
    <w:p w14:paraId="6B3B6868" w14:textId="30CB63EE" w:rsidR="00FB5697" w:rsidRPr="00FE678C" w:rsidRDefault="00FB5697" w:rsidP="00FB5697">
      <w:r w:rsidRPr="00FE678C">
        <w:t xml:space="preserve">Il corso si propone di conferire agli studenti </w:t>
      </w:r>
      <w:r w:rsidR="006E4B2A">
        <w:rPr>
          <w:szCs w:val="20"/>
        </w:rPr>
        <w:t>la c</w:t>
      </w:r>
      <w:r w:rsidR="006E4B2A" w:rsidRPr="00FE678C">
        <w:rPr>
          <w:szCs w:val="20"/>
        </w:rPr>
        <w:t xml:space="preserve">onoscenza dei concetti, termini e metodi dello </w:t>
      </w:r>
      <w:proofErr w:type="spellStart"/>
      <w:r w:rsidR="006E4B2A" w:rsidRPr="00FE678C">
        <w:rPr>
          <w:szCs w:val="20"/>
        </w:rPr>
        <w:t>statistical</w:t>
      </w:r>
      <w:proofErr w:type="spellEnd"/>
      <w:r w:rsidR="006E4B2A" w:rsidRPr="00FE678C">
        <w:rPr>
          <w:szCs w:val="20"/>
        </w:rPr>
        <w:t xml:space="preserve"> machine </w:t>
      </w:r>
      <w:proofErr w:type="spellStart"/>
      <w:r w:rsidR="006E4B2A" w:rsidRPr="00FE678C">
        <w:rPr>
          <w:szCs w:val="20"/>
        </w:rPr>
        <w:t>learning</w:t>
      </w:r>
      <w:proofErr w:type="spellEnd"/>
      <w:r w:rsidR="00693DBA">
        <w:rPr>
          <w:szCs w:val="20"/>
        </w:rPr>
        <w:t xml:space="preserve"> e</w:t>
      </w:r>
      <w:r w:rsidR="006E4B2A">
        <w:rPr>
          <w:szCs w:val="20"/>
        </w:rPr>
        <w:t xml:space="preserve"> </w:t>
      </w:r>
      <w:r w:rsidR="006E4B2A">
        <w:t>la capacità di applicarli correttamente a problemi reali nell’ambito dell’economia e della gestione aziendale</w:t>
      </w:r>
      <w:r w:rsidR="00693DBA">
        <w:t xml:space="preserve">. Il corso si propone inoltre di sviluppare competenze fondamentali per </w:t>
      </w:r>
      <w:r w:rsidR="006E4B2A">
        <w:t xml:space="preserve">le analisi quantitative </w:t>
      </w:r>
      <w:r w:rsidR="006E4B2A" w:rsidRPr="00FE678C">
        <w:rPr>
          <w:szCs w:val="20"/>
        </w:rPr>
        <w:t xml:space="preserve">svolte negli </w:t>
      </w:r>
      <w:r w:rsidR="00693DBA">
        <w:rPr>
          <w:szCs w:val="20"/>
        </w:rPr>
        <w:t xml:space="preserve">altri </w:t>
      </w:r>
      <w:r w:rsidR="006E4B2A" w:rsidRPr="00FE678C">
        <w:rPr>
          <w:szCs w:val="20"/>
        </w:rPr>
        <w:t xml:space="preserve">insegnamenti del curriculum </w:t>
      </w:r>
      <w:r w:rsidR="00693DBA">
        <w:rPr>
          <w:szCs w:val="20"/>
        </w:rPr>
        <w:t xml:space="preserve">e </w:t>
      </w:r>
      <w:r w:rsidR="006E4B2A" w:rsidRPr="00FE678C">
        <w:rPr>
          <w:szCs w:val="20"/>
        </w:rPr>
        <w:t xml:space="preserve">richieste </w:t>
      </w:r>
      <w:r w:rsidR="00693DBA">
        <w:rPr>
          <w:szCs w:val="20"/>
        </w:rPr>
        <w:t xml:space="preserve">dalle </w:t>
      </w:r>
      <w:r w:rsidR="006E4B2A" w:rsidRPr="00FE678C">
        <w:rPr>
          <w:szCs w:val="20"/>
        </w:rPr>
        <w:t>professi</w:t>
      </w:r>
      <w:r w:rsidR="00693DBA">
        <w:rPr>
          <w:szCs w:val="20"/>
        </w:rPr>
        <w:t>on</w:t>
      </w:r>
      <w:r w:rsidR="006E4B2A" w:rsidRPr="00FE678C">
        <w:rPr>
          <w:szCs w:val="20"/>
        </w:rPr>
        <w:t>i</w:t>
      </w:r>
      <w:r w:rsidR="00693DBA">
        <w:rPr>
          <w:szCs w:val="20"/>
        </w:rPr>
        <w:t xml:space="preserve"> </w:t>
      </w:r>
      <w:r w:rsidR="006E4B2A" w:rsidRPr="00FE678C">
        <w:rPr>
          <w:szCs w:val="20"/>
        </w:rPr>
        <w:t>coinvolte nella gestione dei dati</w:t>
      </w:r>
      <w:r w:rsidR="006E4B2A">
        <w:rPr>
          <w:szCs w:val="20"/>
        </w:rPr>
        <w:t>.</w:t>
      </w:r>
      <w:r w:rsidR="006E4B2A">
        <w:t xml:space="preserve"> </w:t>
      </w:r>
    </w:p>
    <w:p w14:paraId="61215BE2" w14:textId="29D81E33" w:rsidR="00FB5697" w:rsidRPr="00FE678C" w:rsidRDefault="00FB5697" w:rsidP="00FB5697">
      <w:r w:rsidRPr="00FE678C">
        <w:t>Particolare attenzione viene posta agli aspetti metodologici e realizzativi, mediante illustrazione di casi reali ed esercitazioni in aula con l’ausilio di strumenti</w:t>
      </w:r>
      <w:r w:rsidR="00ED1301">
        <w:t xml:space="preserve"> informatici</w:t>
      </w:r>
      <w:r w:rsidRPr="00FE678C">
        <w:t xml:space="preserve"> largamente utilizzati nel </w:t>
      </w:r>
      <w:r w:rsidR="00F70606" w:rsidRPr="00FE678C">
        <w:t xml:space="preserve">contesto accademico e nel </w:t>
      </w:r>
      <w:r w:rsidRPr="00FE678C">
        <w:t>mondo aziendale.</w:t>
      </w:r>
    </w:p>
    <w:p w14:paraId="11DC7D8A" w14:textId="77777777" w:rsidR="00A8117D" w:rsidRPr="00FE678C" w:rsidRDefault="00A8117D" w:rsidP="00A8117D">
      <w:pPr>
        <w:tabs>
          <w:tab w:val="clear" w:pos="284"/>
        </w:tabs>
        <w:spacing w:line="240" w:lineRule="auto"/>
        <w:rPr>
          <w:szCs w:val="20"/>
        </w:rPr>
      </w:pPr>
      <w:r w:rsidRPr="00FE678C">
        <w:rPr>
          <w:szCs w:val="20"/>
        </w:rPr>
        <w:t>Al termine del corso gli studenti saranno in grado di padroneggiare le seguenti abilità e conoscenze:</w:t>
      </w:r>
    </w:p>
    <w:p w14:paraId="52C8D5FF" w14:textId="2582F084" w:rsidR="00A8117D" w:rsidRPr="00FE678C" w:rsidRDefault="00A8117D" w:rsidP="00921B62">
      <w:pPr>
        <w:pStyle w:val="Paragrafoelenco"/>
        <w:numPr>
          <w:ilvl w:val="0"/>
          <w:numId w:val="2"/>
        </w:numPr>
        <w:tabs>
          <w:tab w:val="clear" w:pos="284"/>
        </w:tabs>
        <w:spacing w:line="240" w:lineRule="auto"/>
        <w:ind w:left="284" w:hanging="284"/>
        <w:rPr>
          <w:szCs w:val="20"/>
        </w:rPr>
      </w:pPr>
      <w:r w:rsidRPr="00FE678C">
        <w:rPr>
          <w:szCs w:val="20"/>
        </w:rPr>
        <w:t xml:space="preserve">Conoscenza dei concetti, dei termini e dei metodi dello </w:t>
      </w:r>
      <w:proofErr w:type="spellStart"/>
      <w:r w:rsidRPr="00FE678C">
        <w:rPr>
          <w:szCs w:val="20"/>
        </w:rPr>
        <w:t>statistical</w:t>
      </w:r>
      <w:proofErr w:type="spellEnd"/>
      <w:r w:rsidRPr="00FE678C">
        <w:rPr>
          <w:szCs w:val="20"/>
        </w:rPr>
        <w:t xml:space="preserve"> machine </w:t>
      </w:r>
      <w:proofErr w:type="spellStart"/>
      <w:r w:rsidRPr="00FE678C">
        <w:rPr>
          <w:szCs w:val="20"/>
        </w:rPr>
        <w:t>learning</w:t>
      </w:r>
      <w:proofErr w:type="spellEnd"/>
      <w:r w:rsidRPr="00FE678C">
        <w:rPr>
          <w:szCs w:val="20"/>
        </w:rPr>
        <w:t xml:space="preserve"> e</w:t>
      </w:r>
      <w:r w:rsidR="00A44A08" w:rsidRPr="00FE678C">
        <w:rPr>
          <w:szCs w:val="20"/>
        </w:rPr>
        <w:t xml:space="preserve"> delle principali funzioni</w:t>
      </w:r>
      <w:r w:rsidRPr="00FE678C">
        <w:rPr>
          <w:szCs w:val="20"/>
        </w:rPr>
        <w:t xml:space="preserve"> dei software Microsoft Excel e </w:t>
      </w:r>
      <w:proofErr w:type="spellStart"/>
      <w:r w:rsidRPr="00FE678C">
        <w:rPr>
          <w:szCs w:val="20"/>
        </w:rPr>
        <w:t>Weka</w:t>
      </w:r>
      <w:proofErr w:type="spellEnd"/>
      <w:r w:rsidRPr="00FE678C">
        <w:rPr>
          <w:szCs w:val="20"/>
        </w:rPr>
        <w:t xml:space="preserve"> (DD1-</w:t>
      </w:r>
      <w:r w:rsidRPr="00FE678C">
        <w:t xml:space="preserve"> Knowledge and </w:t>
      </w:r>
      <w:proofErr w:type="spellStart"/>
      <w:r w:rsidRPr="00FE678C">
        <w:t>understanding</w:t>
      </w:r>
      <w:proofErr w:type="spellEnd"/>
      <w:r w:rsidRPr="00FE678C">
        <w:rPr>
          <w:szCs w:val="20"/>
        </w:rPr>
        <w:t>);</w:t>
      </w:r>
    </w:p>
    <w:p w14:paraId="7DC680AF" w14:textId="6C1F679F" w:rsidR="00A8117D" w:rsidRPr="00FE678C" w:rsidRDefault="00A8117D" w:rsidP="00921B62">
      <w:pPr>
        <w:pStyle w:val="Paragrafoelenco"/>
        <w:numPr>
          <w:ilvl w:val="0"/>
          <w:numId w:val="2"/>
        </w:numPr>
        <w:tabs>
          <w:tab w:val="clear" w:pos="284"/>
        </w:tabs>
        <w:spacing w:line="240" w:lineRule="auto"/>
        <w:ind w:left="284" w:hanging="284"/>
        <w:rPr>
          <w:szCs w:val="20"/>
        </w:rPr>
      </w:pPr>
      <w:r w:rsidRPr="00FE678C">
        <w:rPr>
          <w:szCs w:val="20"/>
        </w:rPr>
        <w:t>Capacità di applica</w:t>
      </w:r>
      <w:r w:rsidR="00F70606" w:rsidRPr="00FE678C">
        <w:rPr>
          <w:szCs w:val="20"/>
        </w:rPr>
        <w:t>re</w:t>
      </w:r>
      <w:r w:rsidRPr="00FE678C">
        <w:rPr>
          <w:szCs w:val="20"/>
        </w:rPr>
        <w:t xml:space="preserve"> corretta</w:t>
      </w:r>
      <w:r w:rsidR="00F70606" w:rsidRPr="00FE678C">
        <w:rPr>
          <w:szCs w:val="20"/>
        </w:rPr>
        <w:t>mente</w:t>
      </w:r>
      <w:r w:rsidRPr="00FE678C">
        <w:rPr>
          <w:szCs w:val="20"/>
        </w:rPr>
        <w:t xml:space="preserve"> i metodi di </w:t>
      </w:r>
      <w:proofErr w:type="spellStart"/>
      <w:r w:rsidRPr="00FE678C">
        <w:rPr>
          <w:szCs w:val="20"/>
        </w:rPr>
        <w:t>statistical</w:t>
      </w:r>
      <w:proofErr w:type="spellEnd"/>
      <w:r w:rsidRPr="00FE678C">
        <w:rPr>
          <w:szCs w:val="20"/>
        </w:rPr>
        <w:t xml:space="preserve"> e machine </w:t>
      </w:r>
      <w:proofErr w:type="spellStart"/>
      <w:r w:rsidRPr="00FE678C">
        <w:rPr>
          <w:szCs w:val="20"/>
        </w:rPr>
        <w:t>learning</w:t>
      </w:r>
      <w:proofErr w:type="spellEnd"/>
      <w:r w:rsidRPr="00FE678C">
        <w:rPr>
          <w:szCs w:val="20"/>
        </w:rPr>
        <w:t xml:space="preserve"> a problemi reali in ambito economico e </w:t>
      </w:r>
      <w:r w:rsidR="00E6414D" w:rsidRPr="00FE678C">
        <w:rPr>
          <w:szCs w:val="20"/>
        </w:rPr>
        <w:t>n</w:t>
      </w:r>
      <w:r w:rsidRPr="00FE678C">
        <w:rPr>
          <w:szCs w:val="20"/>
        </w:rPr>
        <w:t>ella gestione aziendale (DD2-</w:t>
      </w:r>
      <w:r w:rsidRPr="00FE678C">
        <w:t xml:space="preserve"> </w:t>
      </w:r>
      <w:proofErr w:type="spellStart"/>
      <w:r w:rsidRPr="00FE678C">
        <w:t>Applying</w:t>
      </w:r>
      <w:proofErr w:type="spellEnd"/>
      <w:r w:rsidRPr="00FE678C">
        <w:t xml:space="preserve"> </w:t>
      </w:r>
      <w:proofErr w:type="spellStart"/>
      <w:r w:rsidRPr="00FE678C">
        <w:t>knowledge</w:t>
      </w:r>
      <w:proofErr w:type="spellEnd"/>
      <w:r w:rsidRPr="00FE678C">
        <w:t xml:space="preserve"> and </w:t>
      </w:r>
      <w:proofErr w:type="spellStart"/>
      <w:r w:rsidRPr="00FE678C">
        <w:t>understanding</w:t>
      </w:r>
      <w:proofErr w:type="spellEnd"/>
      <w:r w:rsidRPr="00FE678C">
        <w:rPr>
          <w:szCs w:val="20"/>
        </w:rPr>
        <w:t>);</w:t>
      </w:r>
    </w:p>
    <w:p w14:paraId="4343ACBD" w14:textId="560F5A0B" w:rsidR="00A8117D" w:rsidRPr="00FE678C" w:rsidRDefault="00F70606" w:rsidP="00921B62">
      <w:pPr>
        <w:pStyle w:val="Paragrafoelenco"/>
        <w:numPr>
          <w:ilvl w:val="0"/>
          <w:numId w:val="2"/>
        </w:numPr>
        <w:tabs>
          <w:tab w:val="clear" w:pos="284"/>
        </w:tabs>
        <w:spacing w:line="240" w:lineRule="auto"/>
        <w:ind w:left="284" w:hanging="284"/>
        <w:rPr>
          <w:szCs w:val="20"/>
        </w:rPr>
      </w:pPr>
      <w:r w:rsidRPr="00FE678C">
        <w:rPr>
          <w:szCs w:val="20"/>
        </w:rPr>
        <w:t>Sviluppo</w:t>
      </w:r>
      <w:r w:rsidR="00A8117D" w:rsidRPr="00FE678C">
        <w:rPr>
          <w:szCs w:val="20"/>
        </w:rPr>
        <w:t xml:space="preserve"> di pensiero critico che consentirà </w:t>
      </w:r>
      <w:r w:rsidRPr="00FE678C">
        <w:rPr>
          <w:szCs w:val="20"/>
        </w:rPr>
        <w:t xml:space="preserve">loro </w:t>
      </w:r>
      <w:r w:rsidR="00A8117D" w:rsidRPr="00FE678C">
        <w:rPr>
          <w:szCs w:val="20"/>
        </w:rPr>
        <w:t xml:space="preserve">di </w:t>
      </w:r>
      <w:r w:rsidRPr="00FE678C">
        <w:rPr>
          <w:szCs w:val="20"/>
        </w:rPr>
        <w:t>formulare</w:t>
      </w:r>
      <w:r w:rsidR="00A8117D" w:rsidRPr="00FE678C">
        <w:rPr>
          <w:szCs w:val="20"/>
        </w:rPr>
        <w:t xml:space="preserve"> giudizi indipendenti, fondati su </w:t>
      </w:r>
      <w:r w:rsidRPr="00FE678C">
        <w:rPr>
          <w:szCs w:val="20"/>
        </w:rPr>
        <w:t xml:space="preserve">solide basi scientifiche </w:t>
      </w:r>
      <w:r w:rsidR="00A8117D" w:rsidRPr="00FE678C">
        <w:rPr>
          <w:szCs w:val="20"/>
        </w:rPr>
        <w:t>(DD3-</w:t>
      </w:r>
      <w:r w:rsidR="00A8117D" w:rsidRPr="00FE678C">
        <w:t xml:space="preserve">Making </w:t>
      </w:r>
      <w:proofErr w:type="spellStart"/>
      <w:r w:rsidR="00A8117D" w:rsidRPr="00FE678C">
        <w:t>judgements</w:t>
      </w:r>
      <w:proofErr w:type="spellEnd"/>
      <w:r w:rsidR="00A8117D" w:rsidRPr="00FE678C">
        <w:rPr>
          <w:szCs w:val="20"/>
        </w:rPr>
        <w:t>).</w:t>
      </w:r>
    </w:p>
    <w:p w14:paraId="1646AF8C" w14:textId="171116CC" w:rsidR="00A8117D" w:rsidRPr="00FE678C" w:rsidRDefault="00A8117D" w:rsidP="00921B62">
      <w:pPr>
        <w:pStyle w:val="Paragrafoelenco"/>
        <w:numPr>
          <w:ilvl w:val="0"/>
          <w:numId w:val="2"/>
        </w:numPr>
        <w:tabs>
          <w:tab w:val="clear" w:pos="284"/>
        </w:tabs>
        <w:spacing w:line="240" w:lineRule="auto"/>
        <w:ind w:left="284" w:hanging="284"/>
        <w:rPr>
          <w:szCs w:val="20"/>
        </w:rPr>
      </w:pPr>
      <w:r w:rsidRPr="00FE678C">
        <w:rPr>
          <w:szCs w:val="20"/>
        </w:rPr>
        <w:t xml:space="preserve">Capacità di costruire, leggere e interpretare </w:t>
      </w:r>
      <w:r w:rsidR="00F70606" w:rsidRPr="00FE678C">
        <w:rPr>
          <w:szCs w:val="20"/>
        </w:rPr>
        <w:t xml:space="preserve">gli </w:t>
      </w:r>
      <w:r w:rsidRPr="00FE678C">
        <w:rPr>
          <w:szCs w:val="20"/>
        </w:rPr>
        <w:t xml:space="preserve">output delle procedure di </w:t>
      </w:r>
      <w:proofErr w:type="spellStart"/>
      <w:r w:rsidRPr="00FE678C">
        <w:rPr>
          <w:szCs w:val="20"/>
        </w:rPr>
        <w:t>statistical</w:t>
      </w:r>
      <w:proofErr w:type="spellEnd"/>
      <w:r w:rsidRPr="00FE678C">
        <w:rPr>
          <w:szCs w:val="20"/>
        </w:rPr>
        <w:t xml:space="preserve"> e machine </w:t>
      </w:r>
      <w:proofErr w:type="spellStart"/>
      <w:r w:rsidRPr="00FE678C">
        <w:rPr>
          <w:szCs w:val="20"/>
        </w:rPr>
        <w:t>learning</w:t>
      </w:r>
      <w:proofErr w:type="spellEnd"/>
      <w:r w:rsidRPr="00FE678C">
        <w:rPr>
          <w:szCs w:val="20"/>
        </w:rPr>
        <w:t xml:space="preserve"> trattate nel corso e di comunicare i relativi risultati, attraverso </w:t>
      </w:r>
      <w:r w:rsidR="00730C2C">
        <w:rPr>
          <w:szCs w:val="20"/>
        </w:rPr>
        <w:t>l</w:t>
      </w:r>
      <w:r w:rsidR="00730C2C" w:rsidRPr="00730C2C">
        <w:rPr>
          <w:szCs w:val="20"/>
        </w:rPr>
        <w:t>’estrazione di in</w:t>
      </w:r>
      <w:r w:rsidR="00921B62">
        <w:rPr>
          <w:szCs w:val="20"/>
        </w:rPr>
        <w:t>formazioni qualitative dai dati</w:t>
      </w:r>
      <w:r w:rsidRPr="00FE678C">
        <w:rPr>
          <w:szCs w:val="20"/>
        </w:rPr>
        <w:t xml:space="preserve"> (DD4-</w:t>
      </w:r>
      <w:r w:rsidRPr="00FE678C">
        <w:t>Communication</w:t>
      </w:r>
      <w:r w:rsidRPr="00FE678C">
        <w:rPr>
          <w:szCs w:val="20"/>
        </w:rPr>
        <w:t>).</w:t>
      </w:r>
    </w:p>
    <w:p w14:paraId="30C93C04" w14:textId="5A9D2947" w:rsidR="00A8117D" w:rsidRPr="00FE678C" w:rsidRDefault="00F70606" w:rsidP="00921B62">
      <w:pPr>
        <w:pStyle w:val="Paragrafoelenco"/>
        <w:numPr>
          <w:ilvl w:val="0"/>
          <w:numId w:val="2"/>
        </w:numPr>
        <w:tabs>
          <w:tab w:val="clear" w:pos="284"/>
        </w:tabs>
        <w:spacing w:line="240" w:lineRule="auto"/>
        <w:ind w:left="284" w:hanging="284"/>
        <w:rPr>
          <w:szCs w:val="20"/>
        </w:rPr>
      </w:pPr>
      <w:r w:rsidRPr="00FE678C">
        <w:rPr>
          <w:szCs w:val="20"/>
        </w:rPr>
        <w:t>Sviluppo di c</w:t>
      </w:r>
      <w:r w:rsidR="00A8117D" w:rsidRPr="00FE678C">
        <w:rPr>
          <w:szCs w:val="20"/>
        </w:rPr>
        <w:t xml:space="preserve">ompetenze utili per le analisi quantitative che verranno svolte negli insegnamenti del curriculum e per </w:t>
      </w:r>
      <w:r w:rsidRPr="00FE678C">
        <w:rPr>
          <w:szCs w:val="20"/>
        </w:rPr>
        <w:t>quelle</w:t>
      </w:r>
      <w:r w:rsidR="00A8117D" w:rsidRPr="00FE678C">
        <w:rPr>
          <w:szCs w:val="20"/>
        </w:rPr>
        <w:t xml:space="preserve"> richieste </w:t>
      </w:r>
      <w:r w:rsidRPr="00FE678C">
        <w:rPr>
          <w:szCs w:val="20"/>
        </w:rPr>
        <w:t xml:space="preserve">dalle posizioni professionali coinvolte nella </w:t>
      </w:r>
      <w:r w:rsidR="00A8117D" w:rsidRPr="00FE678C">
        <w:rPr>
          <w:szCs w:val="20"/>
        </w:rPr>
        <w:t xml:space="preserve">gestione dei dati, </w:t>
      </w:r>
      <w:r w:rsidRPr="00FE678C">
        <w:rPr>
          <w:szCs w:val="20"/>
        </w:rPr>
        <w:t xml:space="preserve">capacità di </w:t>
      </w:r>
      <w:r w:rsidR="00A8117D" w:rsidRPr="00FE678C">
        <w:rPr>
          <w:szCs w:val="20"/>
        </w:rPr>
        <w:t>ragionamento rigoroso e assunzione di decisioni data-</w:t>
      </w:r>
      <w:proofErr w:type="spellStart"/>
      <w:r w:rsidR="00A8117D" w:rsidRPr="00FE678C">
        <w:rPr>
          <w:szCs w:val="20"/>
        </w:rPr>
        <w:t>driven</w:t>
      </w:r>
      <w:proofErr w:type="spellEnd"/>
      <w:r w:rsidR="00A8117D" w:rsidRPr="00FE678C">
        <w:rPr>
          <w:szCs w:val="20"/>
        </w:rPr>
        <w:t xml:space="preserve"> (DD5-</w:t>
      </w:r>
      <w:r w:rsidR="00A8117D" w:rsidRPr="00FE678C">
        <w:t xml:space="preserve"> </w:t>
      </w:r>
      <w:proofErr w:type="spellStart"/>
      <w:r w:rsidR="00A8117D" w:rsidRPr="00FE678C">
        <w:t>Lifelong</w:t>
      </w:r>
      <w:proofErr w:type="spellEnd"/>
      <w:r w:rsidR="00A8117D" w:rsidRPr="00FE678C">
        <w:t xml:space="preserve"> </w:t>
      </w:r>
      <w:proofErr w:type="spellStart"/>
      <w:r w:rsidR="00A8117D" w:rsidRPr="00FE678C">
        <w:t>learning</w:t>
      </w:r>
      <w:proofErr w:type="spellEnd"/>
      <w:r w:rsidR="00A8117D" w:rsidRPr="00FE678C">
        <w:t xml:space="preserve"> skills</w:t>
      </w:r>
      <w:r w:rsidR="00A8117D" w:rsidRPr="00FE678C">
        <w:rPr>
          <w:szCs w:val="20"/>
        </w:rPr>
        <w:t>).</w:t>
      </w:r>
    </w:p>
    <w:p w14:paraId="25E295BD" w14:textId="77777777" w:rsidR="00FB5697" w:rsidRPr="00FE678C" w:rsidRDefault="00FB5697" w:rsidP="00FB5697">
      <w:pPr>
        <w:spacing w:before="240" w:after="120"/>
        <w:rPr>
          <w:b/>
          <w:sz w:val="18"/>
        </w:rPr>
      </w:pPr>
      <w:r w:rsidRPr="00FE678C">
        <w:rPr>
          <w:b/>
          <w:i/>
          <w:sz w:val="18"/>
        </w:rPr>
        <w:t>PROGRAMMA DEL CORSO</w:t>
      </w:r>
    </w:p>
    <w:p w14:paraId="00972F4F" w14:textId="77777777" w:rsidR="00FB5697" w:rsidRPr="00FE678C" w:rsidRDefault="00FB5697" w:rsidP="00FB5697">
      <w:r w:rsidRPr="00FE678C">
        <w:t>Il corso prevede 60 ore di lezione e 8 di esercitazione in aula informatica sui software utilizzati durante il corso (equamente ripartite tra i due moduli).</w:t>
      </w:r>
    </w:p>
    <w:p w14:paraId="42FE8D4A" w14:textId="77777777" w:rsidR="00FB5697" w:rsidRPr="00FB5697" w:rsidRDefault="00FB5697" w:rsidP="00FB5697">
      <w:pPr>
        <w:spacing w:before="120"/>
      </w:pPr>
      <w:r w:rsidRPr="00FB5697">
        <w:t xml:space="preserve">Nel primo modulo (statistico, 30 ore), che consente l’approfondimento degli aspetti riguardanti l’applicazione delle metodologie statistiche per l’analisi dei dati aziendali, viene posta particolare attenzione alle procedure presenti in Excel, tra le </w:t>
      </w:r>
      <w:r w:rsidRPr="00FB5697">
        <w:lastRenderedPageBreak/>
        <w:t>quali figurano l’analisi della regressione multipla, la simulazione delle distribuzioni di probabilità e l’analisi delle serie storiche (medie mobili, destagionalizzazione, livellamento esponenziale, previsione di possibili scenari).</w:t>
      </w:r>
    </w:p>
    <w:p w14:paraId="3A7F3470" w14:textId="77777777" w:rsidR="00FB5697" w:rsidRPr="00FB5697" w:rsidRDefault="00FB5697" w:rsidP="00FB5697">
      <w:pPr>
        <w:spacing w:before="120"/>
      </w:pPr>
      <w:r w:rsidRPr="00FB5697">
        <w:t xml:space="preserve">Il secondo modulo (informatico, 30 ore) è dedicato all’approfondimento teorico delle metodologie di natura informatica per l’analisi dei dati aziendali e all’applicazione di metodi di </w:t>
      </w:r>
      <w:r w:rsidRPr="00FB5697">
        <w:rPr>
          <w:i/>
        </w:rPr>
        <w:t>data mining</w:t>
      </w:r>
      <w:r w:rsidRPr="00FB5697">
        <w:t xml:space="preserve"> (in particolare classificazione, </w:t>
      </w:r>
      <w:r w:rsidRPr="00FB5697">
        <w:rPr>
          <w:i/>
        </w:rPr>
        <w:t>clustering</w:t>
      </w:r>
      <w:r w:rsidRPr="00FB5697">
        <w:t xml:space="preserve">, regole associative) volti ad affrontare problematiche aziendali tipiche (profilazione, analisi di propensione, segmentazione, </w:t>
      </w:r>
      <w:r w:rsidRPr="00FB5697">
        <w:rPr>
          <w:i/>
        </w:rPr>
        <w:t xml:space="preserve">market basket </w:t>
      </w:r>
      <w:proofErr w:type="spellStart"/>
      <w:r w:rsidRPr="00FB5697">
        <w:rPr>
          <w:i/>
        </w:rPr>
        <w:t>analysis</w:t>
      </w:r>
      <w:proofErr w:type="spellEnd"/>
      <w:r w:rsidRPr="00FB5697">
        <w:t>).</w:t>
      </w:r>
    </w:p>
    <w:p w14:paraId="3D0B88DA" w14:textId="1F5A1CC1" w:rsidR="00FB5697" w:rsidRPr="00FA179E" w:rsidRDefault="00FB5697" w:rsidP="00FA179E">
      <w:pPr>
        <w:spacing w:before="240" w:after="120" w:line="220" w:lineRule="exact"/>
        <w:rPr>
          <w:b/>
          <w:i/>
          <w:sz w:val="18"/>
        </w:rPr>
      </w:pPr>
      <w:r>
        <w:rPr>
          <w:b/>
          <w:i/>
          <w:sz w:val="18"/>
        </w:rPr>
        <w:t>BIBLIOGRAFIA</w:t>
      </w:r>
      <w:r w:rsidR="00323FF1">
        <w:rPr>
          <w:rStyle w:val="Rimandonotaapidipagina"/>
          <w:b/>
          <w:i/>
          <w:sz w:val="18"/>
        </w:rPr>
        <w:footnoteReference w:id="1"/>
      </w:r>
    </w:p>
    <w:p w14:paraId="7E8DD6B4" w14:textId="77777777" w:rsidR="00FB5697" w:rsidRPr="0010233E" w:rsidRDefault="00FB5697" w:rsidP="00FB5697">
      <w:pPr>
        <w:pStyle w:val="Testo1"/>
        <w:ind w:firstLine="0"/>
      </w:pPr>
      <w:r w:rsidRPr="0010233E">
        <w:t>Per la parte statistica</w:t>
      </w:r>
    </w:p>
    <w:p w14:paraId="24030A86" w14:textId="57A0BD7E" w:rsidR="00FB5697" w:rsidRPr="00FB5697" w:rsidRDefault="00FB5697" w:rsidP="00FB5697">
      <w:pPr>
        <w:pStyle w:val="Testo1"/>
        <w:spacing w:before="0" w:line="240" w:lineRule="atLeast"/>
        <w:rPr>
          <w:spacing w:val="-5"/>
        </w:rPr>
      </w:pPr>
      <w:r w:rsidRPr="00FB5697">
        <w:rPr>
          <w:smallCaps/>
          <w:spacing w:val="-5"/>
          <w:sz w:val="16"/>
        </w:rPr>
        <w:t>G. Boari-G. Cantaluppi,</w:t>
      </w:r>
      <w:r w:rsidRPr="00FB5697">
        <w:rPr>
          <w:i/>
          <w:spacing w:val="-5"/>
        </w:rPr>
        <w:t xml:space="preserve"> Raccolta di temi ed esercizi per il corso di Laboratorio Informatico per le Decisioni Aziendali,</w:t>
      </w:r>
      <w:r w:rsidRPr="00FB5697">
        <w:rPr>
          <w:spacing w:val="-5"/>
        </w:rPr>
        <w:t xml:space="preserve"> 2° modulo (statistico), EDUCatt, Milano, 201</w:t>
      </w:r>
      <w:r w:rsidR="00A8117D">
        <w:rPr>
          <w:spacing w:val="-5"/>
        </w:rPr>
        <w:t>7</w:t>
      </w:r>
      <w:r w:rsidRPr="00FB5697">
        <w:rPr>
          <w:spacing w:val="-5"/>
        </w:rPr>
        <w:t>.</w:t>
      </w:r>
    </w:p>
    <w:p w14:paraId="23B7885B" w14:textId="77777777" w:rsidR="00FB5697" w:rsidRPr="0010233E" w:rsidRDefault="00FB5697" w:rsidP="00FB5697">
      <w:pPr>
        <w:pStyle w:val="Testo1"/>
        <w:spacing w:before="0" w:line="240" w:lineRule="atLeast"/>
      </w:pPr>
      <w:r w:rsidRPr="0010233E">
        <w:t xml:space="preserve">Testi </w:t>
      </w:r>
      <w:r>
        <w:t>consigliati per approfondimenti</w:t>
      </w:r>
    </w:p>
    <w:p w14:paraId="7DBC9307" w14:textId="6180E608" w:rsidR="006E3835" w:rsidRPr="00FB5697" w:rsidRDefault="006E3835" w:rsidP="006E3835">
      <w:pPr>
        <w:pStyle w:val="Testo1"/>
        <w:spacing w:before="0" w:line="240" w:lineRule="atLeast"/>
        <w:rPr>
          <w:spacing w:val="-5"/>
        </w:rPr>
      </w:pPr>
      <w:r w:rsidRPr="00FB5697">
        <w:rPr>
          <w:smallCaps/>
          <w:spacing w:val="-5"/>
          <w:sz w:val="16"/>
        </w:rPr>
        <w:t>M. Bini-G. Scaffai,</w:t>
      </w:r>
      <w:r w:rsidRPr="00FB5697">
        <w:rPr>
          <w:i/>
          <w:spacing w:val="-5"/>
        </w:rPr>
        <w:t xml:space="preserve"> </w:t>
      </w:r>
      <w:r w:rsidRPr="00FB5697">
        <w:rPr>
          <w:i/>
          <w:iCs/>
          <w:spacing w:val="-5"/>
        </w:rPr>
        <w:t>Statistica aziendale. Analisi svolte con Excel</w:t>
      </w:r>
      <w:r w:rsidRPr="00FB5697">
        <w:rPr>
          <w:i/>
          <w:spacing w:val="-5"/>
        </w:rPr>
        <w:t>,</w:t>
      </w:r>
      <w:r w:rsidRPr="00FB5697">
        <w:rPr>
          <w:spacing w:val="-5"/>
        </w:rPr>
        <w:t xml:space="preserve"> Pearson, Milano, 2009</w:t>
      </w:r>
      <w:r w:rsidRPr="00FB5697">
        <w:rPr>
          <w:spacing w:val="-5"/>
          <w:szCs w:val="18"/>
        </w:rPr>
        <w:t xml:space="preserve"> (cap. </w:t>
      </w:r>
      <w:r w:rsidRPr="00FB5697">
        <w:rPr>
          <w:spacing w:val="-5"/>
        </w:rPr>
        <w:t>1</w:t>
      </w:r>
      <w:r w:rsidRPr="00FB5697">
        <w:rPr>
          <w:spacing w:val="-5"/>
          <w:szCs w:val="18"/>
        </w:rPr>
        <w:t xml:space="preserve">, cap. </w:t>
      </w:r>
      <w:r w:rsidRPr="00FB5697">
        <w:rPr>
          <w:spacing w:val="-5"/>
        </w:rPr>
        <w:t>2 tranne par. 2.4</w:t>
      </w:r>
      <w:r w:rsidRPr="00FB5697">
        <w:rPr>
          <w:spacing w:val="-5"/>
          <w:szCs w:val="18"/>
        </w:rPr>
        <w:t xml:space="preserve">, cap. </w:t>
      </w:r>
      <w:r w:rsidRPr="00FB5697">
        <w:rPr>
          <w:spacing w:val="-5"/>
        </w:rPr>
        <w:t>5</w:t>
      </w:r>
      <w:r w:rsidRPr="00FB5697">
        <w:rPr>
          <w:spacing w:val="-5"/>
          <w:szCs w:val="18"/>
        </w:rPr>
        <w:t xml:space="preserve">, cap. </w:t>
      </w:r>
      <w:r w:rsidRPr="00FB5697">
        <w:rPr>
          <w:spacing w:val="-5"/>
        </w:rPr>
        <w:t>6</w:t>
      </w:r>
      <w:r w:rsidRPr="00FB5697">
        <w:rPr>
          <w:spacing w:val="-5"/>
          <w:szCs w:val="18"/>
        </w:rPr>
        <w:t>).</w:t>
      </w:r>
      <w:r w:rsidR="00323FF1">
        <w:rPr>
          <w:spacing w:val="-5"/>
          <w:szCs w:val="18"/>
        </w:rPr>
        <w:t xml:space="preserve"> </w:t>
      </w:r>
      <w:hyperlink r:id="rId9" w:history="1">
        <w:r w:rsidR="00323FF1" w:rsidRPr="00323FF1">
          <w:rPr>
            <w:rStyle w:val="Collegamentoipertestuale"/>
            <w:rFonts w:ascii="Times New Roman" w:hAnsi="Times New Roman"/>
            <w:i/>
            <w:sz w:val="16"/>
            <w:szCs w:val="16"/>
          </w:rPr>
          <w:t>Acquista da VP</w:t>
        </w:r>
      </w:hyperlink>
    </w:p>
    <w:p w14:paraId="52F6BE15" w14:textId="15C8CB1E" w:rsidR="00FB5697" w:rsidRPr="00FB5697" w:rsidRDefault="00FB5697" w:rsidP="00FB5697">
      <w:pPr>
        <w:pStyle w:val="Testo1"/>
        <w:spacing w:before="0" w:line="240" w:lineRule="atLeast"/>
        <w:rPr>
          <w:spacing w:val="-5"/>
        </w:rPr>
      </w:pPr>
      <w:r w:rsidRPr="00FB5697">
        <w:rPr>
          <w:smallCaps/>
          <w:spacing w:val="-5"/>
          <w:sz w:val="16"/>
        </w:rPr>
        <w:t>G. Cicchitelli,</w:t>
      </w:r>
      <w:r w:rsidRPr="00FB5697">
        <w:rPr>
          <w:i/>
          <w:spacing w:val="-5"/>
        </w:rPr>
        <w:t xml:space="preserve"> Statistica: principi e metodi,</w:t>
      </w:r>
      <w:r w:rsidRPr="00FB5697">
        <w:rPr>
          <w:spacing w:val="-5"/>
        </w:rPr>
        <w:t xml:space="preserve"> Pearson, Milano, 2014.</w:t>
      </w:r>
      <w:r w:rsidR="00323FF1">
        <w:rPr>
          <w:spacing w:val="-5"/>
        </w:rPr>
        <w:t xml:space="preserve"> </w:t>
      </w:r>
      <w:hyperlink r:id="rId10" w:history="1">
        <w:r w:rsidR="00323FF1" w:rsidRPr="00323FF1">
          <w:rPr>
            <w:rStyle w:val="Collegamentoipertestuale"/>
            <w:rFonts w:ascii="Times New Roman" w:hAnsi="Times New Roman"/>
            <w:i/>
            <w:sz w:val="16"/>
            <w:szCs w:val="16"/>
          </w:rPr>
          <w:t>Acquista da VP</w:t>
        </w:r>
      </w:hyperlink>
    </w:p>
    <w:p w14:paraId="5EE72037" w14:textId="262DF138" w:rsidR="00FB5697" w:rsidRPr="00FB5697" w:rsidRDefault="00FB5697" w:rsidP="00FB5697">
      <w:pPr>
        <w:pStyle w:val="Testo1"/>
        <w:spacing w:before="0" w:line="240" w:lineRule="atLeast"/>
        <w:rPr>
          <w:spacing w:val="-5"/>
          <w:szCs w:val="24"/>
        </w:rPr>
      </w:pPr>
      <w:r w:rsidRPr="00FB5697">
        <w:rPr>
          <w:smallCaps/>
          <w:spacing w:val="-5"/>
          <w:sz w:val="16"/>
          <w:szCs w:val="24"/>
          <w:lang w:val="en-US"/>
        </w:rPr>
        <w:t>G. James</w:t>
      </w:r>
      <w:r w:rsidRPr="00FB5697">
        <w:rPr>
          <w:smallCaps/>
          <w:spacing w:val="-5"/>
          <w:sz w:val="16"/>
          <w:lang w:val="en-US"/>
        </w:rPr>
        <w:t>-</w:t>
      </w:r>
      <w:r w:rsidRPr="00FB5697">
        <w:rPr>
          <w:smallCaps/>
          <w:spacing w:val="-5"/>
          <w:sz w:val="16"/>
          <w:szCs w:val="24"/>
          <w:lang w:val="en-US"/>
        </w:rPr>
        <w:t>D. Witten</w:t>
      </w:r>
      <w:r w:rsidRPr="00FB5697">
        <w:rPr>
          <w:smallCaps/>
          <w:spacing w:val="-5"/>
          <w:sz w:val="16"/>
          <w:lang w:val="en-US"/>
        </w:rPr>
        <w:t>-</w:t>
      </w:r>
      <w:r w:rsidRPr="00FB5697">
        <w:rPr>
          <w:smallCaps/>
          <w:spacing w:val="-5"/>
          <w:sz w:val="16"/>
          <w:szCs w:val="24"/>
          <w:lang w:val="en-US"/>
        </w:rPr>
        <w:t>T. Hastie</w:t>
      </w:r>
      <w:r w:rsidRPr="00FB5697">
        <w:rPr>
          <w:smallCaps/>
          <w:spacing w:val="-5"/>
          <w:sz w:val="16"/>
          <w:lang w:val="en-US"/>
        </w:rPr>
        <w:t>-</w:t>
      </w:r>
      <w:r w:rsidRPr="00FB5697">
        <w:rPr>
          <w:smallCaps/>
          <w:spacing w:val="-5"/>
          <w:sz w:val="16"/>
          <w:szCs w:val="24"/>
          <w:lang w:val="en-US"/>
        </w:rPr>
        <w:t>R. Tibshirani,</w:t>
      </w:r>
      <w:r w:rsidRPr="00FB5697">
        <w:rPr>
          <w:i/>
          <w:spacing w:val="-5"/>
          <w:szCs w:val="24"/>
          <w:lang w:val="en-US"/>
        </w:rPr>
        <w:t xml:space="preserve"> An Introduction to Statistical Learning,</w:t>
      </w:r>
      <w:r w:rsidRPr="00FB5697">
        <w:rPr>
          <w:spacing w:val="-5"/>
          <w:szCs w:val="24"/>
          <w:lang w:val="en-US"/>
        </w:rPr>
        <w:t xml:space="preserve"> Springer, New York, 2013, </w:t>
      </w:r>
      <w:r w:rsidR="00F506FE" w:rsidRPr="00F506FE">
        <w:rPr>
          <w:spacing w:val="-5"/>
          <w:szCs w:val="24"/>
          <w:lang w:val="en-US"/>
        </w:rPr>
        <w:t>https://www.statlearning.com/</w:t>
      </w:r>
      <w:r w:rsidRPr="00FB5697">
        <w:rPr>
          <w:spacing w:val="-5"/>
          <w:szCs w:val="18"/>
          <w:lang w:val="en-US"/>
        </w:rPr>
        <w:t xml:space="preserve"> (capp. </w:t>
      </w:r>
      <w:r w:rsidRPr="00FB5697">
        <w:rPr>
          <w:spacing w:val="-5"/>
          <w:szCs w:val="18"/>
        </w:rPr>
        <w:t>1, 2, 3, 5).</w:t>
      </w:r>
    </w:p>
    <w:p w14:paraId="63CBD018" w14:textId="77777777" w:rsidR="00FB5697" w:rsidRDefault="00FB5697" w:rsidP="00FB5697">
      <w:pPr>
        <w:pStyle w:val="Testo1"/>
        <w:ind w:firstLine="0"/>
      </w:pPr>
      <w:r>
        <w:t>Per la parte informatica</w:t>
      </w:r>
    </w:p>
    <w:p w14:paraId="1CFB1B10" w14:textId="175F8778" w:rsidR="00FB5697" w:rsidRPr="00FB5697" w:rsidRDefault="00FB5697" w:rsidP="00FB5697">
      <w:pPr>
        <w:pStyle w:val="Testo1"/>
        <w:spacing w:before="0" w:line="240" w:lineRule="atLeast"/>
        <w:rPr>
          <w:color w:val="000000" w:themeColor="text1"/>
          <w:spacing w:val="-5"/>
          <w:szCs w:val="18"/>
        </w:rPr>
      </w:pPr>
      <w:r w:rsidRPr="00FB5697">
        <w:rPr>
          <w:smallCaps/>
          <w:color w:val="000000" w:themeColor="text1"/>
          <w:spacing w:val="-5"/>
          <w:sz w:val="16"/>
          <w:szCs w:val="16"/>
        </w:rPr>
        <w:t>C. Vercellis,</w:t>
      </w:r>
      <w:r w:rsidRPr="00FB5697">
        <w:rPr>
          <w:i/>
          <w:color w:val="000000" w:themeColor="text1"/>
          <w:spacing w:val="-5"/>
          <w:szCs w:val="16"/>
        </w:rPr>
        <w:t xml:space="preserve"> </w:t>
      </w:r>
      <w:r w:rsidRPr="00FB5697">
        <w:rPr>
          <w:i/>
          <w:color w:val="000000" w:themeColor="text1"/>
          <w:spacing w:val="-5"/>
          <w:szCs w:val="18"/>
        </w:rPr>
        <w:t>Business Intelligence: modelli matematici e sistemi per le decisioni,</w:t>
      </w:r>
      <w:r w:rsidRPr="00FB5697">
        <w:rPr>
          <w:color w:val="000000" w:themeColor="text1"/>
          <w:spacing w:val="-5"/>
          <w:szCs w:val="18"/>
        </w:rPr>
        <w:t xml:space="preserve"> McGraw-Hill, Milano, </w:t>
      </w:r>
      <w:r w:rsidRPr="00FB5697">
        <w:rPr>
          <w:color w:val="000000" w:themeColor="text1"/>
          <w:spacing w:val="-5"/>
          <w:szCs w:val="16"/>
        </w:rPr>
        <w:t>2006</w:t>
      </w:r>
      <w:r w:rsidRPr="00FB5697">
        <w:rPr>
          <w:color w:val="000000" w:themeColor="text1"/>
          <w:spacing w:val="-5"/>
          <w:szCs w:val="18"/>
        </w:rPr>
        <w:t>.</w:t>
      </w:r>
      <w:r w:rsidR="00323FF1">
        <w:rPr>
          <w:color w:val="000000" w:themeColor="text1"/>
          <w:spacing w:val="-5"/>
          <w:szCs w:val="18"/>
        </w:rPr>
        <w:t xml:space="preserve"> </w:t>
      </w:r>
      <w:hyperlink r:id="rId11" w:history="1">
        <w:r w:rsidR="00323FF1" w:rsidRPr="00323FF1">
          <w:rPr>
            <w:rStyle w:val="Collegamentoipertestuale"/>
            <w:rFonts w:ascii="Times New Roman" w:hAnsi="Times New Roman"/>
            <w:i/>
            <w:sz w:val="16"/>
            <w:szCs w:val="16"/>
          </w:rPr>
          <w:t>Acquista da VP</w:t>
        </w:r>
      </w:hyperlink>
      <w:bookmarkStart w:id="0" w:name="_GoBack"/>
      <w:bookmarkEnd w:id="0"/>
    </w:p>
    <w:p w14:paraId="6849EF54" w14:textId="77777777" w:rsidR="00FB5697" w:rsidRPr="00381A02" w:rsidRDefault="00FB5697" w:rsidP="00FB5697">
      <w:pPr>
        <w:pStyle w:val="Testo1"/>
        <w:spacing w:before="0"/>
        <w:ind w:firstLine="0"/>
      </w:pPr>
      <w:r w:rsidRPr="00381A02">
        <w:t>Testi consigliati per approfondimenti</w:t>
      </w:r>
    </w:p>
    <w:p w14:paraId="076B72B4" w14:textId="2622A8F3" w:rsidR="00FB5697" w:rsidRDefault="00FB5697" w:rsidP="00FB5697">
      <w:pPr>
        <w:pStyle w:val="Testo1"/>
        <w:spacing w:before="0" w:line="240" w:lineRule="atLeast"/>
        <w:rPr>
          <w:spacing w:val="-5"/>
          <w:szCs w:val="18"/>
        </w:rPr>
      </w:pPr>
      <w:r w:rsidRPr="00FB5697">
        <w:rPr>
          <w:smallCaps/>
          <w:spacing w:val="-5"/>
          <w:sz w:val="16"/>
          <w:szCs w:val="16"/>
        </w:rPr>
        <w:t>M. Bramer,</w:t>
      </w:r>
      <w:r w:rsidRPr="00FB5697">
        <w:rPr>
          <w:i/>
          <w:spacing w:val="-5"/>
          <w:szCs w:val="16"/>
        </w:rPr>
        <w:t xml:space="preserve"> </w:t>
      </w:r>
      <w:r w:rsidRPr="00FB5697">
        <w:rPr>
          <w:i/>
          <w:spacing w:val="-5"/>
          <w:szCs w:val="18"/>
        </w:rPr>
        <w:t>Principles of Data Mining,</w:t>
      </w:r>
      <w:r w:rsidRPr="00FB5697">
        <w:rPr>
          <w:spacing w:val="-5"/>
          <w:szCs w:val="18"/>
        </w:rPr>
        <w:t xml:space="preserve"> Springer, 20</w:t>
      </w:r>
      <w:r w:rsidR="00325BC9">
        <w:rPr>
          <w:spacing w:val="-5"/>
          <w:szCs w:val="18"/>
        </w:rPr>
        <w:t>20</w:t>
      </w:r>
      <w:r w:rsidRPr="00FB5697">
        <w:rPr>
          <w:spacing w:val="-5"/>
          <w:szCs w:val="18"/>
        </w:rPr>
        <w:t xml:space="preserve">, </w:t>
      </w:r>
      <w:r w:rsidR="00325BC9">
        <w:rPr>
          <w:spacing w:val="-5"/>
          <w:szCs w:val="18"/>
        </w:rPr>
        <w:t>4</w:t>
      </w:r>
      <w:r w:rsidRPr="00FB5697">
        <w:rPr>
          <w:spacing w:val="-5"/>
          <w:szCs w:val="18"/>
        </w:rPr>
        <w:t>rd Edition.</w:t>
      </w:r>
    </w:p>
    <w:p w14:paraId="401C082E" w14:textId="77777777" w:rsidR="00FB5697" w:rsidRDefault="00FB5697" w:rsidP="00FB5697">
      <w:pPr>
        <w:spacing w:before="240" w:after="120" w:line="220" w:lineRule="exact"/>
        <w:rPr>
          <w:b/>
          <w:i/>
          <w:sz w:val="18"/>
        </w:rPr>
      </w:pPr>
      <w:r>
        <w:rPr>
          <w:b/>
          <w:i/>
          <w:sz w:val="18"/>
        </w:rPr>
        <w:t>DIDATTICA DEL CORSO</w:t>
      </w:r>
    </w:p>
    <w:p w14:paraId="0E72ADAC" w14:textId="77777777" w:rsidR="00FB5697" w:rsidRPr="0010233E" w:rsidRDefault="00FB5697" w:rsidP="00FB5697">
      <w:pPr>
        <w:pStyle w:val="Testo2"/>
      </w:pPr>
      <w:r w:rsidRPr="0010233E">
        <w:t xml:space="preserve">Lezioni teoriche (equamente ripartite tra inquadramento teorico dei temi trattati e sviluppo di abilità informatiche) e </w:t>
      </w:r>
      <w:r>
        <w:t>tutorial da svolgere in auto apprendimento</w:t>
      </w:r>
      <w:r w:rsidRPr="0010233E">
        <w:t>.</w:t>
      </w:r>
    </w:p>
    <w:p w14:paraId="607D549B" w14:textId="20F8F1CC" w:rsidR="00FB5697" w:rsidRDefault="00F002B7" w:rsidP="00FB5697">
      <w:pPr>
        <w:spacing w:before="240" w:after="120" w:line="220" w:lineRule="exact"/>
        <w:rPr>
          <w:b/>
          <w:i/>
          <w:sz w:val="18"/>
        </w:rPr>
      </w:pPr>
      <w:r>
        <w:rPr>
          <w:b/>
          <w:i/>
          <w:sz w:val="18"/>
        </w:rPr>
        <w:t>METODO E CRITERI DI VALUTAZIONE</w:t>
      </w:r>
    </w:p>
    <w:p w14:paraId="3FF6721C" w14:textId="146307F6" w:rsidR="00920ADA" w:rsidRDefault="00FB5697" w:rsidP="00920ADA">
      <w:pPr>
        <w:pStyle w:val="Testo2"/>
      </w:pPr>
      <w:r w:rsidRPr="0010233E">
        <w:t>Prova scritta di valutazione globale sul programma al termine dell’intero corso.</w:t>
      </w:r>
      <w:r w:rsidR="00920ADA">
        <w:t xml:space="preserve"> È prevista una prova intermedia al termine del primo modulo (statistico).</w:t>
      </w:r>
    </w:p>
    <w:p w14:paraId="4C11679E" w14:textId="77777777" w:rsidR="00FB5697" w:rsidRDefault="00FB5697" w:rsidP="00FB5697">
      <w:pPr>
        <w:pStyle w:val="Testo2"/>
      </w:pPr>
      <w:r w:rsidRPr="0010233E">
        <w:t xml:space="preserve">Per il </w:t>
      </w:r>
      <w:r>
        <w:t>primo</w:t>
      </w:r>
      <w:r w:rsidRPr="0010233E">
        <w:t xml:space="preserve"> modulo</w:t>
      </w:r>
      <w:r>
        <w:t xml:space="preserve"> (statistico)</w:t>
      </w:r>
      <w:r w:rsidRPr="0010233E">
        <w:t>, la prova prevede tre esercizi, comprensivi di domande con risposta aperta. Due esercizi hanno carattere numerico, uno carattere teorico.</w:t>
      </w:r>
    </w:p>
    <w:p w14:paraId="52C0EEDD" w14:textId="74C94D39" w:rsidR="00FB5697" w:rsidRDefault="00FB5697" w:rsidP="00FB5697">
      <w:pPr>
        <w:pStyle w:val="Testo2"/>
      </w:pPr>
      <w:r w:rsidRPr="0010233E">
        <w:lastRenderedPageBreak/>
        <w:t xml:space="preserve">Per il </w:t>
      </w:r>
      <w:r>
        <w:t>secondo</w:t>
      </w:r>
      <w:r w:rsidRPr="0010233E">
        <w:t xml:space="preserve"> modulo</w:t>
      </w:r>
      <w:r>
        <w:t xml:space="preserve"> (informatico)</w:t>
      </w:r>
      <w:r w:rsidRPr="0010233E">
        <w:t xml:space="preserve">, la prova prevede una domanda a risposta aperta sui fondamenti teorici </w:t>
      </w:r>
      <w:r w:rsidR="00325BC9">
        <w:t>della materia</w:t>
      </w:r>
      <w:r w:rsidRPr="0010233E">
        <w:t xml:space="preserve"> e</w:t>
      </w:r>
      <w:r>
        <w:t xml:space="preserve"> due</w:t>
      </w:r>
      <w:r w:rsidRPr="0010233E">
        <w:t xml:space="preserve"> esercizi al computer </w:t>
      </w:r>
      <w:r>
        <w:t xml:space="preserve">relativi all’esplorazione e preparazione dei dati e alla conseguente </w:t>
      </w:r>
      <w:r w:rsidRPr="0010233E">
        <w:t>applicazione di tali metodi.</w:t>
      </w:r>
    </w:p>
    <w:p w14:paraId="6686679B" w14:textId="43D46A2C" w:rsidR="00F002B7" w:rsidRDefault="0071153D" w:rsidP="00FB5697">
      <w:pPr>
        <w:pStyle w:val="Testo2"/>
      </w:pPr>
      <w:r>
        <w:t>Le prove dei</w:t>
      </w:r>
      <w:r w:rsidR="00F002B7">
        <w:t xml:space="preserve"> due moduli hanno eguale peso con riferimento alla valutazione finale. Ai fini del superamento dell’esame lo studente dovrà conseguire una votazione positiva in entrambi i moduli.</w:t>
      </w:r>
    </w:p>
    <w:p w14:paraId="2CCEF337" w14:textId="77777777" w:rsidR="001B7002" w:rsidRDefault="001B7002" w:rsidP="001B7002">
      <w:pPr>
        <w:pStyle w:val="Testo2"/>
      </w:pPr>
      <w:r>
        <w:t>L’esame è volto a valutare innanzitutto capacità di ragionamento e rigore analitico sui temi oggetto del corso, nonché proprietà di linguaggio e abilità comunicative.</w:t>
      </w:r>
    </w:p>
    <w:p w14:paraId="4E9885A7" w14:textId="0C9D985B" w:rsidR="00FB5697" w:rsidRDefault="00F002B7" w:rsidP="00FB5697">
      <w:pPr>
        <w:spacing w:before="240" w:after="120"/>
        <w:rPr>
          <w:b/>
          <w:i/>
          <w:sz w:val="18"/>
        </w:rPr>
      </w:pPr>
      <w:r>
        <w:rPr>
          <w:b/>
          <w:i/>
          <w:sz w:val="18"/>
        </w:rPr>
        <w:t>AVVERTENZE E PREREQUISITI</w:t>
      </w:r>
    </w:p>
    <w:p w14:paraId="4C4C2AB0" w14:textId="77777777" w:rsidR="00FB5697" w:rsidRPr="0010233E" w:rsidRDefault="00FB5697" w:rsidP="00FB5697">
      <w:pPr>
        <w:pStyle w:val="Testo2"/>
      </w:pPr>
      <w:r>
        <w:t xml:space="preserve">In relazione alla modalità di svolgimento delle lezioni, a forte carattere applicativo, si raccomanda agli studenti di partecipare muniti del </w:t>
      </w:r>
      <w:r w:rsidRPr="0010233E">
        <w:t>proprio computer portatile.</w:t>
      </w:r>
    </w:p>
    <w:p w14:paraId="210E85AB" w14:textId="77777777" w:rsidR="00FB5697" w:rsidRPr="008C7351" w:rsidRDefault="00FB5697" w:rsidP="00FB5697">
      <w:pPr>
        <w:pStyle w:val="Testo2"/>
        <w:spacing w:before="120"/>
      </w:pPr>
      <w:r w:rsidRPr="0010233E">
        <w:t>I software che verranno util</w:t>
      </w:r>
      <w:r w:rsidRPr="008C7351">
        <w:t>izzati durante il corso sono:</w:t>
      </w:r>
    </w:p>
    <w:p w14:paraId="452AC1E5" w14:textId="77777777" w:rsidR="00FB5697" w:rsidRPr="008F4539" w:rsidRDefault="00FB5697" w:rsidP="008F4539">
      <w:pPr>
        <w:pStyle w:val="Testo2"/>
        <w:ind w:left="567" w:hanging="283"/>
        <w:rPr>
          <w:lang w:val="en-US"/>
        </w:rPr>
      </w:pPr>
      <w:r w:rsidRPr="00FB5697">
        <w:rPr>
          <w:lang w:val="en-US"/>
        </w:rPr>
        <w:t>–</w:t>
      </w:r>
      <w:r w:rsidR="009732A4">
        <w:rPr>
          <w:lang w:val="en-US"/>
        </w:rPr>
        <w:tab/>
      </w:r>
      <w:r w:rsidRPr="004C3D51">
        <w:rPr>
          <w:lang w:val="en-US"/>
        </w:rPr>
        <w:t>W</w:t>
      </w:r>
      <w:r>
        <w:rPr>
          <w:lang w:val="en-US"/>
        </w:rPr>
        <w:t>EKA</w:t>
      </w:r>
      <w:r w:rsidRPr="004C3D51">
        <w:rPr>
          <w:lang w:val="en-US"/>
        </w:rPr>
        <w:t xml:space="preserve"> </w:t>
      </w:r>
      <w:r>
        <w:rPr>
          <w:lang w:val="en-US"/>
        </w:rPr>
        <w:t>(</w:t>
      </w:r>
      <w:r w:rsidRPr="004C3D51">
        <w:rPr>
          <w:lang w:val="en-US"/>
        </w:rPr>
        <w:t>Waikato Environment for Knowledge Analysis</w:t>
      </w:r>
      <w:r>
        <w:rPr>
          <w:lang w:val="en-US"/>
        </w:rPr>
        <w:t>)</w:t>
      </w:r>
      <w:r w:rsidR="008F4539">
        <w:rPr>
          <w:lang w:val="en-US"/>
        </w:rPr>
        <w:t xml:space="preserve"> </w:t>
      </w:r>
      <w:r w:rsidRPr="008F4539">
        <w:rPr>
          <w:lang w:val="en-US"/>
        </w:rPr>
        <w:t xml:space="preserve">open source disponibile per il download sul sito: </w:t>
      </w:r>
      <w:r w:rsidRPr="008F4539">
        <w:rPr>
          <w:i/>
          <w:lang w:val="en-US"/>
        </w:rPr>
        <w:t>http://www.cs.waikato.ac.nz/ml/weka</w:t>
      </w:r>
      <w:r w:rsidRPr="008F4539">
        <w:rPr>
          <w:lang w:val="en-US"/>
        </w:rPr>
        <w:t>.</w:t>
      </w:r>
    </w:p>
    <w:p w14:paraId="145D40B1" w14:textId="77777777" w:rsidR="00FB5697" w:rsidRPr="008C7351" w:rsidRDefault="00FB5697" w:rsidP="00FA179E">
      <w:pPr>
        <w:pStyle w:val="Testo2"/>
        <w:ind w:left="567" w:hanging="283"/>
      </w:pPr>
      <w:r>
        <w:t>–</w:t>
      </w:r>
      <w:r>
        <w:tab/>
      </w:r>
      <w:r w:rsidRPr="008C7351">
        <w:t>Microsoft Excel</w:t>
      </w:r>
      <w:r>
        <w:t>.</w:t>
      </w:r>
    </w:p>
    <w:p w14:paraId="58877940" w14:textId="01618A23" w:rsidR="00FB5697" w:rsidRDefault="00FB5697" w:rsidP="00FA179E">
      <w:pPr>
        <w:pStyle w:val="Testo2"/>
        <w:ind w:left="567" w:hanging="283"/>
      </w:pPr>
      <w:r>
        <w:t>–</w:t>
      </w:r>
      <w:r>
        <w:tab/>
      </w:r>
      <w:r w:rsidRPr="008C7351">
        <w:t xml:space="preserve">R, open source, disponibile </w:t>
      </w:r>
      <w:r>
        <w:t xml:space="preserve">per il download </w:t>
      </w:r>
      <w:r w:rsidRPr="008C7351">
        <w:t xml:space="preserve">sul sito: </w:t>
      </w:r>
      <w:r w:rsidR="00F002B7" w:rsidRPr="00F002B7">
        <w:rPr>
          <w:i/>
        </w:rPr>
        <w:t>http://www.r-project.org</w:t>
      </w:r>
      <w:r>
        <w:t>.</w:t>
      </w:r>
    </w:p>
    <w:p w14:paraId="1A60B892" w14:textId="05A43C9F" w:rsidR="00DC7013" w:rsidRPr="00FB5697" w:rsidRDefault="00F002B7" w:rsidP="00F002B7">
      <w:pPr>
        <w:pStyle w:val="Testo2"/>
        <w:spacing w:before="120"/>
      </w:pPr>
      <w:r w:rsidRPr="00FB5697">
        <w:t>Il corso presuppone la conoscenza delle nozioni di base di statistica (analisi dei dati, probabilità e inferenza) a livello degli insegnamenti sia di ‘Statistica I’/‘Statistica (Analisi dei dati e probabilità)’/ Statistics sia di ‘Statistica applicata’ impartiti nei Corsi di Studio triennali della Facoltà di Economia della nostra università. Le lezioni introduttive sono comunque dedicate al consolidamento di alcune delle nozioni presentate nell’insegnamento di ‘St</w:t>
      </w:r>
      <w:r>
        <w:t>atistica applicata’</w:t>
      </w:r>
      <w:r w:rsidRPr="00FB5697">
        <w:t>.</w:t>
      </w:r>
    </w:p>
    <w:sectPr w:rsidR="00DC7013" w:rsidRPr="00FB569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64B9D" w14:textId="77777777" w:rsidR="00323FF1" w:rsidRDefault="00323FF1" w:rsidP="00323FF1">
      <w:pPr>
        <w:spacing w:line="240" w:lineRule="auto"/>
      </w:pPr>
      <w:r>
        <w:separator/>
      </w:r>
    </w:p>
  </w:endnote>
  <w:endnote w:type="continuationSeparator" w:id="0">
    <w:p w14:paraId="668C0448" w14:textId="77777777" w:rsidR="00323FF1" w:rsidRDefault="00323FF1" w:rsidP="00323F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A3CA5" w14:textId="77777777" w:rsidR="00323FF1" w:rsidRDefault="00323FF1" w:rsidP="00323FF1">
      <w:pPr>
        <w:spacing w:line="240" w:lineRule="auto"/>
      </w:pPr>
      <w:r>
        <w:separator/>
      </w:r>
    </w:p>
  </w:footnote>
  <w:footnote w:type="continuationSeparator" w:id="0">
    <w:p w14:paraId="49144E02" w14:textId="77777777" w:rsidR="00323FF1" w:rsidRDefault="00323FF1" w:rsidP="00323FF1">
      <w:pPr>
        <w:spacing w:line="240" w:lineRule="auto"/>
      </w:pPr>
      <w:r>
        <w:continuationSeparator/>
      </w:r>
    </w:p>
  </w:footnote>
  <w:footnote w:id="1">
    <w:p w14:paraId="5F0DDF38" w14:textId="767DB0A6" w:rsidR="00323FF1" w:rsidRDefault="00323FF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C3516"/>
    <w:multiLevelType w:val="hybridMultilevel"/>
    <w:tmpl w:val="580AF214"/>
    <w:lvl w:ilvl="0" w:tplc="C4162D2C">
      <w:start w:val="13"/>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nsid w:val="721C73EF"/>
    <w:multiLevelType w:val="hybridMultilevel"/>
    <w:tmpl w:val="B89CC1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110CC"/>
    <w:rsid w:val="000765AB"/>
    <w:rsid w:val="00187B99"/>
    <w:rsid w:val="001B7002"/>
    <w:rsid w:val="002014DD"/>
    <w:rsid w:val="00323FF1"/>
    <w:rsid w:val="00325BC9"/>
    <w:rsid w:val="003E35F6"/>
    <w:rsid w:val="00474AA5"/>
    <w:rsid w:val="004D1217"/>
    <w:rsid w:val="004D6008"/>
    <w:rsid w:val="005027BA"/>
    <w:rsid w:val="00693DBA"/>
    <w:rsid w:val="006E3835"/>
    <w:rsid w:val="006E4B2A"/>
    <w:rsid w:val="006F1772"/>
    <w:rsid w:val="0071153D"/>
    <w:rsid w:val="00730C2C"/>
    <w:rsid w:val="008A1204"/>
    <w:rsid w:val="008F4539"/>
    <w:rsid w:val="00900CCA"/>
    <w:rsid w:val="00920ADA"/>
    <w:rsid w:val="00921B62"/>
    <w:rsid w:val="00924B77"/>
    <w:rsid w:val="00940DA2"/>
    <w:rsid w:val="0094184A"/>
    <w:rsid w:val="009732A4"/>
    <w:rsid w:val="009E055C"/>
    <w:rsid w:val="00A44A08"/>
    <w:rsid w:val="00A74F6F"/>
    <w:rsid w:val="00A8117D"/>
    <w:rsid w:val="00AD7557"/>
    <w:rsid w:val="00B51253"/>
    <w:rsid w:val="00B525CC"/>
    <w:rsid w:val="00BD6FB5"/>
    <w:rsid w:val="00D404F2"/>
    <w:rsid w:val="00DC7013"/>
    <w:rsid w:val="00E2003D"/>
    <w:rsid w:val="00E607E6"/>
    <w:rsid w:val="00E6414D"/>
    <w:rsid w:val="00E741F9"/>
    <w:rsid w:val="00ED1301"/>
    <w:rsid w:val="00F002B7"/>
    <w:rsid w:val="00F506FE"/>
    <w:rsid w:val="00F70606"/>
    <w:rsid w:val="00FA179E"/>
    <w:rsid w:val="00FB5697"/>
    <w:rsid w:val="00FE67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7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FB569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FB5697"/>
    <w:rPr>
      <w:rFonts w:ascii="Segoe UI" w:hAnsi="Segoe UI" w:cs="Segoe UI"/>
      <w:sz w:val="18"/>
      <w:szCs w:val="18"/>
    </w:rPr>
  </w:style>
  <w:style w:type="character" w:styleId="Collegamentoipertestuale">
    <w:name w:val="Hyperlink"/>
    <w:basedOn w:val="Carpredefinitoparagrafo"/>
    <w:unhideWhenUsed/>
    <w:rsid w:val="00F002B7"/>
    <w:rPr>
      <w:color w:val="0000FF" w:themeColor="hyperlink"/>
      <w:u w:val="single"/>
    </w:rPr>
  </w:style>
  <w:style w:type="character" w:customStyle="1" w:styleId="UnresolvedMention">
    <w:name w:val="Unresolved Mention"/>
    <w:basedOn w:val="Carpredefinitoparagrafo"/>
    <w:uiPriority w:val="99"/>
    <w:semiHidden/>
    <w:unhideWhenUsed/>
    <w:rsid w:val="00F002B7"/>
    <w:rPr>
      <w:color w:val="605E5C"/>
      <w:shd w:val="clear" w:color="auto" w:fill="E1DFDD"/>
    </w:rPr>
  </w:style>
  <w:style w:type="paragraph" w:styleId="Paragrafoelenco">
    <w:name w:val="List Paragraph"/>
    <w:basedOn w:val="Normale"/>
    <w:uiPriority w:val="34"/>
    <w:qFormat/>
    <w:rsid w:val="00A8117D"/>
    <w:pPr>
      <w:ind w:left="720"/>
      <w:contextualSpacing/>
    </w:pPr>
  </w:style>
  <w:style w:type="paragraph" w:styleId="Testonotaapidipagina">
    <w:name w:val="footnote text"/>
    <w:basedOn w:val="Normale"/>
    <w:link w:val="TestonotaapidipaginaCarattere"/>
    <w:semiHidden/>
    <w:unhideWhenUsed/>
    <w:rsid w:val="00323FF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323FF1"/>
  </w:style>
  <w:style w:type="character" w:styleId="Rimandonotaapidipagina">
    <w:name w:val="footnote reference"/>
    <w:basedOn w:val="Carpredefinitoparagrafo"/>
    <w:semiHidden/>
    <w:unhideWhenUsed/>
    <w:rsid w:val="00323F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FB569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FB5697"/>
    <w:rPr>
      <w:rFonts w:ascii="Segoe UI" w:hAnsi="Segoe UI" w:cs="Segoe UI"/>
      <w:sz w:val="18"/>
      <w:szCs w:val="18"/>
    </w:rPr>
  </w:style>
  <w:style w:type="character" w:styleId="Collegamentoipertestuale">
    <w:name w:val="Hyperlink"/>
    <w:basedOn w:val="Carpredefinitoparagrafo"/>
    <w:unhideWhenUsed/>
    <w:rsid w:val="00F002B7"/>
    <w:rPr>
      <w:color w:val="0000FF" w:themeColor="hyperlink"/>
      <w:u w:val="single"/>
    </w:rPr>
  </w:style>
  <w:style w:type="character" w:customStyle="1" w:styleId="UnresolvedMention">
    <w:name w:val="Unresolved Mention"/>
    <w:basedOn w:val="Carpredefinitoparagrafo"/>
    <w:uiPriority w:val="99"/>
    <w:semiHidden/>
    <w:unhideWhenUsed/>
    <w:rsid w:val="00F002B7"/>
    <w:rPr>
      <w:color w:val="605E5C"/>
      <w:shd w:val="clear" w:color="auto" w:fill="E1DFDD"/>
    </w:rPr>
  </w:style>
  <w:style w:type="paragraph" w:styleId="Paragrafoelenco">
    <w:name w:val="List Paragraph"/>
    <w:basedOn w:val="Normale"/>
    <w:uiPriority w:val="34"/>
    <w:qFormat/>
    <w:rsid w:val="00A8117D"/>
    <w:pPr>
      <w:ind w:left="720"/>
      <w:contextualSpacing/>
    </w:pPr>
  </w:style>
  <w:style w:type="paragraph" w:styleId="Testonotaapidipagina">
    <w:name w:val="footnote text"/>
    <w:basedOn w:val="Normale"/>
    <w:link w:val="TestonotaapidipaginaCarattere"/>
    <w:semiHidden/>
    <w:unhideWhenUsed/>
    <w:rsid w:val="00323FF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323FF1"/>
  </w:style>
  <w:style w:type="character" w:styleId="Rimandonotaapidipagina">
    <w:name w:val="footnote reference"/>
    <w:basedOn w:val="Carpredefinitoparagrafo"/>
    <w:semiHidden/>
    <w:unhideWhenUsed/>
    <w:rsid w:val="00323F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vercellis-carlo/business-intelligence-9788838663468-173991.html" TargetMode="External"/><Relationship Id="rId5" Type="http://schemas.openxmlformats.org/officeDocument/2006/relationships/settings" Target="settings.xml"/><Relationship Id="rId10" Type="http://schemas.openxmlformats.org/officeDocument/2006/relationships/hyperlink" Target="https://librerie.unicatt.it/scheda-libro/giuseppe-cicchitelli-pierpaolo-durso-marco-minozzo/statistica-principi-e-metodi-ediz-mylab-9788891902788-253571.html" TargetMode="External"/><Relationship Id="rId4" Type="http://schemas.microsoft.com/office/2007/relationships/stylesWithEffects" Target="stylesWithEffects.xml"/><Relationship Id="rId9" Type="http://schemas.openxmlformats.org/officeDocument/2006/relationships/hyperlink" Target="https://librerie.unicatt.it/scheda-libro/bini-matilde-scaffai-graziano/statistica-aziendale-9788871925479-175860.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BEF64-74DB-4DF9-BA68-379564CFF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835</Words>
  <Characters>5733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7</cp:revision>
  <cp:lastPrinted>2018-05-23T11:43:00Z</cp:lastPrinted>
  <dcterms:created xsi:type="dcterms:W3CDTF">2021-04-27T16:53:00Z</dcterms:created>
  <dcterms:modified xsi:type="dcterms:W3CDTF">2021-07-01T06:59:00Z</dcterms:modified>
</cp:coreProperties>
</file>