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2F7F3503" w14:textId="6B8AF733" w:rsidR="00A079CB" w:rsidRPr="006876EE" w:rsidRDefault="006876EE" w:rsidP="00A079CB">
      <w:pPr>
        <w:pStyle w:val="Titolo2"/>
        <w:rPr>
          <w:lang w:val="en-US"/>
        </w:rPr>
      </w:pPr>
      <w:r w:rsidRPr="00577627">
        <w:rPr>
          <w:lang w:val="en-US"/>
        </w:rPr>
        <w:t xml:space="preserve">Gr. A-K: Prof. </w:t>
      </w:r>
      <w:r w:rsidR="0075525E" w:rsidRPr="00862AA2">
        <w:t>Gulen Karakoc Palminteri;</w:t>
      </w:r>
      <w:r w:rsidRPr="00862AA2">
        <w:t xml:space="preserve"> </w:t>
      </w:r>
      <w:r w:rsidR="00887BD3">
        <w:t>Docente d</w:t>
      </w:r>
      <w:r w:rsidR="000435CD">
        <w:t>a nominare</w:t>
      </w:r>
      <w:r w:rsidRPr="00862AA2">
        <w:t xml:space="preserve">; Gr. </w:t>
      </w:r>
      <w:r w:rsidRPr="000D76B9">
        <w:rPr>
          <w:lang w:val="en-US"/>
        </w:rPr>
        <w:t xml:space="preserve">L-Z: Prof. </w:t>
      </w:r>
      <w:r w:rsidRPr="00AB7718">
        <w:rPr>
          <w:lang w:val="en-US"/>
        </w:rPr>
        <w:t xml:space="preserve">Carsten Krabbe Nielsen </w:t>
      </w:r>
    </w:p>
    <w:p w14:paraId="3E2173B4" w14:textId="77777777" w:rsidR="000C085D" w:rsidRPr="00142537" w:rsidRDefault="006876EE" w:rsidP="003B20BD">
      <w:pPr>
        <w:spacing w:before="120"/>
        <w:rPr>
          <w:i/>
        </w:rPr>
      </w:pPr>
      <w:r w:rsidRPr="00142537">
        <w:t xml:space="preserve">Gr. A-K: </w:t>
      </w:r>
      <w:r w:rsidRPr="00142537">
        <w:rPr>
          <w:i/>
        </w:rPr>
        <w:t xml:space="preserve">Prof. </w:t>
      </w:r>
      <w:proofErr w:type="spellStart"/>
      <w:r w:rsidRPr="00142537">
        <w:rPr>
          <w:i/>
        </w:rPr>
        <w:t>Gulen</w:t>
      </w:r>
      <w:proofErr w:type="spellEnd"/>
      <w:r w:rsidRPr="00142537">
        <w:rPr>
          <w:i/>
        </w:rPr>
        <w:t xml:space="preserve"> </w:t>
      </w:r>
      <w:proofErr w:type="spellStart"/>
      <w:r w:rsidRPr="00142537">
        <w:rPr>
          <w:i/>
        </w:rPr>
        <w:t>Karakoc</w:t>
      </w:r>
      <w:proofErr w:type="spellEnd"/>
      <w:r w:rsidRPr="00142537">
        <w:rPr>
          <w:i/>
        </w:rPr>
        <w:t xml:space="preserve"> </w:t>
      </w:r>
      <w:proofErr w:type="spellStart"/>
      <w:r w:rsidRPr="00142537">
        <w:rPr>
          <w:i/>
        </w:rPr>
        <w:t>Palminteri</w:t>
      </w:r>
      <w:proofErr w:type="spellEnd"/>
      <w:r w:rsidRPr="00142537">
        <w:rPr>
          <w:i/>
        </w:rPr>
        <w:t>; Prof. Stefano Colombo</w:t>
      </w:r>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22E4B12"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Preferences, C</w:t>
      </w:r>
      <w:r>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Pr>
          <w:rFonts w:ascii="Times" w:hAnsi="Times" w:cs="Times"/>
        </w:rPr>
        <w:t>.</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70090697"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Monopoly</w:t>
      </w:r>
      <w:r>
        <w:rPr>
          <w:rFonts w:ascii="Times" w:hAnsi="Times" w:cs="Times"/>
        </w:rPr>
        <w:t>.</w:t>
      </w:r>
    </w:p>
    <w:p w14:paraId="254EB9EE" w14:textId="77777777" w:rsidR="005658CA" w:rsidRDefault="005658CA" w:rsidP="005658CA">
      <w:pPr>
        <w:spacing w:line="240" w:lineRule="exact"/>
        <w:rPr>
          <w:rFonts w:ascii="Times" w:hAnsi="Times" w:cs="Times"/>
        </w:rPr>
      </w:pPr>
      <w:r>
        <w:rPr>
          <w:rFonts w:ascii="Myanmar Text" w:hAnsi="Myanmar Text" w:cs="Myanmar Text"/>
        </w:rPr>
        <w:lastRenderedPageBreak/>
        <w:t>–</w:t>
      </w:r>
      <w:r>
        <w:rPr>
          <w:rFonts w:ascii="Myanmar Text" w:hAnsi="Myanmar Text" w:cs="Myanmar Text"/>
        </w:rPr>
        <w:tab/>
      </w:r>
      <w:r w:rsidRPr="005658CA">
        <w:rPr>
          <w:rFonts w:ascii="Times" w:hAnsi="Times" w:cs="Times"/>
        </w:rPr>
        <w:t>Equilibrium Analysis</w:t>
      </w:r>
      <w:r>
        <w:rPr>
          <w:rFonts w:ascii="Times" w:hAnsi="Times" w:cs="Times"/>
        </w:rPr>
        <w:t>.</w:t>
      </w:r>
    </w:p>
    <w:p w14:paraId="583FA8AA"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Pareto Efficiency</w:t>
      </w:r>
      <w:r>
        <w:rPr>
          <w:rFonts w:ascii="Times" w:hAnsi="Times" w:cs="Times"/>
        </w:rPr>
        <w:t>.</w:t>
      </w:r>
    </w:p>
    <w:p w14:paraId="1D366D5B" w14:textId="62CAC32A" w:rsidR="005658CA" w:rsidRPr="008F40C6" w:rsidRDefault="005658CA" w:rsidP="008F40C6">
      <w:pPr>
        <w:spacing w:before="240" w:after="120" w:line="220" w:lineRule="exact"/>
        <w:jc w:val="both"/>
        <w:rPr>
          <w:rFonts w:ascii="Times New Roman" w:hAnsi="Times New Roman"/>
          <w:b/>
          <w:i/>
          <w:sz w:val="18"/>
        </w:rPr>
      </w:pPr>
      <w:r w:rsidRPr="008F40C6">
        <w:rPr>
          <w:rFonts w:ascii="Times New Roman" w:hAnsi="Times New Roman"/>
          <w:b/>
          <w:i/>
          <w:sz w:val="18"/>
        </w:rPr>
        <w:t>READING LIST</w:t>
      </w:r>
      <w:r w:rsidR="00142537">
        <w:rPr>
          <w:rStyle w:val="Rimandonotaapidipagina"/>
          <w:rFonts w:ascii="Times New Roman" w:hAnsi="Times New Roman"/>
          <w:b/>
          <w:i/>
          <w:sz w:val="18"/>
        </w:rPr>
        <w:footnoteReference w:id="1"/>
      </w:r>
    </w:p>
    <w:p w14:paraId="4C0E0F9A" w14:textId="5A638DAF"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r w:rsidR="00142537">
        <w:rPr>
          <w:lang w:val="en-US"/>
        </w:rPr>
        <w:t xml:space="preserve"> </w:t>
      </w:r>
      <w:hyperlink r:id="rId9" w:history="1">
        <w:r w:rsidR="00142537" w:rsidRPr="00142537">
          <w:rPr>
            <w:rStyle w:val="Collegamentoipertestuale"/>
            <w:rFonts w:ascii="Times New Roman" w:hAnsi="Times New Roman"/>
            <w:i/>
            <w:sz w:val="16"/>
            <w:szCs w:val="16"/>
          </w:rPr>
          <w:t>Acquista da VP</w:t>
        </w:r>
      </w:hyperlink>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Pr="00142537" w:rsidRDefault="005658CA" w:rsidP="003B20BD">
      <w:pPr>
        <w:pStyle w:val="Testo2"/>
        <w:rPr>
          <w:lang w:val="en-US"/>
        </w:rPr>
      </w:pPr>
      <w:r w:rsidRPr="00142537">
        <w:rPr>
          <w:lang w:val="en-US"/>
        </w:rPr>
        <w:t>It is recommended that the student has completed a course in mathematics before taking this course.</w:t>
      </w:r>
      <w:r w:rsidR="006A0B7D" w:rsidRPr="00142537">
        <w:rPr>
          <w:lang w:val="en-US"/>
        </w:rPr>
        <w:t xml:space="preserve"> </w:t>
      </w:r>
      <w:r w:rsidRPr="00142537">
        <w:rPr>
          <w:lang w:val="en-US"/>
        </w:rPr>
        <w:t>A more detailed syllabus will be made available at the beginning of the course.</w:t>
      </w:r>
    </w:p>
    <w:p w14:paraId="5A86CF91" w14:textId="2135F42F" w:rsidR="00D3625F" w:rsidRPr="00142537" w:rsidRDefault="00D3625F" w:rsidP="003B20BD">
      <w:pPr>
        <w:pStyle w:val="Testo2"/>
        <w:rPr>
          <w:lang w:val="en-US"/>
        </w:rPr>
      </w:pPr>
      <w:r w:rsidRPr="00142537">
        <w:rPr>
          <w:lang w:val="en-US"/>
        </w:rPr>
        <w:t xml:space="preserve">In case the measures imposed to combat the Covid-19 pandemic do not allow for classroom learning, distance lectures will be offered as a substitute. The precise form of delivery of </w:t>
      </w:r>
      <w:r w:rsidR="006A0B7D" w:rsidRPr="00142537">
        <w:rPr>
          <w:lang w:val="en-US"/>
        </w:rPr>
        <w:t>these</w:t>
      </w:r>
      <w:r w:rsidRPr="00142537">
        <w:rPr>
          <w:lang w:val="en-US"/>
        </w:rPr>
        <w:t xml:space="preserve"> lectures will be communicated to students in due time.</w:t>
      </w:r>
    </w:p>
    <w:p w14:paraId="0C0BAAFA" w14:textId="731C89BD" w:rsidR="00D3625F" w:rsidRPr="00142537" w:rsidRDefault="003B20BD" w:rsidP="003B20BD">
      <w:pPr>
        <w:pStyle w:val="Testo2"/>
        <w:spacing w:before="120"/>
        <w:rPr>
          <w:i/>
          <w:lang w:val="en-US"/>
        </w:rPr>
      </w:pPr>
      <w:r w:rsidRPr="00142537">
        <w:rPr>
          <w:i/>
          <w:lang w:val="en-US"/>
        </w:rPr>
        <w:t>Office hours</w:t>
      </w:r>
    </w:p>
    <w:p w14:paraId="0BDA68E1" w14:textId="29537CA4" w:rsidR="00CC3EB9" w:rsidRPr="00142537" w:rsidRDefault="00CC3EB9" w:rsidP="003B20BD">
      <w:pPr>
        <w:pStyle w:val="Testo2"/>
        <w:rPr>
          <w:rFonts w:ascii="Times New Roman" w:hAnsi="Times New Roman"/>
          <w:bCs/>
          <w:i/>
          <w:color w:val="000000" w:themeColor="text1"/>
          <w:lang w:val="en-US"/>
        </w:rPr>
      </w:pPr>
      <w:r w:rsidRPr="00142537">
        <w:rPr>
          <w:rFonts w:ascii="Times New Roman" w:hAnsi="Times New Roman"/>
          <w:bCs/>
          <w:iCs/>
          <w:lang w:val="en-US"/>
        </w:rPr>
        <w:t xml:space="preserve">Gulen Karakoc Palminteri </w:t>
      </w:r>
      <w:r w:rsidRPr="00142537">
        <w:rPr>
          <w:rFonts w:ascii="Times New Roman" w:hAnsi="Times New Roman"/>
          <w:bCs/>
          <w:iCs/>
          <w:color w:val="000000" w:themeColor="text1"/>
          <w:lang w:val="en-US"/>
        </w:rPr>
        <w:t xml:space="preserve">– students </w:t>
      </w:r>
      <w:r w:rsidRPr="00142537">
        <w:rPr>
          <w:rFonts w:ascii="Times New Roman" w:hAnsi="Times New Roman"/>
          <w:bCs/>
          <w:iCs/>
          <w:color w:val="000000" w:themeColor="text1"/>
          <w:shd w:val="clear" w:color="auto" w:fill="FFFFFF"/>
          <w:lang w:val="en-US"/>
        </w:rPr>
        <w:t>can request an</w:t>
      </w:r>
      <w:r w:rsidRPr="00142537">
        <w:rPr>
          <w:rFonts w:ascii="Times New Roman" w:hAnsi="Times New Roman"/>
          <w:bCs/>
          <w:i/>
          <w:color w:val="000000" w:themeColor="text1"/>
          <w:shd w:val="clear" w:color="auto" w:fill="FFFFFF"/>
          <w:lang w:val="en-US"/>
        </w:rPr>
        <w:t> </w:t>
      </w:r>
      <w:r w:rsidRPr="00142537">
        <w:rPr>
          <w:rStyle w:val="Enfasicorsivo"/>
          <w:rFonts w:ascii="Times New Roman" w:hAnsi="Times New Roman"/>
          <w:bCs/>
          <w:i w:val="0"/>
          <w:color w:val="000000" w:themeColor="text1"/>
          <w:shd w:val="clear" w:color="auto" w:fill="FFFFFF"/>
          <w:lang w:val="en-US"/>
        </w:rPr>
        <w:t xml:space="preserve">appointment via email </w:t>
      </w:r>
      <w:r w:rsidRPr="00142537">
        <w:rPr>
          <w:rStyle w:val="Enfasicorsivo"/>
          <w:rFonts w:ascii="Times New Roman" w:hAnsi="Times New Roman"/>
          <w:bCs/>
          <w:color w:val="000000" w:themeColor="text1"/>
          <w:shd w:val="clear" w:color="auto" w:fill="FFFFFF"/>
          <w:lang w:val="en-US"/>
        </w:rPr>
        <w:t>gulen.karakoc@unicatt.it</w:t>
      </w:r>
    </w:p>
    <w:p w14:paraId="5CAC4646" w14:textId="4EED04CF" w:rsidR="00CC3EB9" w:rsidRPr="00142537" w:rsidRDefault="00CC3EB9" w:rsidP="003B20BD">
      <w:pPr>
        <w:pStyle w:val="Testo2"/>
        <w:rPr>
          <w:rFonts w:ascii="Times New Roman" w:hAnsi="Times New Roman"/>
          <w:bCs/>
          <w:i/>
          <w:color w:val="000000" w:themeColor="text1"/>
          <w:lang w:val="en-US"/>
        </w:rPr>
      </w:pPr>
      <w:r w:rsidRPr="00142537">
        <w:rPr>
          <w:rFonts w:ascii="Times New Roman" w:hAnsi="Times New Roman"/>
          <w:bCs/>
          <w:iCs/>
          <w:color w:val="000000" w:themeColor="text1"/>
          <w:lang w:val="en-US"/>
        </w:rPr>
        <w:t xml:space="preserve">Stefano Colombo - – Students </w:t>
      </w:r>
      <w:r w:rsidRPr="00142537">
        <w:rPr>
          <w:rFonts w:ascii="Times New Roman" w:hAnsi="Times New Roman"/>
          <w:bCs/>
          <w:iCs/>
          <w:color w:val="000000" w:themeColor="text1"/>
          <w:shd w:val="clear" w:color="auto" w:fill="FFFFFF"/>
          <w:lang w:val="en-US"/>
        </w:rPr>
        <w:t>can request a meeting an</w:t>
      </w:r>
      <w:r w:rsidRPr="00142537">
        <w:rPr>
          <w:rFonts w:ascii="Times New Roman" w:hAnsi="Times New Roman"/>
          <w:bCs/>
          <w:i/>
          <w:color w:val="000000" w:themeColor="text1"/>
          <w:shd w:val="clear" w:color="auto" w:fill="FFFFFF"/>
          <w:lang w:val="en-US"/>
        </w:rPr>
        <w:t> </w:t>
      </w:r>
      <w:r w:rsidRPr="00142537">
        <w:rPr>
          <w:rStyle w:val="Enfasicorsivo"/>
          <w:rFonts w:ascii="Times New Roman" w:hAnsi="Times New Roman"/>
          <w:bCs/>
          <w:i w:val="0"/>
          <w:color w:val="000000" w:themeColor="text1"/>
          <w:shd w:val="clear" w:color="auto" w:fill="FFFFFF"/>
          <w:lang w:val="en-US"/>
        </w:rPr>
        <w:t xml:space="preserve">appointment via email </w:t>
      </w:r>
      <w:r w:rsidRPr="00142537">
        <w:rPr>
          <w:rStyle w:val="Enfasicorsivo"/>
          <w:rFonts w:ascii="Times New Roman" w:hAnsi="Times New Roman"/>
          <w:bCs/>
          <w:color w:val="000000" w:themeColor="text1"/>
          <w:shd w:val="clear" w:color="auto" w:fill="FFFFFF"/>
          <w:lang w:val="en-US"/>
        </w:rPr>
        <w:t>stefano.colombo@unicatt.it</w:t>
      </w:r>
    </w:p>
    <w:p w14:paraId="7A6806D5" w14:textId="77777777" w:rsidR="00A079CB" w:rsidRPr="005658CA" w:rsidRDefault="006876EE" w:rsidP="005658CA">
      <w:pPr>
        <w:spacing w:before="240" w:after="120"/>
        <w:rPr>
          <w:b/>
          <w:i/>
          <w:sz w:val="18"/>
        </w:rPr>
      </w:pPr>
      <w:r w:rsidRPr="00A871DD">
        <w:t xml:space="preserve">Gr. </w:t>
      </w:r>
      <w:r>
        <w:t>L</w:t>
      </w:r>
      <w:r w:rsidRPr="00A871DD">
        <w:t>-</w:t>
      </w:r>
      <w:r>
        <w:t>Z</w:t>
      </w:r>
      <w:r w:rsidRPr="00A871DD">
        <w:t>:</w:t>
      </w:r>
      <w:r w:rsidRPr="001A1536">
        <w:t xml:space="preserve"> </w:t>
      </w:r>
      <w:r w:rsidR="00A079CB" w:rsidRPr="000D76B9">
        <w:rPr>
          <w:i/>
          <w:lang w:eastAsia="it-IT"/>
        </w:rPr>
        <w:t>Prof. Carsten Krabbe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t>This introductory course</w:t>
      </w:r>
      <w:r>
        <w:rPr>
          <w:rFonts w:eastAsia="Cambria"/>
        </w:rPr>
        <w:t xml:space="preserve"> in microeconomics covers the basic theory as well as a few applications. It provides students with a framework for understanding market </w:t>
      </w:r>
      <w:r>
        <w:rPr>
          <w:rFonts w:eastAsia="Cambria"/>
        </w:rPr>
        <w:lastRenderedPageBreak/>
        <w:t>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14CD0944" w14:textId="77777777" w:rsidR="00205976" w:rsidRPr="00D10FE6" w:rsidRDefault="00205976" w:rsidP="004C73CD">
      <w:pPr>
        <w:spacing w:before="240" w:after="120"/>
        <w:rPr>
          <w:rFonts w:ascii="Times New Roman" w:hAnsi="Times New Roman"/>
          <w:b/>
          <w:i/>
          <w:sz w:val="18"/>
        </w:rPr>
      </w:pPr>
      <w:r w:rsidRPr="00D10FE6">
        <w:rPr>
          <w:rFonts w:ascii="Times New Roman" w:hAnsi="Times New Roman"/>
          <w:b/>
          <w:i/>
          <w:sz w:val="18"/>
        </w:rPr>
        <w:t>COURSE CONTENT</w:t>
      </w:r>
    </w:p>
    <w:p w14:paraId="18E93180" w14:textId="77777777"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771CDA0F" w14:textId="77777777" w:rsidR="004C73CD" w:rsidRDefault="00205976" w:rsidP="004C73CD">
      <w:pPr>
        <w:pStyle w:val="Paragrafoelenco"/>
        <w:numPr>
          <w:ilvl w:val="0"/>
          <w:numId w:val="3"/>
        </w:numPr>
        <w:ind w:left="284" w:hanging="284"/>
      </w:pPr>
      <w:r w:rsidRPr="001704C8">
        <w:t>Equilibrium Analysis</w:t>
      </w:r>
    </w:p>
    <w:p w14:paraId="28E676D3" w14:textId="77777777" w:rsidR="00205976" w:rsidRPr="00205976" w:rsidRDefault="00205976" w:rsidP="004C73CD">
      <w:pPr>
        <w:pStyle w:val="Paragrafoelenco"/>
        <w:numPr>
          <w:ilvl w:val="0"/>
          <w:numId w:val="3"/>
        </w:numPr>
        <w:ind w:left="284" w:hanging="284"/>
      </w:pPr>
      <w:r>
        <w:t>Pareto Efficiency</w:t>
      </w:r>
    </w:p>
    <w:p w14:paraId="2C693C6B" w14:textId="51EABE9C"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r w:rsidR="00142537">
        <w:rPr>
          <w:rStyle w:val="Rimandonotaapidipagina"/>
          <w:rFonts w:ascii="Times New Roman" w:hAnsi="Times New Roman"/>
          <w:b/>
          <w:i/>
          <w:sz w:val="18"/>
        </w:rPr>
        <w:footnoteReference w:id="2"/>
      </w:r>
    </w:p>
    <w:p w14:paraId="5C3F9E73" w14:textId="7A226556"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r w:rsidR="00142537">
        <w:rPr>
          <w:lang w:val="en-US"/>
        </w:rPr>
        <w:t xml:space="preserve"> </w:t>
      </w:r>
      <w:hyperlink r:id="rId10" w:history="1">
        <w:r w:rsidR="00142537" w:rsidRPr="00142537">
          <w:rPr>
            <w:rStyle w:val="Collegamentoipertestuale"/>
            <w:rFonts w:ascii="Times New Roman" w:hAnsi="Times New Roman"/>
            <w:i/>
            <w:sz w:val="16"/>
            <w:szCs w:val="16"/>
          </w:rPr>
          <w:t>Acquista da VP</w:t>
        </w:r>
      </w:hyperlink>
      <w:bookmarkStart w:id="0" w:name="_GoBack"/>
      <w:bookmarkEnd w:id="0"/>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lastRenderedPageBreak/>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2E23B911" w:rsidR="00205976" w:rsidRPr="00D10FE6" w:rsidRDefault="00205976" w:rsidP="004C73CD">
      <w:pPr>
        <w:pStyle w:val="Testo2"/>
        <w:rPr>
          <w:rFonts w:ascii="Times New Roman" w:hAnsi="Times New Roman"/>
          <w:lang w:val="en-US"/>
        </w:rPr>
      </w:pPr>
      <w:r w:rsidRPr="00577627">
        <w:rPr>
          <w:lang w:val="en-US"/>
        </w:rPr>
        <w:t>Student assessments are based on a written final exam each comprising two parts and counting 50% towards the final grade. The first part relates to the material covered before the midterm</w:t>
      </w:r>
      <w:r w:rsidR="00DF736D">
        <w:rPr>
          <w:lang w:val="en-US"/>
        </w:rPr>
        <w:t xml:space="preserve"> week</w:t>
      </w:r>
      <w:r w:rsidRPr="00577627">
        <w:rPr>
          <w:lang w:val="en-US"/>
        </w:rPr>
        <w:t>, the other to the material covered after the midterm</w:t>
      </w:r>
      <w:r w:rsidR="00DF736D">
        <w:rPr>
          <w:lang w:val="en-US"/>
        </w:rPr>
        <w:t xml:space="preserve"> week</w:t>
      </w:r>
      <w:r w:rsidRPr="00577627">
        <w:rPr>
          <w:lang w:val="en-US"/>
        </w:rPr>
        <w:t xml:space="preserve">. The first of these parts can either be taken as a midterm exam or at a later date. The format of the two parts is 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t>NOTES AND PREREQUISITES</w:t>
      </w:r>
    </w:p>
    <w:p w14:paraId="60077247" w14:textId="77777777" w:rsidR="006A0B7D" w:rsidRPr="00142537" w:rsidRDefault="00205976" w:rsidP="003B20BD">
      <w:pPr>
        <w:pStyle w:val="Testo2"/>
        <w:rPr>
          <w:lang w:val="en-US"/>
        </w:rPr>
      </w:pPr>
      <w:r w:rsidRPr="00142537">
        <w:rPr>
          <w:lang w:val="en-US"/>
        </w:rPr>
        <w:t xml:space="preserve">A more detailed syllabus will be made available at the beginning of the course. </w:t>
      </w:r>
    </w:p>
    <w:p w14:paraId="72CA1805" w14:textId="18B805E8" w:rsidR="00862AA2" w:rsidRPr="00142537" w:rsidRDefault="00205976" w:rsidP="003B20BD">
      <w:pPr>
        <w:pStyle w:val="Testo2"/>
        <w:rPr>
          <w:rFonts w:ascii="Times New Roman" w:hAnsi="Times New Roman"/>
          <w:b/>
          <w:i/>
          <w:lang w:val="en-US"/>
        </w:rPr>
      </w:pPr>
      <w:r w:rsidRPr="00142537">
        <w:rPr>
          <w:lang w:val="en-US"/>
        </w:rPr>
        <w:t>It is recommended that the student has completed a course in mathematics before taking this course.</w:t>
      </w:r>
    </w:p>
    <w:p w14:paraId="4E086AC2" w14:textId="35AFE3AF" w:rsidR="00862AA2" w:rsidRPr="00D3625F" w:rsidRDefault="00862AA2" w:rsidP="003B20BD">
      <w:pPr>
        <w:pStyle w:val="Testo2"/>
        <w:rPr>
          <w:sz w:val="20"/>
          <w:lang w:val="en-US"/>
        </w:rPr>
      </w:pPr>
      <w:r w:rsidRPr="00D3625F">
        <w:rPr>
          <w:sz w:val="20"/>
          <w:lang w:val="en-US"/>
        </w:rPr>
        <w:t xml:space="preserve">In case the measures imposed to combat the Covid-19 pandemic do not allow for classroom learning, distance lectures will be offered as a substitute. The precise form of delivery of </w:t>
      </w:r>
      <w:r w:rsidR="006A0B7D">
        <w:rPr>
          <w:sz w:val="20"/>
          <w:lang w:val="en-US"/>
        </w:rPr>
        <w:t>these</w:t>
      </w:r>
      <w:r w:rsidRPr="00D3625F">
        <w:rPr>
          <w:sz w:val="20"/>
          <w:lang w:val="en-US"/>
        </w:rPr>
        <w:t xml:space="preserve"> lectures will be communicated to students in due time.</w:t>
      </w:r>
    </w:p>
    <w:p w14:paraId="3703DB97" w14:textId="740AD88C" w:rsidR="00862AA2" w:rsidRPr="00142537" w:rsidRDefault="00862AA2" w:rsidP="003B20BD">
      <w:pPr>
        <w:pStyle w:val="Testo2"/>
        <w:spacing w:before="120"/>
        <w:rPr>
          <w:i/>
          <w:lang w:val="en-US"/>
        </w:rPr>
      </w:pPr>
      <w:r w:rsidRPr="00142537">
        <w:rPr>
          <w:i/>
          <w:lang w:val="en-US"/>
        </w:rPr>
        <w:t>O</w:t>
      </w:r>
      <w:r w:rsidR="003B20BD" w:rsidRPr="00142537">
        <w:rPr>
          <w:i/>
          <w:lang w:val="en-US"/>
        </w:rPr>
        <w:t>ffice hours</w:t>
      </w:r>
    </w:p>
    <w:p w14:paraId="2A0C05E0" w14:textId="77777777" w:rsidR="00862AA2" w:rsidRPr="00D3625F" w:rsidRDefault="00862AA2" w:rsidP="003B20BD">
      <w:pPr>
        <w:pStyle w:val="Testo2"/>
        <w:rPr>
          <w:sz w:val="20"/>
          <w:lang w:val="en-US"/>
        </w:rPr>
      </w:pPr>
      <w:r w:rsidRPr="00D3625F">
        <w:rPr>
          <w:sz w:val="20"/>
          <w:lang w:val="en-US"/>
        </w:rPr>
        <w:t>Carsten Nielsen: Wednesdays from 17.45 to 18.45 in Via Necchi, 102 bis.</w:t>
      </w:r>
    </w:p>
    <w:sectPr w:rsidR="00862AA2" w:rsidRPr="00D362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169F" w14:textId="77777777" w:rsidR="00142537" w:rsidRDefault="00142537" w:rsidP="00142537">
      <w:r>
        <w:separator/>
      </w:r>
    </w:p>
  </w:endnote>
  <w:endnote w:type="continuationSeparator" w:id="0">
    <w:p w14:paraId="34DFE0A2" w14:textId="77777777" w:rsidR="00142537" w:rsidRDefault="00142537" w:rsidP="0014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yanmar Text">
    <w:altName w:val="Times New Roman"/>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A94C" w14:textId="77777777" w:rsidR="00142537" w:rsidRDefault="00142537" w:rsidP="00142537">
      <w:r>
        <w:separator/>
      </w:r>
    </w:p>
  </w:footnote>
  <w:footnote w:type="continuationSeparator" w:id="0">
    <w:p w14:paraId="7E1CE760" w14:textId="77777777" w:rsidR="00142537" w:rsidRDefault="00142537" w:rsidP="00142537">
      <w:r>
        <w:continuationSeparator/>
      </w:r>
    </w:p>
  </w:footnote>
  <w:footnote w:id="1">
    <w:p w14:paraId="17AE1D5E" w14:textId="5C62B5F1" w:rsidR="00142537" w:rsidRPr="00142537" w:rsidRDefault="00142537">
      <w:pPr>
        <w:pStyle w:val="Testonotaapidipagina"/>
        <w:rPr>
          <w:lang w:val="it-IT"/>
        </w:rPr>
      </w:pPr>
      <w:r>
        <w:rPr>
          <w:rStyle w:val="Rimandonotaapidipagina"/>
        </w:rPr>
        <w:footnoteRef/>
      </w:r>
      <w:r w:rsidRPr="00142537">
        <w:rPr>
          <w:lang w:val="it-IT"/>
        </w:rPr>
        <w:t xml:space="preserve"> </w:t>
      </w:r>
      <w:r w:rsidRPr="00142537">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359F3B44" w14:textId="35CAE7F7" w:rsidR="00142537" w:rsidRPr="00142537" w:rsidRDefault="00142537">
      <w:pPr>
        <w:pStyle w:val="Testonotaapidipagina"/>
        <w:rPr>
          <w:lang w:val="it-IT"/>
        </w:rPr>
      </w:pPr>
      <w:r>
        <w:rPr>
          <w:rStyle w:val="Rimandonotaapidipagina"/>
        </w:rPr>
        <w:footnoteRef/>
      </w:r>
      <w:r w:rsidRPr="00142537">
        <w:rPr>
          <w:lang w:val="it-IT"/>
        </w:rPr>
        <w:t xml:space="preserve"> </w:t>
      </w:r>
      <w:r w:rsidRPr="00142537">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CF"/>
    <w:rsid w:val="000435CD"/>
    <w:rsid w:val="0009177C"/>
    <w:rsid w:val="000C085D"/>
    <w:rsid w:val="000D76B9"/>
    <w:rsid w:val="00142537"/>
    <w:rsid w:val="001679E3"/>
    <w:rsid w:val="00187B99"/>
    <w:rsid w:val="002014DD"/>
    <w:rsid w:val="00205976"/>
    <w:rsid w:val="002D5E17"/>
    <w:rsid w:val="003B20BD"/>
    <w:rsid w:val="004C73CD"/>
    <w:rsid w:val="004D1217"/>
    <w:rsid w:val="004D6008"/>
    <w:rsid w:val="00555D43"/>
    <w:rsid w:val="005658CA"/>
    <w:rsid w:val="00577627"/>
    <w:rsid w:val="00640794"/>
    <w:rsid w:val="006876EE"/>
    <w:rsid w:val="006A0B7D"/>
    <w:rsid w:val="006F1772"/>
    <w:rsid w:val="0075525E"/>
    <w:rsid w:val="007A75C8"/>
    <w:rsid w:val="007E05D2"/>
    <w:rsid w:val="00862AA2"/>
    <w:rsid w:val="0087540F"/>
    <w:rsid w:val="00887BD3"/>
    <w:rsid w:val="008942E7"/>
    <w:rsid w:val="008A1204"/>
    <w:rsid w:val="008F40C6"/>
    <w:rsid w:val="00900CCA"/>
    <w:rsid w:val="00924B77"/>
    <w:rsid w:val="00940DA2"/>
    <w:rsid w:val="009E055C"/>
    <w:rsid w:val="00A079CB"/>
    <w:rsid w:val="00A74F6F"/>
    <w:rsid w:val="00AD7557"/>
    <w:rsid w:val="00B50C5D"/>
    <w:rsid w:val="00B51253"/>
    <w:rsid w:val="00B525CC"/>
    <w:rsid w:val="00CC3EB9"/>
    <w:rsid w:val="00D10FE6"/>
    <w:rsid w:val="00D3625F"/>
    <w:rsid w:val="00D404F2"/>
    <w:rsid w:val="00DF736D"/>
    <w:rsid w:val="00E607E6"/>
    <w:rsid w:val="00F11853"/>
    <w:rsid w:val="00F62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142537"/>
    <w:rPr>
      <w:color w:val="0563C1" w:themeColor="hyperlink"/>
      <w:u w:val="single"/>
    </w:rPr>
  </w:style>
  <w:style w:type="paragraph" w:styleId="Testonotaapidipagina">
    <w:name w:val="footnote text"/>
    <w:basedOn w:val="Normale"/>
    <w:link w:val="TestonotaapidipaginaCarattere"/>
    <w:rsid w:val="00142537"/>
  </w:style>
  <w:style w:type="character" w:customStyle="1" w:styleId="TestonotaapidipaginaCarattere">
    <w:name w:val="Testo nota a piè di pagina Carattere"/>
    <w:basedOn w:val="Carpredefinitoparagrafo"/>
    <w:link w:val="Testonotaapidipagina"/>
    <w:rsid w:val="00142537"/>
    <w:rPr>
      <w:rFonts w:ascii="CG Times" w:hAnsi="CG Times"/>
      <w:lang w:val="en-US" w:eastAsia="en-US"/>
    </w:rPr>
  </w:style>
  <w:style w:type="character" w:styleId="Rimandonotaapidipagina">
    <w:name w:val="footnote reference"/>
    <w:basedOn w:val="Carpredefinitoparagrafo"/>
    <w:rsid w:val="00142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142537"/>
    <w:rPr>
      <w:color w:val="0563C1" w:themeColor="hyperlink"/>
      <w:u w:val="single"/>
    </w:rPr>
  </w:style>
  <w:style w:type="paragraph" w:styleId="Testonotaapidipagina">
    <w:name w:val="footnote text"/>
    <w:basedOn w:val="Normale"/>
    <w:link w:val="TestonotaapidipaginaCarattere"/>
    <w:rsid w:val="00142537"/>
  </w:style>
  <w:style w:type="character" w:customStyle="1" w:styleId="TestonotaapidipaginaCarattere">
    <w:name w:val="Testo nota a piè di pagina Carattere"/>
    <w:basedOn w:val="Carpredefinitoparagrafo"/>
    <w:link w:val="Testonotaapidipagina"/>
    <w:rsid w:val="00142537"/>
    <w:rPr>
      <w:rFonts w:ascii="CG Times" w:hAnsi="CG Times"/>
      <w:lang w:val="en-US" w:eastAsia="en-US"/>
    </w:rPr>
  </w:style>
  <w:style w:type="character" w:styleId="Rimandonotaapidipagina">
    <w:name w:val="footnote reference"/>
    <w:basedOn w:val="Carpredefinitoparagrafo"/>
    <w:rsid w:val="00142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varian/intermediate-microeconomics-9780393689891-559765.html" TargetMode="External"/><Relationship Id="rId4" Type="http://schemas.microsoft.com/office/2007/relationships/stylesWithEffects" Target="stylesWithEffects.xml"/><Relationship Id="rId9" Type="http://schemas.openxmlformats.org/officeDocument/2006/relationships/hyperlink" Target="https://librerie.unicatt.it/scheda-libro/varian/intermediate-microeconomics-9780393689891-5597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574E-C2D2-4BED-A359-58A8889D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942</Words>
  <Characters>5565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2021-06-24T11:30:00Z</dcterms:created>
  <dcterms:modified xsi:type="dcterms:W3CDTF">2021-06-29T06:51:00Z</dcterms:modified>
</cp:coreProperties>
</file>