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DE390" w14:textId="37F0D6CE" w:rsidR="002D5E17" w:rsidRPr="000C37F3" w:rsidRDefault="00471FB6" w:rsidP="00846B33">
      <w:pPr>
        <w:pStyle w:val="Titolo1"/>
        <w:ind w:left="0" w:firstLine="0"/>
      </w:pPr>
      <w:r w:rsidRPr="000C37F3">
        <w:t>Business E</w:t>
      </w:r>
      <w:r w:rsidR="0065063F" w:rsidRPr="000C37F3">
        <w:t>nglish</w:t>
      </w:r>
    </w:p>
    <w:p w14:paraId="138FEF58" w14:textId="77777777" w:rsidR="0065063F" w:rsidRPr="000C37F3" w:rsidRDefault="0065063F" w:rsidP="0065063F">
      <w:pPr>
        <w:pStyle w:val="Titolo2"/>
      </w:pPr>
      <w:r w:rsidRPr="000C37F3">
        <w:t>Prof. Laura Anelli</w:t>
      </w:r>
    </w:p>
    <w:p w14:paraId="13DDC941" w14:textId="77777777" w:rsidR="0065063F" w:rsidRDefault="0065063F" w:rsidP="0065063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7E84A0" w14:textId="77777777" w:rsidR="0065063F" w:rsidRPr="0065063F" w:rsidRDefault="0065063F" w:rsidP="0065063F">
      <w:pPr>
        <w:spacing w:line="240" w:lineRule="exact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L’insegnamento si propone di fornire agli studenti le necessarie conoscenze e competenze per un’efficace comunicazione economica in lingua inglese. Al termine del corso lo studente:</w:t>
      </w:r>
    </w:p>
    <w:p w14:paraId="16B2C8F1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avrà consolidato la conoscenza della grammatica relativa al livello B2 del Quadro comune europeo di riferimento delle lingue europee e avrà appreso la terminologia chiave del Business English;</w:t>
      </w:r>
    </w:p>
    <w:p w14:paraId="63D37EB8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saprà utilizzare correttamente il lessico economico inglese, comprendere e produrre testi scritti e orali di natura economica in lingua inglese, descrivere un grafico economico in lingua inglese;</w:t>
      </w:r>
    </w:p>
    <w:p w14:paraId="43B14963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sarà in grado di esprimere opinioni critiche e motivate riguardo tematiche legate al proprio ambito di studi in lingua inglese;</w:t>
      </w:r>
    </w:p>
    <w:p w14:paraId="03592E10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saprà intavolare negoziazioni, confrontare dati e riformulare testi in lingua inglese;</w:t>
      </w:r>
    </w:p>
    <w:p w14:paraId="0F48E027" w14:textId="77777777" w:rsidR="0065063F" w:rsidRPr="0065063F" w:rsidRDefault="0065063F" w:rsidP="00BC344B">
      <w:pPr>
        <w:pStyle w:val="Paragrafoelenco"/>
        <w:numPr>
          <w:ilvl w:val="0"/>
          <w:numId w:val="6"/>
        </w:numPr>
        <w:ind w:left="284" w:hanging="284"/>
        <w:rPr>
          <w:rFonts w:ascii="Times" w:eastAsia="Calibri" w:hAnsi="Times" w:cs="Times"/>
          <w:lang w:eastAsia="en-US"/>
        </w:rPr>
      </w:pPr>
      <w:r w:rsidRPr="0065063F">
        <w:rPr>
          <w:rFonts w:ascii="Times" w:eastAsia="Calibri" w:hAnsi="Times" w:cs="Times"/>
          <w:lang w:eastAsia="en-US"/>
        </w:rPr>
        <w:t>sarà in grado di utilizzare in modo adeguato gli strumenti a sua disposizione, quali ad esempio i dizionari generali e tematici, cartacei e online, ed utilizzare in modo preciso e puntuale la terminologia utile in altri insegnamenti tenuti in lingua inglese.</w:t>
      </w:r>
    </w:p>
    <w:p w14:paraId="79CBDE74" w14:textId="77777777" w:rsidR="0065063F" w:rsidRDefault="0065063F" w:rsidP="0065063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D220161" w14:textId="77777777" w:rsidR="0065063F" w:rsidRPr="00A51466" w:rsidRDefault="0065063F" w:rsidP="0065063F">
      <w:pPr>
        <w:spacing w:line="240" w:lineRule="exact"/>
        <w:rPr>
          <w:rFonts w:ascii="Times" w:eastAsia="Calibri" w:hAnsi="Times" w:cs="Times"/>
          <w:szCs w:val="20"/>
          <w:lang w:val="en-GB" w:eastAsia="en-US"/>
        </w:rPr>
      </w:pPr>
      <w:r w:rsidRPr="0065063F">
        <w:rPr>
          <w:rFonts w:ascii="Times" w:eastAsia="Calibri" w:hAnsi="Times" w:cs="Times"/>
          <w:szCs w:val="20"/>
          <w:lang w:eastAsia="en-US"/>
        </w:rPr>
        <w:t xml:space="preserve">L’insegnamento si concentrerà sul consolidamento e ampliamento delle strutture grammaticali del livello B2 (con particolare enfasi su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present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simple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present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continuous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past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simple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present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perfect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past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perfect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past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continuous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, </w:t>
      </w:r>
      <w:r w:rsidRPr="0065063F">
        <w:rPr>
          <w:rFonts w:ascii="Times" w:eastAsia="Calibri" w:hAnsi="Times" w:cs="Times"/>
          <w:szCs w:val="20"/>
          <w:lang w:eastAsia="en-US"/>
        </w:rPr>
        <w:t>espressioni del fu</w:t>
      </w:r>
      <w:r>
        <w:rPr>
          <w:rFonts w:ascii="Times" w:eastAsia="Calibri" w:hAnsi="Times" w:cs="Times"/>
          <w:szCs w:val="20"/>
          <w:lang w:eastAsia="en-US"/>
        </w:rPr>
        <w:t>turo, uso degli articoli, verbi</w:t>
      </w:r>
      <w:r w:rsidRPr="0065063F">
        <w:rPr>
          <w:rFonts w:ascii="Times" w:eastAsia="Calibri" w:hAnsi="Times" w:cs="Times"/>
          <w:szCs w:val="20"/>
          <w:lang w:eastAsia="en-US"/>
        </w:rPr>
        <w:t xml:space="preserve"> modali, </w:t>
      </w:r>
      <w:r w:rsidRPr="0065063F">
        <w:rPr>
          <w:rFonts w:ascii="Times" w:eastAsia="Calibri" w:hAnsi="Times" w:cs="Times"/>
          <w:i/>
          <w:szCs w:val="20"/>
          <w:lang w:eastAsia="en-US"/>
        </w:rPr>
        <w:t>-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ing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or infinitive</w:t>
      </w:r>
      <w:r w:rsidRPr="0065063F">
        <w:rPr>
          <w:rFonts w:ascii="Times" w:eastAsia="Calibri" w:hAnsi="Times" w:cs="Times"/>
          <w:szCs w:val="20"/>
          <w:lang w:eastAsia="en-US"/>
        </w:rPr>
        <w:t xml:space="preserve">,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conditional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sentences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r w:rsidRPr="0065063F">
        <w:rPr>
          <w:rFonts w:ascii="Times" w:eastAsia="Calibri" w:hAnsi="Times" w:cs="Times"/>
          <w:szCs w:val="20"/>
          <w:lang w:eastAsia="en-US"/>
        </w:rPr>
        <w:t xml:space="preserve">tipo 0, I, II, pronomi relativi, forma passiva, comparativi e superlativi e </w:t>
      </w:r>
      <w:r w:rsidRPr="0065063F">
        <w:rPr>
          <w:rFonts w:ascii="Times" w:eastAsia="Calibri" w:hAnsi="Times" w:cs="Times"/>
          <w:i/>
          <w:szCs w:val="20"/>
          <w:lang w:eastAsia="en-US"/>
        </w:rPr>
        <w:t>linking devices</w:t>
      </w:r>
      <w:r w:rsidRPr="0065063F">
        <w:rPr>
          <w:rFonts w:ascii="Times" w:eastAsia="Calibri" w:hAnsi="Times" w:cs="Times"/>
          <w:szCs w:val="20"/>
          <w:lang w:eastAsia="en-US"/>
        </w:rPr>
        <w:t xml:space="preserve">) e sull’acquisizione del lessico economico di base. </w:t>
      </w:r>
      <w:r w:rsidRPr="00A51466">
        <w:rPr>
          <w:rFonts w:ascii="Times" w:eastAsia="Calibri" w:hAnsi="Times" w:cs="Times"/>
          <w:szCs w:val="20"/>
          <w:lang w:val="en-GB" w:eastAsia="en-US"/>
        </w:rPr>
        <w:t xml:space="preserve">In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particolare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si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approfondiranno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le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seguenti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macroaree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 </w:t>
      </w:r>
      <w:proofErr w:type="spellStart"/>
      <w:r w:rsidRPr="00A51466">
        <w:rPr>
          <w:rFonts w:ascii="Times" w:eastAsia="Calibri" w:hAnsi="Times" w:cs="Times"/>
          <w:szCs w:val="20"/>
          <w:lang w:val="en-GB" w:eastAsia="en-US"/>
        </w:rPr>
        <w:t>lessicali</w:t>
      </w:r>
      <w:proofErr w:type="spellEnd"/>
      <w:r w:rsidRPr="00A51466">
        <w:rPr>
          <w:rFonts w:ascii="Times" w:eastAsia="Calibri" w:hAnsi="Times" w:cs="Times"/>
          <w:szCs w:val="20"/>
          <w:lang w:val="en-GB" w:eastAsia="en-US"/>
        </w:rPr>
        <w:t xml:space="preserve">: </w:t>
      </w:r>
      <w:r w:rsidRPr="00A51466">
        <w:rPr>
          <w:rFonts w:ascii="Times" w:eastAsia="Calibri" w:hAnsi="Times" w:cs="Times"/>
          <w:i/>
          <w:szCs w:val="20"/>
          <w:lang w:val="en-GB" w:eastAsia="en-US"/>
        </w:rPr>
        <w:t>brands, travel, change, organisation, advertising, money, cultures, human resources, international markets, ethics, leadership, competition</w:t>
      </w:r>
      <w:r w:rsidRPr="00A51466">
        <w:rPr>
          <w:rFonts w:ascii="Times" w:eastAsia="Calibri" w:hAnsi="Times" w:cs="Times"/>
          <w:szCs w:val="20"/>
          <w:lang w:val="en-GB" w:eastAsia="en-US"/>
        </w:rPr>
        <w:t>.</w:t>
      </w:r>
    </w:p>
    <w:p w14:paraId="3C9B95D1" w14:textId="54850D8E" w:rsidR="0065063F" w:rsidRPr="0065063F" w:rsidRDefault="0065063F" w:rsidP="0065063F">
      <w:pPr>
        <w:spacing w:line="240" w:lineRule="exact"/>
        <w:rPr>
          <w:rFonts w:ascii="Times" w:hAnsi="Times" w:cs="Times"/>
          <w:szCs w:val="20"/>
        </w:rPr>
      </w:pPr>
      <w:r w:rsidRPr="0065063F">
        <w:rPr>
          <w:rFonts w:ascii="Times" w:eastAsia="Calibri" w:hAnsi="Times" w:cs="Times"/>
          <w:szCs w:val="20"/>
          <w:lang w:eastAsia="en-US"/>
        </w:rPr>
        <w:t>Inoltre</w:t>
      </w:r>
      <w:r w:rsidR="00416070">
        <w:rPr>
          <w:rFonts w:ascii="Times" w:eastAsia="Calibri" w:hAnsi="Times" w:cs="Times"/>
          <w:szCs w:val="20"/>
          <w:lang w:eastAsia="en-US"/>
        </w:rPr>
        <w:t>,</w:t>
      </w:r>
      <w:r w:rsidRPr="0065063F">
        <w:rPr>
          <w:rFonts w:ascii="Times" w:eastAsia="Calibri" w:hAnsi="Times" w:cs="Times"/>
          <w:szCs w:val="20"/>
          <w:lang w:eastAsia="en-US"/>
        </w:rPr>
        <w:t xml:space="preserve"> si lavorerà sulle competenze di comprensione scritta tramite l’uso di testi tratti da quotidiani economici, la comprensione orale tramite attività di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listening</w:t>
      </w:r>
      <w:proofErr w:type="spellEnd"/>
      <w:r w:rsidRPr="0065063F">
        <w:rPr>
          <w:rFonts w:ascii="Times" w:eastAsia="Calibri" w:hAnsi="Times" w:cs="Times"/>
          <w:szCs w:val="20"/>
          <w:lang w:eastAsia="en-US"/>
        </w:rPr>
        <w:t xml:space="preserve"> </w:t>
      </w:r>
      <w:proofErr w:type="spellStart"/>
      <w:r w:rsidRPr="0065063F">
        <w:rPr>
          <w:rFonts w:ascii="Times" w:eastAsia="Calibri" w:hAnsi="Times" w:cs="Times"/>
          <w:i/>
          <w:szCs w:val="20"/>
          <w:lang w:eastAsia="en-US"/>
        </w:rPr>
        <w:t>comprehension</w:t>
      </w:r>
      <w:proofErr w:type="spellEnd"/>
      <w:r w:rsidRPr="0065063F">
        <w:rPr>
          <w:rFonts w:ascii="Times" w:eastAsia="Calibri" w:hAnsi="Times" w:cs="Times"/>
          <w:i/>
          <w:szCs w:val="20"/>
          <w:lang w:eastAsia="en-US"/>
        </w:rPr>
        <w:t xml:space="preserve"> </w:t>
      </w:r>
      <w:r w:rsidRPr="0065063F">
        <w:rPr>
          <w:rFonts w:ascii="Times" w:eastAsia="Calibri" w:hAnsi="Times" w:cs="Times"/>
          <w:szCs w:val="20"/>
          <w:lang w:eastAsia="en-US"/>
        </w:rPr>
        <w:t>e la visione di video, la produzione scritta tramite la stesura di e-mail e la descrizione di un grafico, la produzione orale su temi di natura economica.</w:t>
      </w:r>
    </w:p>
    <w:p w14:paraId="37CF59E1" w14:textId="715AAEC6" w:rsidR="0065063F" w:rsidRDefault="0065063F" w:rsidP="00BC34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0C37F3">
        <w:rPr>
          <w:rStyle w:val="Rimandonotaapidipagina"/>
          <w:b/>
          <w:i/>
          <w:sz w:val="18"/>
        </w:rPr>
        <w:footnoteReference w:id="1"/>
      </w:r>
    </w:p>
    <w:p w14:paraId="28B7D63F" w14:textId="77777777" w:rsidR="0065063F" w:rsidRPr="00835B30" w:rsidRDefault="0065063F" w:rsidP="0065063F">
      <w:pPr>
        <w:pStyle w:val="Testo1"/>
      </w:pPr>
      <w:r w:rsidRPr="00835B30">
        <w:t>Testi obbligatori</w:t>
      </w:r>
    </w:p>
    <w:p w14:paraId="2FA2E9A2" w14:textId="2E198AF9" w:rsidR="0065063F" w:rsidRPr="00835B30" w:rsidRDefault="0065063F" w:rsidP="00BC344B">
      <w:pPr>
        <w:pStyle w:val="Testo1"/>
        <w:spacing w:before="0"/>
        <w:rPr>
          <w:spacing w:val="-5"/>
          <w:lang w:val="en-US"/>
        </w:rPr>
      </w:pPr>
      <w:r w:rsidRPr="00BC344B">
        <w:rPr>
          <w:smallCaps/>
          <w:spacing w:val="-5"/>
          <w:sz w:val="16"/>
        </w:rPr>
        <w:t xml:space="preserve">D. Cotton-D. </w:t>
      </w:r>
      <w:r w:rsidRPr="00BC344B">
        <w:rPr>
          <w:smallCaps/>
          <w:spacing w:val="-5"/>
          <w:sz w:val="16"/>
          <w:lang w:val="en-US"/>
        </w:rPr>
        <w:t>Falvey-S. Kent</w:t>
      </w:r>
      <w:r w:rsidRPr="00835B30">
        <w:rPr>
          <w:smallCaps/>
          <w:spacing w:val="-5"/>
          <w:lang w:val="en-US"/>
        </w:rPr>
        <w:t>,</w:t>
      </w:r>
      <w:r w:rsidRPr="00835B30">
        <w:rPr>
          <w:i/>
          <w:spacing w:val="-5"/>
          <w:lang w:val="en-US"/>
        </w:rPr>
        <w:t xml:space="preserve"> Market Leader Intermediate,</w:t>
      </w:r>
      <w:r w:rsidRPr="00835B30">
        <w:rPr>
          <w:spacing w:val="-5"/>
          <w:lang w:val="en-US"/>
        </w:rPr>
        <w:t xml:space="preserve"> </w:t>
      </w:r>
      <w:r w:rsidRPr="00835B30">
        <w:rPr>
          <w:i/>
          <w:spacing w:val="-5"/>
          <w:lang w:val="en-US"/>
        </w:rPr>
        <w:t>Business English Course Book</w:t>
      </w:r>
      <w:r w:rsidRPr="00835B30">
        <w:rPr>
          <w:spacing w:val="-5"/>
          <w:lang w:val="en-US"/>
        </w:rPr>
        <w:t xml:space="preserve"> (3rd Editio</w:t>
      </w:r>
      <w:r w:rsidR="00471FB6">
        <w:rPr>
          <w:spacing w:val="-5"/>
          <w:lang w:val="en-US"/>
        </w:rPr>
        <w:t>n Extra), Pearson, Harlow, 2016.</w:t>
      </w:r>
      <w:r w:rsidR="000C37F3">
        <w:rPr>
          <w:spacing w:val="-5"/>
          <w:lang w:val="en-US"/>
        </w:rPr>
        <w:t xml:space="preserve"> </w:t>
      </w:r>
      <w:hyperlink r:id="rId9" w:history="1">
        <w:r w:rsidR="000C37F3" w:rsidRPr="000C37F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E81049" w14:textId="5B351F1B" w:rsidR="00435BFF" w:rsidRDefault="0065063F" w:rsidP="00471FB6">
      <w:pPr>
        <w:pStyle w:val="Testo1"/>
      </w:pPr>
      <w:r w:rsidRPr="00835B30">
        <w:t>Altri materiali verranno res</w:t>
      </w:r>
      <w:r>
        <w:t xml:space="preserve">i disponibili sulla piattaforma </w:t>
      </w:r>
      <w:r w:rsidRPr="00835B30">
        <w:t xml:space="preserve">Blackboard. </w:t>
      </w:r>
      <w:r w:rsidRPr="00835B30">
        <w:rPr>
          <w:i/>
        </w:rPr>
        <w:t>Gli studenti sono tenuti a visitarla periodicamente in tutte le sue parti e a conoscerne i contenuti</w:t>
      </w:r>
      <w:r w:rsidRPr="00835B30">
        <w:t>.</w:t>
      </w:r>
    </w:p>
    <w:p w14:paraId="33C5B316" w14:textId="0EF04949" w:rsidR="00435BFF" w:rsidRPr="00435BFF" w:rsidRDefault="00435BFF" w:rsidP="00471FB6">
      <w:pPr>
        <w:tabs>
          <w:tab w:val="clear" w:pos="284"/>
        </w:tabs>
        <w:spacing w:before="120"/>
        <w:rPr>
          <w:noProof/>
          <w:sz w:val="18"/>
          <w:szCs w:val="18"/>
        </w:rPr>
      </w:pPr>
      <w:r w:rsidRPr="00435BFF">
        <w:rPr>
          <w:noProof/>
          <w:sz w:val="18"/>
          <w:szCs w:val="18"/>
        </w:rPr>
        <w:t>Testi consigliati</w:t>
      </w:r>
      <w:r w:rsidR="000C37F3">
        <w:rPr>
          <w:noProof/>
          <w:sz w:val="18"/>
          <w:szCs w:val="18"/>
        </w:rPr>
        <w:t xml:space="preserve"> </w:t>
      </w:r>
    </w:p>
    <w:p w14:paraId="4274227E" w14:textId="729D5A71" w:rsidR="00435BFF" w:rsidRPr="00435BFF" w:rsidRDefault="00435BFF" w:rsidP="00435BFF">
      <w:pPr>
        <w:tabs>
          <w:tab w:val="clear" w:pos="284"/>
        </w:tabs>
        <w:rPr>
          <w:noProof/>
          <w:sz w:val="16"/>
          <w:szCs w:val="16"/>
          <w:lang w:val="en-US"/>
        </w:rPr>
      </w:pPr>
      <w:r w:rsidRPr="00435BFF">
        <w:rPr>
          <w:smallCaps/>
          <w:noProof/>
          <w:spacing w:val="-5"/>
          <w:sz w:val="16"/>
          <w:szCs w:val="16"/>
        </w:rPr>
        <w:t xml:space="preserve">M. Foley-D. </w:t>
      </w:r>
      <w:r w:rsidRPr="00435BFF">
        <w:rPr>
          <w:smallCaps/>
          <w:noProof/>
          <w:spacing w:val="-5"/>
          <w:sz w:val="16"/>
          <w:szCs w:val="16"/>
          <w:lang w:val="en-US"/>
        </w:rPr>
        <w:t>Hall</w:t>
      </w:r>
      <w:r w:rsidRPr="00435BFF">
        <w:rPr>
          <w:noProof/>
          <w:sz w:val="16"/>
          <w:szCs w:val="16"/>
          <w:lang w:val="en-US"/>
        </w:rPr>
        <w:t xml:space="preserve">, </w:t>
      </w:r>
      <w:r w:rsidRPr="00435BFF">
        <w:rPr>
          <w:i/>
          <w:noProof/>
          <w:sz w:val="16"/>
          <w:szCs w:val="16"/>
          <w:lang w:val="en-US"/>
        </w:rPr>
        <w:t xml:space="preserve">My Grammar Lab, Intermediate B1-B2 </w:t>
      </w:r>
      <w:r w:rsidRPr="00435BFF">
        <w:rPr>
          <w:noProof/>
          <w:sz w:val="16"/>
          <w:szCs w:val="16"/>
          <w:lang w:val="en-US"/>
        </w:rPr>
        <w:t>with key, Pearson</w:t>
      </w:r>
      <w:r w:rsidR="00471FB6">
        <w:rPr>
          <w:noProof/>
          <w:sz w:val="16"/>
          <w:szCs w:val="16"/>
          <w:lang w:val="en-US"/>
        </w:rPr>
        <w:t>.</w:t>
      </w:r>
      <w:r w:rsidR="000C37F3">
        <w:rPr>
          <w:noProof/>
          <w:sz w:val="16"/>
          <w:szCs w:val="16"/>
          <w:lang w:val="en-US"/>
        </w:rPr>
        <w:t xml:space="preserve"> </w:t>
      </w:r>
      <w:hyperlink r:id="rId10" w:history="1">
        <w:r w:rsidR="000C37F3" w:rsidRPr="000C37F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C5C0AE5" w14:textId="77777777" w:rsidR="0065063F" w:rsidRDefault="0065063F" w:rsidP="0065063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21AEC33" w14:textId="77777777" w:rsidR="0065063F" w:rsidRPr="0065063F" w:rsidRDefault="0065063F" w:rsidP="0065063F">
      <w:pPr>
        <w:pStyle w:val="Testo2"/>
        <w:rPr>
          <w:b/>
          <w:i/>
          <w:sz w:val="20"/>
        </w:rPr>
      </w:pPr>
      <w:r w:rsidRPr="00B348E2">
        <w:t>Lezioni</w:t>
      </w:r>
      <w:r>
        <w:t xml:space="preserve"> </w:t>
      </w:r>
      <w:r w:rsidRPr="00B348E2">
        <w:t>e esercitazioni in aula</w:t>
      </w:r>
      <w:r>
        <w:t xml:space="preserve"> per le quali si richiede una partecipazione attiva da parte degli studenti</w:t>
      </w:r>
      <w:r w:rsidRPr="00B348E2">
        <w:t>.</w:t>
      </w:r>
    </w:p>
    <w:p w14:paraId="0DE447DB" w14:textId="77777777" w:rsidR="0065063F" w:rsidRDefault="0065063F" w:rsidP="0065063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A5629F" w14:textId="4E5C8B1A" w:rsidR="0065063F" w:rsidRPr="00273716" w:rsidRDefault="0065063F" w:rsidP="0065063F">
      <w:pPr>
        <w:pStyle w:val="Testo2"/>
      </w:pPr>
      <w:r w:rsidRPr="00273716">
        <w:t>L'esame si svolge in due parti entrambe obbligatorie per tutti gli studenti:</w:t>
      </w:r>
    </w:p>
    <w:p w14:paraId="28C51ADF" w14:textId="77777777" w:rsidR="0065063F" w:rsidRPr="00273716" w:rsidRDefault="0065063F" w:rsidP="00BC344B">
      <w:pPr>
        <w:pStyle w:val="Testo2"/>
        <w:numPr>
          <w:ilvl w:val="0"/>
          <w:numId w:val="7"/>
        </w:numPr>
        <w:ind w:left="567" w:hanging="283"/>
      </w:pPr>
      <w:r w:rsidRPr="00273716">
        <w:t xml:space="preserve">un </w:t>
      </w:r>
      <w:r w:rsidRPr="00273716">
        <w:rPr>
          <w:i/>
        </w:rPr>
        <w:t>esame scritto</w:t>
      </w:r>
      <w:r w:rsidRPr="00273716">
        <w:t xml:space="preserve"> che consiste in:</w:t>
      </w:r>
    </w:p>
    <w:p w14:paraId="2CA49DD4" w14:textId="77777777" w:rsidR="0065063F" w:rsidRDefault="0065063F" w:rsidP="00BC344B">
      <w:pPr>
        <w:pStyle w:val="Testo2"/>
        <w:numPr>
          <w:ilvl w:val="0"/>
          <w:numId w:val="9"/>
        </w:numPr>
        <w:ind w:left="567" w:hanging="283"/>
      </w:pPr>
      <w:r w:rsidRPr="00273716">
        <w:t>comprensione orale con esercizi di completamento</w:t>
      </w:r>
      <w:r>
        <w:t>, domande a scelta multipla</w:t>
      </w:r>
      <w:r w:rsidRPr="00273716">
        <w:t xml:space="preserve"> e domande vero/falso;</w:t>
      </w:r>
    </w:p>
    <w:p w14:paraId="42478610" w14:textId="77777777" w:rsidR="0065063F" w:rsidRPr="00273716" w:rsidRDefault="0065063F" w:rsidP="00BC344B">
      <w:pPr>
        <w:pStyle w:val="Testo2"/>
        <w:numPr>
          <w:ilvl w:val="0"/>
          <w:numId w:val="9"/>
        </w:numPr>
        <w:ind w:left="567" w:hanging="283"/>
      </w:pPr>
      <w:r>
        <w:t>comprensione scritta con domande di vero/falso ed individuazione di sinonimi nel testo;</w:t>
      </w:r>
    </w:p>
    <w:p w14:paraId="4CEEE88E" w14:textId="77777777" w:rsidR="0065063F" w:rsidRDefault="0065063F" w:rsidP="00BC344B">
      <w:pPr>
        <w:pStyle w:val="Testo2"/>
        <w:numPr>
          <w:ilvl w:val="0"/>
          <w:numId w:val="9"/>
        </w:numPr>
        <w:ind w:left="567" w:hanging="283"/>
      </w:pPr>
      <w:r w:rsidRPr="00273716">
        <w:t>comprensione scritta con domande a scelta</w:t>
      </w:r>
      <w:r>
        <w:t xml:space="preserve"> multipla;</w:t>
      </w:r>
    </w:p>
    <w:p w14:paraId="045C7A23" w14:textId="77777777" w:rsidR="0065063F" w:rsidRPr="00273716" w:rsidRDefault="0065063F" w:rsidP="00BC344B">
      <w:pPr>
        <w:pStyle w:val="Testo2"/>
        <w:numPr>
          <w:ilvl w:val="0"/>
          <w:numId w:val="9"/>
        </w:numPr>
        <w:ind w:left="567" w:hanging="283"/>
      </w:pPr>
      <w:r>
        <w:t>esercizio di formazione delle parole;</w:t>
      </w:r>
    </w:p>
    <w:p w14:paraId="6AC64F6D" w14:textId="77777777" w:rsidR="0065063F" w:rsidRPr="00273716" w:rsidRDefault="0065063F" w:rsidP="00BC344B">
      <w:pPr>
        <w:pStyle w:val="Testo2"/>
        <w:numPr>
          <w:ilvl w:val="0"/>
          <w:numId w:val="9"/>
        </w:numPr>
        <w:ind w:left="567" w:hanging="283"/>
      </w:pPr>
      <w:r w:rsidRPr="00273716">
        <w:t>esercizio sui tempi verbali;</w:t>
      </w:r>
    </w:p>
    <w:p w14:paraId="54E20A13" w14:textId="77777777" w:rsidR="0065063F" w:rsidRPr="00273716" w:rsidRDefault="0065063F" w:rsidP="00BC344B">
      <w:pPr>
        <w:pStyle w:val="Testo2"/>
        <w:numPr>
          <w:ilvl w:val="0"/>
          <w:numId w:val="9"/>
        </w:numPr>
        <w:ind w:left="567" w:hanging="283"/>
      </w:pPr>
      <w:r>
        <w:t>esercizi di lessico – esercizi di abbinamento e di completamento</w:t>
      </w:r>
      <w:r w:rsidRPr="00273716">
        <w:t>;</w:t>
      </w:r>
    </w:p>
    <w:p w14:paraId="7EA94FF1" w14:textId="77777777" w:rsidR="0065063F" w:rsidRDefault="0065063F" w:rsidP="00BC344B">
      <w:pPr>
        <w:pStyle w:val="Testo2"/>
        <w:numPr>
          <w:ilvl w:val="0"/>
          <w:numId w:val="9"/>
        </w:numPr>
        <w:ind w:left="567" w:hanging="283"/>
      </w:pPr>
      <w:r>
        <w:t xml:space="preserve">stesura di una descrizione di un grafico </w:t>
      </w:r>
      <w:r w:rsidRPr="00273716">
        <w:t>di circa 150 parole.</w:t>
      </w:r>
    </w:p>
    <w:p w14:paraId="406CD6F9" w14:textId="77777777" w:rsidR="0065063F" w:rsidRPr="00273716" w:rsidRDefault="0065063F" w:rsidP="00BC344B">
      <w:pPr>
        <w:pStyle w:val="Testo2"/>
        <w:numPr>
          <w:ilvl w:val="0"/>
          <w:numId w:val="7"/>
        </w:numPr>
        <w:ind w:left="567" w:hanging="283"/>
      </w:pPr>
      <w:r w:rsidRPr="00273716">
        <w:t xml:space="preserve">un </w:t>
      </w:r>
      <w:r w:rsidRPr="00273716">
        <w:rPr>
          <w:i/>
        </w:rPr>
        <w:t>esame orale</w:t>
      </w:r>
      <w:r>
        <w:t xml:space="preserve">, al quale si accede dopo aver superato la prova scritta, </w:t>
      </w:r>
      <w:r w:rsidRPr="00273716">
        <w:t>che consiste in:</w:t>
      </w:r>
    </w:p>
    <w:p w14:paraId="2A7FE334" w14:textId="77777777" w:rsidR="0065063F" w:rsidRDefault="0065063F" w:rsidP="00BC344B">
      <w:pPr>
        <w:pStyle w:val="Testo2"/>
        <w:numPr>
          <w:ilvl w:val="0"/>
          <w:numId w:val="10"/>
        </w:numPr>
        <w:ind w:left="567" w:hanging="283"/>
      </w:pPr>
      <w:r w:rsidRPr="00273716">
        <w:t>un colloquio su</w:t>
      </w:r>
      <w:r>
        <w:t>gli argomenti trattati nel libro</w:t>
      </w:r>
      <w:r w:rsidRPr="00273716">
        <w:t xml:space="preserve"> di testo. Lo studente dovrà dimostrare di aver letto tutti i brani presenti in ogni capitolo ed essere pronto a presentarne brevemente il contenuto, esporre le proprie opinioni e discuterne con l’esaminator</w:t>
      </w:r>
      <w:r>
        <w:t>e;</w:t>
      </w:r>
    </w:p>
    <w:p w14:paraId="24C1EBFC" w14:textId="163E409B" w:rsidR="0065063F" w:rsidRPr="00471FB6" w:rsidRDefault="0065063F" w:rsidP="00471FB6">
      <w:pPr>
        <w:pStyle w:val="Testo2"/>
        <w:numPr>
          <w:ilvl w:val="0"/>
          <w:numId w:val="10"/>
        </w:numPr>
        <w:ind w:left="567" w:hanging="283"/>
      </w:pPr>
      <w:r>
        <w:t>la presentazione</w:t>
      </w:r>
      <w:r w:rsidR="00435BFF">
        <w:t>, tramite una breve presentazione Power Point,</w:t>
      </w:r>
      <w:r>
        <w:t xml:space="preserve"> di un articolo di natura economica a scelta dello studente </w:t>
      </w:r>
      <w:r w:rsidRPr="00435BFF">
        <w:rPr>
          <w:b/>
        </w:rPr>
        <w:t>oppure</w:t>
      </w:r>
      <w:r>
        <w:t xml:space="preserve"> la presentazione di un </w:t>
      </w:r>
      <w:r>
        <w:rPr>
          <w:i/>
        </w:rPr>
        <w:t xml:space="preserve">case study </w:t>
      </w:r>
      <w:r>
        <w:t>tra quelli svolti</w:t>
      </w:r>
      <w:r w:rsidR="00435BFF">
        <w:t>, a scelta del docente</w:t>
      </w:r>
      <w:r>
        <w:t>.</w:t>
      </w:r>
    </w:p>
    <w:p w14:paraId="3E86D74C" w14:textId="77777777" w:rsidR="00435BFF" w:rsidRPr="00435BFF" w:rsidRDefault="00435BFF" w:rsidP="00471FB6">
      <w:pPr>
        <w:tabs>
          <w:tab w:val="clear" w:pos="284"/>
        </w:tabs>
        <w:spacing w:before="120"/>
        <w:rPr>
          <w:rFonts w:ascii="Times" w:hAnsi="Times"/>
          <w:noProof/>
          <w:sz w:val="18"/>
          <w:szCs w:val="20"/>
        </w:rPr>
      </w:pPr>
      <w:r w:rsidRPr="00435BFF">
        <w:rPr>
          <w:rFonts w:ascii="Times" w:hAnsi="Times"/>
          <w:noProof/>
          <w:sz w:val="18"/>
          <w:szCs w:val="20"/>
        </w:rPr>
        <w:t>La parte scritta attribuisce un punteggio massimo di 70 punti, si può accedere alla parte orale con un punteggio di 42/70. Le varie parti dell’esame scritto competono alla determinazione del punteggio nelle seguenti percentuali:</w:t>
      </w:r>
    </w:p>
    <w:p w14:paraId="55FE53A7" w14:textId="77777777" w:rsidR="00435BFF" w:rsidRPr="00A51466" w:rsidRDefault="00435BFF" w:rsidP="00435BFF">
      <w:pPr>
        <w:pStyle w:val="Paragrafoelenco"/>
        <w:numPr>
          <w:ilvl w:val="0"/>
          <w:numId w:val="3"/>
        </w:numPr>
        <w:rPr>
          <w:rFonts w:ascii="Times" w:hAnsi="Times"/>
          <w:noProof/>
          <w:sz w:val="18"/>
          <w:szCs w:val="20"/>
          <w:lang w:val="en-GB"/>
        </w:rPr>
      </w:pPr>
      <w:r w:rsidRPr="00A51466">
        <w:rPr>
          <w:rFonts w:ascii="Times" w:hAnsi="Times"/>
          <w:i/>
          <w:noProof/>
          <w:sz w:val="18"/>
          <w:szCs w:val="20"/>
          <w:lang w:val="en-GB"/>
        </w:rPr>
        <w:t>Reading and Use of English:</w:t>
      </w:r>
      <w:r w:rsidRPr="00A51466">
        <w:rPr>
          <w:rFonts w:ascii="Times" w:hAnsi="Times"/>
          <w:noProof/>
          <w:sz w:val="18"/>
          <w:szCs w:val="20"/>
          <w:lang w:val="en-GB"/>
        </w:rPr>
        <w:t xml:space="preserve"> 65% del punteggio totale</w:t>
      </w:r>
    </w:p>
    <w:p w14:paraId="18DC0DBB" w14:textId="77777777" w:rsidR="00435BFF" w:rsidRPr="00435BFF" w:rsidRDefault="00435BFF" w:rsidP="00435BFF">
      <w:pPr>
        <w:pStyle w:val="Paragrafoelenco"/>
        <w:numPr>
          <w:ilvl w:val="0"/>
          <w:numId w:val="3"/>
        </w:numPr>
        <w:rPr>
          <w:rFonts w:ascii="Times" w:hAnsi="Times"/>
          <w:noProof/>
          <w:sz w:val="18"/>
          <w:szCs w:val="20"/>
        </w:rPr>
      </w:pPr>
      <w:r w:rsidRPr="00435BFF">
        <w:rPr>
          <w:rFonts w:ascii="Times" w:hAnsi="Times"/>
          <w:i/>
          <w:noProof/>
          <w:sz w:val="18"/>
          <w:szCs w:val="20"/>
        </w:rPr>
        <w:t>Listening:</w:t>
      </w:r>
      <w:r w:rsidRPr="00435BFF">
        <w:rPr>
          <w:rFonts w:ascii="Times" w:hAnsi="Times"/>
          <w:noProof/>
          <w:sz w:val="18"/>
          <w:szCs w:val="20"/>
        </w:rPr>
        <w:t xml:space="preserve"> 20% del punteggio totale</w:t>
      </w:r>
    </w:p>
    <w:p w14:paraId="543607BC" w14:textId="003F1658" w:rsidR="00A51466" w:rsidRPr="00A51466" w:rsidRDefault="00435BFF" w:rsidP="00A51466">
      <w:pPr>
        <w:pStyle w:val="Paragrafoelenco"/>
        <w:numPr>
          <w:ilvl w:val="0"/>
          <w:numId w:val="3"/>
        </w:numPr>
        <w:rPr>
          <w:rFonts w:ascii="Times" w:hAnsi="Times"/>
          <w:noProof/>
          <w:sz w:val="18"/>
          <w:szCs w:val="20"/>
        </w:rPr>
      </w:pPr>
      <w:r w:rsidRPr="00435BFF">
        <w:rPr>
          <w:rFonts w:ascii="Times" w:hAnsi="Times"/>
          <w:i/>
          <w:noProof/>
          <w:sz w:val="18"/>
          <w:szCs w:val="20"/>
        </w:rPr>
        <w:lastRenderedPageBreak/>
        <w:t>Writing:</w:t>
      </w:r>
      <w:r w:rsidRPr="00435BFF">
        <w:rPr>
          <w:rFonts w:ascii="Times" w:hAnsi="Times"/>
          <w:noProof/>
          <w:sz w:val="18"/>
          <w:szCs w:val="20"/>
        </w:rPr>
        <w:t xml:space="preserve"> 15% del punteggio totale</w:t>
      </w:r>
    </w:p>
    <w:p w14:paraId="30F3C0DF" w14:textId="45754EB1" w:rsidR="00435BFF" w:rsidRDefault="00435BFF" w:rsidP="00435BFF">
      <w:pPr>
        <w:ind w:left="284"/>
        <w:rPr>
          <w:rFonts w:ascii="Times" w:hAnsi="Times"/>
          <w:noProof/>
          <w:sz w:val="18"/>
          <w:szCs w:val="20"/>
        </w:rPr>
      </w:pPr>
      <w:r w:rsidRPr="00435BFF">
        <w:rPr>
          <w:rFonts w:ascii="Times" w:hAnsi="Times"/>
          <w:noProof/>
          <w:sz w:val="18"/>
          <w:szCs w:val="20"/>
        </w:rPr>
        <w:t xml:space="preserve">Una volta superato lo scritto lo studente accederà all’orale che potrà aggiungere o togliere fino ad un massimo di 3 punti rispetto al voto della parte scritta. La valutazione finale è espressa in trentesimi. </w:t>
      </w:r>
    </w:p>
    <w:p w14:paraId="123AF1F9" w14:textId="56B6D4DE" w:rsidR="00435BFF" w:rsidRPr="00471FB6" w:rsidRDefault="00A51466" w:rsidP="00471FB6">
      <w:pPr>
        <w:ind w:left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L’esame così strutturato verte a testare </w:t>
      </w:r>
      <w:r w:rsidR="00416070">
        <w:rPr>
          <w:rFonts w:ascii="Times" w:hAnsi="Times"/>
          <w:noProof/>
          <w:sz w:val="18"/>
          <w:szCs w:val="20"/>
        </w:rPr>
        <w:t xml:space="preserve">il raggiungimento pieno o parziale </w:t>
      </w:r>
      <w:r>
        <w:rPr>
          <w:rFonts w:ascii="Times" w:hAnsi="Times"/>
          <w:noProof/>
          <w:sz w:val="18"/>
          <w:szCs w:val="20"/>
        </w:rPr>
        <w:t xml:space="preserve">del livello B2 del </w:t>
      </w:r>
      <w:r>
        <w:rPr>
          <w:rFonts w:ascii="Times" w:hAnsi="Times"/>
          <w:i/>
          <w:iCs/>
          <w:noProof/>
          <w:sz w:val="18"/>
          <w:szCs w:val="20"/>
        </w:rPr>
        <w:t xml:space="preserve">Common European Framework of Reference </w:t>
      </w:r>
      <w:r w:rsidR="00613146">
        <w:rPr>
          <w:rFonts w:ascii="Times" w:hAnsi="Times"/>
          <w:noProof/>
          <w:sz w:val="18"/>
          <w:szCs w:val="20"/>
        </w:rPr>
        <w:t xml:space="preserve">relativamente a </w:t>
      </w:r>
      <w:r w:rsidR="00613146">
        <w:rPr>
          <w:rFonts w:ascii="Times" w:hAnsi="Times"/>
          <w:i/>
          <w:iCs/>
          <w:noProof/>
          <w:sz w:val="18"/>
          <w:szCs w:val="20"/>
        </w:rPr>
        <w:t>reading comprehension</w:t>
      </w:r>
      <w:r w:rsidR="00416070">
        <w:rPr>
          <w:rFonts w:ascii="Times" w:hAnsi="Times"/>
          <w:i/>
          <w:iCs/>
          <w:noProof/>
          <w:sz w:val="18"/>
          <w:szCs w:val="20"/>
        </w:rPr>
        <w:t xml:space="preserve">, listening comprehension </w:t>
      </w:r>
      <w:r w:rsidR="00416070">
        <w:rPr>
          <w:rFonts w:ascii="Times" w:hAnsi="Times"/>
          <w:noProof/>
          <w:sz w:val="18"/>
          <w:szCs w:val="20"/>
        </w:rPr>
        <w:t xml:space="preserve">e </w:t>
      </w:r>
      <w:r w:rsidR="00416070">
        <w:rPr>
          <w:rFonts w:ascii="Times" w:hAnsi="Times"/>
          <w:i/>
          <w:iCs/>
          <w:noProof/>
          <w:sz w:val="18"/>
          <w:szCs w:val="20"/>
        </w:rPr>
        <w:t xml:space="preserve">use of English </w:t>
      </w:r>
      <w:r w:rsidR="00416070">
        <w:rPr>
          <w:rFonts w:ascii="Times" w:hAnsi="Times"/>
          <w:noProof/>
          <w:sz w:val="18"/>
          <w:szCs w:val="20"/>
        </w:rPr>
        <w:t>e</w:t>
      </w:r>
      <w:r>
        <w:rPr>
          <w:rFonts w:ascii="Times" w:hAnsi="Times"/>
          <w:noProof/>
          <w:sz w:val="18"/>
          <w:szCs w:val="20"/>
        </w:rPr>
        <w:t xml:space="preserve"> a verificare l’acquisizione</w:t>
      </w:r>
      <w:r w:rsidR="00416070">
        <w:rPr>
          <w:rFonts w:ascii="Times" w:hAnsi="Times"/>
          <w:noProof/>
          <w:sz w:val="18"/>
          <w:szCs w:val="20"/>
        </w:rPr>
        <w:t xml:space="preserve"> e l’interiorizzazione</w:t>
      </w:r>
      <w:r>
        <w:rPr>
          <w:rFonts w:ascii="Times" w:hAnsi="Times"/>
          <w:noProof/>
          <w:sz w:val="18"/>
          <w:szCs w:val="20"/>
        </w:rPr>
        <w:t xml:space="preserve"> del lessico specialistico del Business English. Inoltre, dat</w:t>
      </w:r>
      <w:r w:rsidR="006F40E0">
        <w:rPr>
          <w:rFonts w:ascii="Times" w:hAnsi="Times"/>
          <w:noProof/>
          <w:sz w:val="18"/>
          <w:szCs w:val="20"/>
        </w:rPr>
        <w:t>a</w:t>
      </w:r>
      <w:r>
        <w:rPr>
          <w:rFonts w:ascii="Times" w:hAnsi="Times"/>
          <w:noProof/>
          <w:sz w:val="18"/>
          <w:szCs w:val="20"/>
        </w:rPr>
        <w:t xml:space="preserve"> l’impossibilità di utiliz</w:t>
      </w:r>
      <w:r w:rsidR="006F40E0">
        <w:rPr>
          <w:rFonts w:ascii="Times" w:hAnsi="Times"/>
          <w:noProof/>
          <w:sz w:val="18"/>
          <w:szCs w:val="20"/>
        </w:rPr>
        <w:t>zare dizionari od altri supporti durante l’esame, il compito, che si svolgerà per tutti gli studenti in un’unica seduta al termine del corso</w:t>
      </w:r>
      <w:r w:rsidR="00416070">
        <w:rPr>
          <w:rFonts w:ascii="Times" w:hAnsi="Times"/>
          <w:noProof/>
          <w:sz w:val="18"/>
          <w:szCs w:val="20"/>
        </w:rPr>
        <w:t xml:space="preserve"> senza prove intermedie</w:t>
      </w:r>
      <w:r w:rsidR="006F40E0">
        <w:rPr>
          <w:rFonts w:ascii="Times" w:hAnsi="Times"/>
          <w:noProof/>
          <w:sz w:val="18"/>
          <w:szCs w:val="20"/>
        </w:rPr>
        <w:t xml:space="preserve">, valuterà le competenze acquisite dallo studente sia nella produzione scritta e orale, relatevamente a temi di ambito economico, </w:t>
      </w:r>
      <w:r w:rsidR="00416070">
        <w:rPr>
          <w:rFonts w:ascii="Times" w:hAnsi="Times"/>
          <w:noProof/>
          <w:sz w:val="18"/>
          <w:szCs w:val="20"/>
        </w:rPr>
        <w:t xml:space="preserve">di testi </w:t>
      </w:r>
      <w:r w:rsidR="00070207">
        <w:rPr>
          <w:rFonts w:ascii="Times" w:hAnsi="Times"/>
          <w:noProof/>
          <w:sz w:val="18"/>
          <w:szCs w:val="20"/>
        </w:rPr>
        <w:t xml:space="preserve">lineari, </w:t>
      </w:r>
      <w:r w:rsidR="00416070">
        <w:rPr>
          <w:rFonts w:ascii="Times" w:hAnsi="Times"/>
          <w:noProof/>
          <w:sz w:val="18"/>
          <w:szCs w:val="20"/>
        </w:rPr>
        <w:t xml:space="preserve">ben articolati e argomentati, dimostrando di avere dimestichezza con le strutture lessicali e linguistiche richieste. In sede di esame orale si verificherà anche la capacità di </w:t>
      </w:r>
      <w:r w:rsidR="006F40E0">
        <w:rPr>
          <w:rFonts w:ascii="Times" w:hAnsi="Times"/>
          <w:noProof/>
          <w:sz w:val="18"/>
          <w:szCs w:val="20"/>
        </w:rPr>
        <w:t>elaborare riflessioni</w:t>
      </w:r>
      <w:r w:rsidR="00416070">
        <w:rPr>
          <w:rFonts w:ascii="Times" w:hAnsi="Times"/>
          <w:noProof/>
          <w:sz w:val="18"/>
          <w:szCs w:val="20"/>
        </w:rPr>
        <w:t xml:space="preserve"> personali </w:t>
      </w:r>
      <w:r w:rsidR="006F40E0">
        <w:rPr>
          <w:rFonts w:ascii="Times" w:hAnsi="Times"/>
          <w:noProof/>
          <w:sz w:val="18"/>
          <w:szCs w:val="20"/>
        </w:rPr>
        <w:t>inerenti al mondo contemporaneo</w:t>
      </w:r>
      <w:r w:rsidR="00416070">
        <w:rPr>
          <w:rFonts w:ascii="Times" w:hAnsi="Times"/>
          <w:noProof/>
          <w:sz w:val="18"/>
          <w:szCs w:val="20"/>
        </w:rPr>
        <w:t xml:space="preserve"> in modo pertinente e utilizzando le strutture proprie del Business English e del livello B2 del </w:t>
      </w:r>
      <w:r w:rsidR="00416070">
        <w:rPr>
          <w:rFonts w:ascii="Times" w:hAnsi="Times"/>
          <w:i/>
          <w:iCs/>
          <w:noProof/>
          <w:sz w:val="18"/>
          <w:szCs w:val="20"/>
        </w:rPr>
        <w:t xml:space="preserve">CEFR. </w:t>
      </w:r>
    </w:p>
    <w:p w14:paraId="7A619174" w14:textId="77777777" w:rsidR="0065063F" w:rsidRDefault="0065063F" w:rsidP="0065063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C161198" w14:textId="77777777" w:rsidR="0065063F" w:rsidRPr="00273716" w:rsidRDefault="0065063F" w:rsidP="0065063F">
      <w:pPr>
        <w:pStyle w:val="Testo2"/>
      </w:pPr>
      <w:r w:rsidRPr="00273716">
        <w:t>Lo studente dovrà possedere conoscenze a livello intermedio della lingua inglese e, più specificamente, dovrà essere in grado di:</w:t>
      </w:r>
    </w:p>
    <w:p w14:paraId="45ADB0D6" w14:textId="77777777" w:rsidR="0065063F" w:rsidRPr="00273716" w:rsidRDefault="0065063F" w:rsidP="00BC344B">
      <w:pPr>
        <w:pStyle w:val="Testo2"/>
        <w:numPr>
          <w:ilvl w:val="0"/>
          <w:numId w:val="12"/>
        </w:numPr>
        <w:ind w:left="567" w:hanging="283"/>
      </w:pPr>
      <w:r w:rsidRPr="00273716">
        <w:t>comprendere i punti chiave di un discorso su argomenti familiari;</w:t>
      </w:r>
    </w:p>
    <w:p w14:paraId="3365D98F" w14:textId="77777777" w:rsidR="0065063F" w:rsidRPr="00273716" w:rsidRDefault="0065063F" w:rsidP="00BC344B">
      <w:pPr>
        <w:pStyle w:val="Testo2"/>
        <w:numPr>
          <w:ilvl w:val="0"/>
          <w:numId w:val="12"/>
        </w:numPr>
        <w:ind w:left="567" w:hanging="283"/>
      </w:pPr>
      <w:r w:rsidRPr="00273716">
        <w:t>interagire nelle situazioni più comuni che si possono presentare in viaggio o in ambiente di lavoro;</w:t>
      </w:r>
    </w:p>
    <w:p w14:paraId="6558184A" w14:textId="77777777" w:rsidR="0065063F" w:rsidRPr="00273716" w:rsidRDefault="0065063F" w:rsidP="00BC344B">
      <w:pPr>
        <w:pStyle w:val="Testo2"/>
        <w:numPr>
          <w:ilvl w:val="0"/>
          <w:numId w:val="12"/>
        </w:numPr>
        <w:ind w:left="567" w:hanging="283"/>
      </w:pPr>
      <w:r w:rsidRPr="00273716">
        <w:t>produrre testi semplici su argomenti conosciuti di interesse personale o professionale</w:t>
      </w:r>
      <w:r>
        <w:t>;</w:t>
      </w:r>
    </w:p>
    <w:p w14:paraId="0979780A" w14:textId="3DBAFAC8" w:rsidR="00435BFF" w:rsidRDefault="0065063F" w:rsidP="00471FB6">
      <w:pPr>
        <w:pStyle w:val="Testo2"/>
        <w:numPr>
          <w:ilvl w:val="0"/>
          <w:numId w:val="12"/>
        </w:numPr>
        <w:ind w:left="567" w:hanging="283"/>
      </w:pPr>
      <w:r w:rsidRPr="00273716">
        <w:t>descrivere esperienze ed avvenimenti, esporre brevemente ragioni e dare spiegazioni su opinioni e progetti.</w:t>
      </w:r>
    </w:p>
    <w:p w14:paraId="13FECF75" w14:textId="7E90BD74" w:rsidR="00435BFF" w:rsidRDefault="00435BFF" w:rsidP="00471FB6">
      <w:pPr>
        <w:pStyle w:val="Testo2"/>
        <w:tabs>
          <w:tab w:val="clear" w:pos="284"/>
        </w:tabs>
        <w:spacing w:before="120"/>
      </w:pPr>
      <w:r>
        <w:t>Nel caso in cui la situazione sanitaria relativa alla p</w:t>
      </w:r>
      <w:r w:rsidR="00471FB6">
        <w:t xml:space="preserve">andemia di Covid-19 non dovesse </w:t>
      </w:r>
      <w:r>
        <w:t>consentire la didattica in presenza, sarà garantita l’erogazione dell’insegnamento in distance learning con modalità che verranno comunicate in tempo utile agli studenti.</w:t>
      </w:r>
    </w:p>
    <w:p w14:paraId="31697B58" w14:textId="77777777" w:rsidR="0065063F" w:rsidRPr="0065063F" w:rsidRDefault="0065063F" w:rsidP="00471FB6">
      <w:pPr>
        <w:pStyle w:val="Testo2"/>
        <w:tabs>
          <w:tab w:val="clear" w:pos="284"/>
        </w:tabs>
        <w:spacing w:before="120"/>
        <w:rPr>
          <w:i/>
        </w:rPr>
      </w:pPr>
      <w:r w:rsidRPr="0065063F">
        <w:rPr>
          <w:i/>
        </w:rPr>
        <w:t>Orario e luogo di ricevimento</w:t>
      </w:r>
    </w:p>
    <w:p w14:paraId="36ADAF84" w14:textId="77777777" w:rsidR="0065063F" w:rsidRPr="0065063F" w:rsidRDefault="0065063F" w:rsidP="00471FB6">
      <w:pPr>
        <w:pStyle w:val="Testo2"/>
        <w:tabs>
          <w:tab w:val="clear" w:pos="284"/>
        </w:tabs>
      </w:pPr>
      <w:r w:rsidRPr="0065063F">
        <w:t>Il docente comunicherà ora e luogo di ricevimento a lezione.</w:t>
      </w:r>
    </w:p>
    <w:sectPr w:rsidR="0065063F" w:rsidRPr="006506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DCB59" w14:textId="77777777" w:rsidR="000C37F3" w:rsidRDefault="000C37F3" w:rsidP="000C37F3">
      <w:pPr>
        <w:spacing w:line="240" w:lineRule="auto"/>
      </w:pPr>
      <w:r>
        <w:separator/>
      </w:r>
    </w:p>
  </w:endnote>
  <w:endnote w:type="continuationSeparator" w:id="0">
    <w:p w14:paraId="0AAA189C" w14:textId="77777777" w:rsidR="000C37F3" w:rsidRDefault="000C37F3" w:rsidP="000C3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E981" w14:textId="77777777" w:rsidR="000C37F3" w:rsidRDefault="000C37F3" w:rsidP="000C37F3">
      <w:pPr>
        <w:spacing w:line="240" w:lineRule="auto"/>
      </w:pPr>
      <w:r>
        <w:separator/>
      </w:r>
    </w:p>
  </w:footnote>
  <w:footnote w:type="continuationSeparator" w:id="0">
    <w:p w14:paraId="563BA5FC" w14:textId="77777777" w:rsidR="000C37F3" w:rsidRDefault="000C37F3" w:rsidP="000C37F3">
      <w:pPr>
        <w:spacing w:line="240" w:lineRule="auto"/>
      </w:pPr>
      <w:r>
        <w:continuationSeparator/>
      </w:r>
    </w:p>
  </w:footnote>
  <w:footnote w:id="1">
    <w:p w14:paraId="3EEFCD14" w14:textId="4B73D42C" w:rsidR="000C37F3" w:rsidRDefault="000C37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026A"/>
    <w:multiLevelType w:val="hybridMultilevel"/>
    <w:tmpl w:val="A9E677B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E6746"/>
    <w:multiLevelType w:val="hybridMultilevel"/>
    <w:tmpl w:val="4984A5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BA5325"/>
    <w:multiLevelType w:val="hybridMultilevel"/>
    <w:tmpl w:val="0D26CEC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BF1975"/>
    <w:multiLevelType w:val="hybridMultilevel"/>
    <w:tmpl w:val="9AE030EC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8712C04"/>
    <w:multiLevelType w:val="hybridMultilevel"/>
    <w:tmpl w:val="C35C2A92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34A3E"/>
    <w:multiLevelType w:val="hybridMultilevel"/>
    <w:tmpl w:val="E08015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39D1028"/>
    <w:multiLevelType w:val="hybridMultilevel"/>
    <w:tmpl w:val="ED50D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A34DA"/>
    <w:multiLevelType w:val="hybridMultilevel"/>
    <w:tmpl w:val="BFE2B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88"/>
    <w:rsid w:val="00070207"/>
    <w:rsid w:val="000C37F3"/>
    <w:rsid w:val="001819C0"/>
    <w:rsid w:val="00187B99"/>
    <w:rsid w:val="002014DD"/>
    <w:rsid w:val="002D5E17"/>
    <w:rsid w:val="00416070"/>
    <w:rsid w:val="00435BFF"/>
    <w:rsid w:val="00471FB6"/>
    <w:rsid w:val="004D1217"/>
    <w:rsid w:val="004D6008"/>
    <w:rsid w:val="00613146"/>
    <w:rsid w:val="00640794"/>
    <w:rsid w:val="0065063F"/>
    <w:rsid w:val="006F1772"/>
    <w:rsid w:val="006F40E0"/>
    <w:rsid w:val="00846B33"/>
    <w:rsid w:val="008942E7"/>
    <w:rsid w:val="008A1204"/>
    <w:rsid w:val="00900CCA"/>
    <w:rsid w:val="00924B77"/>
    <w:rsid w:val="00940DA2"/>
    <w:rsid w:val="009E055C"/>
    <w:rsid w:val="00A51466"/>
    <w:rsid w:val="00A74F6F"/>
    <w:rsid w:val="00AD7557"/>
    <w:rsid w:val="00B50C5D"/>
    <w:rsid w:val="00B51253"/>
    <w:rsid w:val="00B525CC"/>
    <w:rsid w:val="00BC344B"/>
    <w:rsid w:val="00D36888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12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5063F"/>
    <w:pPr>
      <w:spacing w:line="240" w:lineRule="exact"/>
      <w:ind w:left="720"/>
      <w:contextualSpacing/>
    </w:pPr>
  </w:style>
  <w:style w:type="paragraph" w:styleId="Corpodeltesto2">
    <w:name w:val="Body Text 2"/>
    <w:basedOn w:val="Normale"/>
    <w:link w:val="Corpodeltesto2Carattere"/>
    <w:rsid w:val="0065063F"/>
    <w:pPr>
      <w:spacing w:after="120" w:line="480" w:lineRule="auto"/>
    </w:pPr>
    <w:rPr>
      <w:rFonts w:ascii="Times" w:hAnsi="Times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5063F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C37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37F3"/>
  </w:style>
  <w:style w:type="character" w:styleId="Rimandonotaapidipagina">
    <w:name w:val="footnote reference"/>
    <w:basedOn w:val="Carpredefinitoparagrafo"/>
    <w:semiHidden/>
    <w:unhideWhenUsed/>
    <w:rsid w:val="000C37F3"/>
    <w:rPr>
      <w:vertAlign w:val="superscript"/>
    </w:rPr>
  </w:style>
  <w:style w:type="character" w:styleId="Collegamentoipertestuale">
    <w:name w:val="Hyperlink"/>
    <w:basedOn w:val="Carpredefinitoparagrafo"/>
    <w:unhideWhenUsed/>
    <w:rsid w:val="000C37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ygrammarlab-b1-b2-intermediate-sbk-mylab-pk-with-key-9781408299159-1893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ott-barrett-fiona/market-leader-extra-intermediate-coursebook-with-dvd-rom-and-myenglishlab-pack-9781292134765-2438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0610-0C5D-4C00-B724-9CC8213A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936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2021-02-24T14:50:00Z</dcterms:created>
  <dcterms:modified xsi:type="dcterms:W3CDTF">2021-07-01T07:18:00Z</dcterms:modified>
</cp:coreProperties>
</file>