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73" w:rsidRDefault="00895473" w:rsidP="00895473">
      <w:pPr>
        <w:pStyle w:val="Titolo1"/>
      </w:pPr>
      <w:r>
        <w:t>Storia della scuola e delle istituzioni educative</w:t>
      </w:r>
    </w:p>
    <w:p w:rsidR="00895473" w:rsidRDefault="00895473" w:rsidP="00895473">
      <w:pPr>
        <w:pStyle w:val="Titolo2"/>
      </w:pPr>
      <w:r>
        <w:t>Prof. Simonetta Polenghi</w:t>
      </w:r>
    </w:p>
    <w:p w:rsidR="00C76E01" w:rsidRDefault="00C76E01" w:rsidP="00C76E01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4F198D" w:rsidRPr="004F198D" w:rsidRDefault="004F198D" w:rsidP="004F198D">
      <w:pPr>
        <w:spacing w:line="240" w:lineRule="auto"/>
        <w:rPr>
          <w:szCs w:val="20"/>
        </w:rPr>
      </w:pPr>
      <w:bookmarkStart w:id="0" w:name="_GoBack"/>
      <w:bookmarkEnd w:id="0"/>
      <w:r w:rsidRPr="004F198D">
        <w:rPr>
          <w:szCs w:val="20"/>
        </w:rPr>
        <w:t xml:space="preserve">Obiettivo generale del corso è quello di offrire agli studenti gli strumenti per esaminare criticamente i momenti salienti della storia della pedagogia, dell’educazione dell’infanzia e della scuola dai Lumi ai primi decenni del Novecento. </w:t>
      </w:r>
    </w:p>
    <w:p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Nello specifico gli obiettivi dell’insegnamento sono: </w:t>
      </w:r>
    </w:p>
    <w:p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fornire la consapevolezza delle modalità del lavoro storico-educativo, focalizzando l’attenzione sul lessico disciplinare e sui problemi generali del processo storico educativo nel periodo considerato;</w:t>
      </w:r>
    </w:p>
    <w:p w:rsidR="004F198D" w:rsidRPr="004F198D" w:rsidRDefault="004F198D" w:rsidP="004F198D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4F198D">
        <w:t>sviluppare un approccio critico allo studio della disciplina, attento ai nessi causali e alle relazioni di lungo periodo tra idee pedagogiche e ricadute educative.</w:t>
      </w:r>
    </w:p>
    <w:p w:rsidR="004F198D" w:rsidRPr="004F198D" w:rsidRDefault="004F198D" w:rsidP="004F198D">
      <w:pPr>
        <w:spacing w:before="120" w:line="240" w:lineRule="auto"/>
        <w:rPr>
          <w:szCs w:val="20"/>
        </w:rPr>
      </w:pPr>
      <w:r w:rsidRPr="004F198D">
        <w:rPr>
          <w:szCs w:val="20"/>
        </w:rPr>
        <w:t xml:space="preserve">Al termine dell’insegnamento, lo studente sarà in grado di: </w:t>
      </w:r>
    </w:p>
    <w:p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conoscere e comprendere la storia</w:t>
      </w:r>
      <w:r w:rsidRPr="004F198D">
        <w:rPr>
          <w:spacing w:val="-5"/>
          <w:szCs w:val="20"/>
        </w:rPr>
        <w:t xml:space="preserve"> della pedagogia e </w:t>
      </w:r>
      <w:r w:rsidRPr="004F198D">
        <w:rPr>
          <w:szCs w:val="20"/>
        </w:rPr>
        <w:t>dell'infanzia</w:t>
      </w:r>
      <w:r w:rsidRPr="004F198D">
        <w:rPr>
          <w:spacing w:val="-5"/>
          <w:szCs w:val="20"/>
        </w:rPr>
        <w:t xml:space="preserve"> ad un livello di base, </w:t>
      </w:r>
      <w:r w:rsidRPr="004F198D">
        <w:rPr>
          <w:szCs w:val="20"/>
        </w:rPr>
        <w:t>con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specifici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richiami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al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contesto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nazionale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e</w:t>
      </w:r>
      <w:r w:rsidRPr="004F198D">
        <w:rPr>
          <w:spacing w:val="-5"/>
          <w:szCs w:val="20"/>
        </w:rPr>
        <w:t xml:space="preserve"> </w:t>
      </w:r>
      <w:r w:rsidRPr="004F198D">
        <w:rPr>
          <w:szCs w:val="20"/>
        </w:rPr>
        <w:t>internazionale;</w:t>
      </w:r>
    </w:p>
    <w:p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 xml:space="preserve">conoscere e comprendere la politica scolastica, in ispecie in ordine alla scuola elementare e alla formazione dei maestri tra Sette e Novecento; </w:t>
      </w:r>
    </w:p>
    <w:p w:rsidR="004F198D" w:rsidRPr="004F198D" w:rsidRDefault="004F198D" w:rsidP="004F198D">
      <w:pPr>
        <w:spacing w:line="240" w:lineRule="auto"/>
        <w:rPr>
          <w:szCs w:val="20"/>
        </w:rPr>
      </w:pPr>
      <w:r w:rsidRPr="004F198D">
        <w:rPr>
          <w:szCs w:val="20"/>
        </w:rPr>
        <w:t>elaborare una lettura critica dei processi storico-educativi, che gli consenta di realizzare interventi educativi e formativi anche attraverso la consapevolezza delle dinamiche storiche e culturali sottese;</w:t>
      </w:r>
    </w:p>
    <w:p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>saper comunicare informazioni storico-pedagogiche in italiano corretto e con padronanza della terminologia storica e pedagogica.</w:t>
      </w:r>
    </w:p>
    <w:p w:rsidR="00895473" w:rsidRDefault="00895473" w:rsidP="0089547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95473" w:rsidRDefault="00895473" w:rsidP="00895473">
      <w:pPr>
        <w:rPr>
          <w:i/>
        </w:rPr>
      </w:pPr>
      <w:r w:rsidRPr="00895473">
        <w:rPr>
          <w:i/>
        </w:rPr>
        <w:t>Pedagogia e scuola dai Lumi al Novecento.</w:t>
      </w:r>
    </w:p>
    <w:p w:rsidR="004F198D" w:rsidRPr="004F198D" w:rsidRDefault="004F198D" w:rsidP="004F198D">
      <w:pPr>
        <w:spacing w:line="240" w:lineRule="exact"/>
        <w:rPr>
          <w:szCs w:val="20"/>
        </w:rPr>
      </w:pPr>
      <w:r w:rsidRPr="004F198D">
        <w:rPr>
          <w:szCs w:val="20"/>
        </w:rPr>
        <w:t>La prima parte del corso si sofferma sulle principali teorie pedagogiche e figure di educatori dal Seicento al primo Novecento, quali Francke, Rousseau, la pedagogia giacobina, Pestalozzi, Aporti, Froebel, le sorelle Agazzi, il Positivismo, Montessori. La storia del pensiero pedagogico è inserita nel contesto della prassi educativa dall’età dei Lumi all’inizio del Novecento, per esplicitare i mutamenti avvenuti nel corso della storia nel modo di allevare e educare i bambini, in particolare negli istituti per l’infanzia abbandonata e negli asili d’infanzia.</w:t>
      </w:r>
    </w:p>
    <w:p w:rsidR="004F198D" w:rsidRPr="004F198D" w:rsidRDefault="004F198D" w:rsidP="004F198D">
      <w:pPr>
        <w:rPr>
          <w:szCs w:val="20"/>
        </w:rPr>
      </w:pPr>
      <w:r w:rsidRPr="004F198D">
        <w:rPr>
          <w:szCs w:val="20"/>
        </w:rPr>
        <w:t xml:space="preserve">Nella seconda parte del corso si centrerà l’attenzione su: la nascita e lo sviluppo del sistema scolastico italiano; la figura del maestro elementare e la sua formazione; le </w:t>
      </w:r>
      <w:r w:rsidRPr="004F198D">
        <w:rPr>
          <w:szCs w:val="20"/>
        </w:rPr>
        <w:lastRenderedPageBreak/>
        <w:t>modifiche dei libri di testo per le elementari. Si passerà quindi al tema della memoria di scuola, ovvero di come</w:t>
      </w:r>
      <w:r>
        <w:rPr>
          <w:szCs w:val="20"/>
        </w:rPr>
        <w:t>.</w:t>
      </w:r>
    </w:p>
    <w:p w:rsidR="00895473" w:rsidRDefault="00895473" w:rsidP="00895473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1026BA">
        <w:rPr>
          <w:rStyle w:val="Rimandonotaapidipagina"/>
          <w:b/>
          <w:i/>
          <w:sz w:val="18"/>
        </w:rPr>
        <w:footnoteReference w:id="1"/>
      </w:r>
    </w:p>
    <w:p w:rsidR="00895473" w:rsidRPr="00895473" w:rsidRDefault="00895473" w:rsidP="00895473">
      <w:pPr>
        <w:shd w:val="clear" w:color="auto" w:fill="FFFFFF"/>
        <w:spacing w:line="240" w:lineRule="atLeast"/>
        <w:ind w:left="284" w:hanging="284"/>
        <w:rPr>
          <w:rFonts w:ascii="Times" w:hAnsi="Times" w:cs="Arial"/>
          <w:color w:val="000000"/>
          <w:spacing w:val="-5"/>
          <w:sz w:val="18"/>
          <w:szCs w:val="23"/>
        </w:rPr>
      </w:pPr>
      <w:r w:rsidRPr="00895473">
        <w:rPr>
          <w:rFonts w:cs="Arial"/>
          <w:smallCaps/>
          <w:color w:val="000000"/>
          <w:spacing w:val="-5"/>
          <w:sz w:val="18"/>
          <w:szCs w:val="18"/>
        </w:rPr>
        <w:t>1.</w:t>
      </w:r>
      <w:r w:rsidRPr="00895473">
        <w:rPr>
          <w:rFonts w:cs="Arial"/>
          <w:smallCaps/>
          <w:color w:val="000000"/>
          <w:spacing w:val="-5"/>
          <w:sz w:val="16"/>
          <w:szCs w:val="23"/>
        </w:rPr>
        <w:tab/>
      </w:r>
      <w:r w:rsidRPr="00895473">
        <w:rPr>
          <w:rFonts w:ascii="Times" w:hAnsi="Times" w:cs="Arial"/>
          <w:smallCaps/>
          <w:color w:val="000000"/>
          <w:spacing w:val="-5"/>
          <w:sz w:val="16"/>
          <w:szCs w:val="23"/>
        </w:rPr>
        <w:t>M. Gecchele</w:t>
      </w:r>
      <w:r w:rsidRPr="00895473">
        <w:rPr>
          <w:rStyle w:val="Testo1Carattere"/>
          <w:smallCaps/>
          <w:color w:val="000000"/>
          <w:spacing w:val="-5"/>
          <w:sz w:val="16"/>
        </w:rPr>
        <w:t>,</w:t>
      </w:r>
      <w:r w:rsidRPr="00895473">
        <w:rPr>
          <w:rStyle w:val="Testo1Carattere"/>
          <w:i/>
          <w:color w:val="000000"/>
          <w:spacing w:val="-5"/>
        </w:rPr>
        <w:t xml:space="preserve"> Momenti di storia dell’istruzione in Italia,</w:t>
      </w:r>
      <w:r w:rsidRPr="00895473">
        <w:rPr>
          <w:rStyle w:val="Testo1Carattere"/>
          <w:color w:val="000000"/>
          <w:spacing w:val="-5"/>
        </w:rPr>
        <w:t xml:space="preserve"> Pensa Multimedia, Lecce, 2014 (le parti indicate a lezione).</w:t>
      </w:r>
      <w:r w:rsidR="00B26842">
        <w:rPr>
          <w:rStyle w:val="Testo1Carattere"/>
          <w:color w:val="000000"/>
          <w:spacing w:val="-5"/>
        </w:rPr>
        <w:t xml:space="preserve"> (</w:t>
      </w:r>
      <w:r w:rsidR="00B26842" w:rsidRPr="00895473">
        <w:rPr>
          <w:rStyle w:val="Testo1Carattere"/>
          <w:color w:val="000000"/>
          <w:spacing w:val="-5"/>
        </w:rPr>
        <w:t>acquistabile</w:t>
      </w:r>
      <w:r w:rsidR="00B26842">
        <w:rPr>
          <w:rStyle w:val="Testo1Carattere"/>
          <w:color w:val="000000"/>
          <w:spacing w:val="-5"/>
        </w:rPr>
        <w:t xml:space="preserve"> anche direttamente dal sito Pensa </w:t>
      </w:r>
      <w:r w:rsidR="00B26842" w:rsidRPr="00895473">
        <w:rPr>
          <w:rStyle w:val="Testo1Carattere"/>
          <w:color w:val="000000"/>
          <w:spacing w:val="-5"/>
        </w:rPr>
        <w:t>Multimedia</w:t>
      </w:r>
      <w:r w:rsidR="00B26842">
        <w:rPr>
          <w:rStyle w:val="Testo1Carattere"/>
          <w:color w:val="000000"/>
          <w:spacing w:val="-5"/>
        </w:rPr>
        <w:t>, che invia il volume)</w:t>
      </w:r>
      <w:r w:rsidR="001026BA">
        <w:rPr>
          <w:rStyle w:val="Testo1Carattere"/>
          <w:color w:val="000000"/>
          <w:spacing w:val="-5"/>
        </w:rPr>
        <w:t xml:space="preserve"> </w:t>
      </w:r>
      <w:hyperlink r:id="rId8" w:history="1">
        <w:r w:rsidR="001026BA" w:rsidRPr="001026B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95473" w:rsidRPr="00895473" w:rsidRDefault="00895473" w:rsidP="00895473">
      <w:pPr>
        <w:shd w:val="clear" w:color="auto" w:fill="FFFFFF"/>
        <w:spacing w:line="240" w:lineRule="atLeast"/>
        <w:ind w:left="284" w:hanging="284"/>
        <w:rPr>
          <w:rFonts w:ascii="Times" w:hAnsi="Times" w:cs="Arial"/>
          <w:color w:val="000000"/>
          <w:spacing w:val="-5"/>
          <w:sz w:val="18"/>
          <w:szCs w:val="23"/>
        </w:rPr>
      </w:pPr>
      <w:r w:rsidRPr="00895473">
        <w:rPr>
          <w:rFonts w:ascii="Times" w:hAnsi="Times" w:cs="Arial"/>
          <w:smallCaps/>
          <w:color w:val="000000"/>
          <w:spacing w:val="-5"/>
          <w:sz w:val="16"/>
          <w:szCs w:val="18"/>
        </w:rPr>
        <w:t>2.</w:t>
      </w:r>
      <w:r w:rsidRPr="00895473">
        <w:rPr>
          <w:rFonts w:ascii="Times" w:hAnsi="Times" w:cs="Arial"/>
          <w:smallCaps/>
          <w:color w:val="000000"/>
          <w:spacing w:val="-5"/>
          <w:sz w:val="16"/>
          <w:szCs w:val="23"/>
        </w:rPr>
        <w:tab/>
        <w:t>S. Polenghi</w:t>
      </w:r>
      <w:r w:rsidRPr="00895473">
        <w:rPr>
          <w:rStyle w:val="Testo1Carattere"/>
          <w:smallCaps/>
          <w:color w:val="000000"/>
          <w:spacing w:val="-5"/>
          <w:sz w:val="16"/>
        </w:rPr>
        <w:t>,</w:t>
      </w:r>
      <w:r w:rsidRPr="00895473">
        <w:rPr>
          <w:rFonts w:ascii="Times" w:hAnsi="Times" w:cs="Arial"/>
          <w:i/>
          <w:color w:val="000000"/>
          <w:spacing w:val="-5"/>
          <w:sz w:val="18"/>
          <w:szCs w:val="23"/>
        </w:rPr>
        <w:t xml:space="preserve"> </w:t>
      </w:r>
      <w:r w:rsidRPr="00895473">
        <w:rPr>
          <w:rStyle w:val="Testo1Carattere"/>
          <w:i/>
          <w:color w:val="000000"/>
          <w:spacing w:val="-5"/>
        </w:rPr>
        <w:t xml:space="preserve">Fanciulli </w:t>
      </w:r>
      <w:r w:rsidRPr="00895473">
        <w:rPr>
          <w:rStyle w:val="Testo1Carattere"/>
          <w:rFonts w:ascii="Times New Roman" w:hAnsi="Times New Roman"/>
          <w:i/>
          <w:color w:val="000000"/>
          <w:spacing w:val="-5"/>
        </w:rPr>
        <w:t>soldati</w:t>
      </w:r>
      <w:r w:rsidRPr="00895473">
        <w:rPr>
          <w:rStyle w:val="Testo1Carattere"/>
          <w:i/>
          <w:color w:val="000000"/>
          <w:spacing w:val="-5"/>
        </w:rPr>
        <w:t>. La militarizzazione dell’infanzia abbandonata in età moderna,</w:t>
      </w:r>
      <w:r w:rsidRPr="00895473">
        <w:rPr>
          <w:rStyle w:val="Testo1Carattere"/>
          <w:color w:val="000000"/>
          <w:spacing w:val="-5"/>
        </w:rPr>
        <w:t xml:space="preserve"> Carocci, Roma, 2014 (acquistabile anche su IBS</w:t>
      </w:r>
      <w:r w:rsidR="00B26842">
        <w:rPr>
          <w:rStyle w:val="Testo1Carattere"/>
          <w:color w:val="000000"/>
          <w:spacing w:val="-5"/>
        </w:rPr>
        <w:t>, Amazon, etc</w:t>
      </w:r>
      <w:r w:rsidRPr="00895473">
        <w:rPr>
          <w:rStyle w:val="Testo1Carattere"/>
          <w:color w:val="000000"/>
          <w:spacing w:val="-5"/>
        </w:rPr>
        <w:t>).</w:t>
      </w:r>
      <w:r w:rsidR="001026BA">
        <w:rPr>
          <w:rStyle w:val="Testo1Carattere"/>
          <w:color w:val="000000"/>
          <w:spacing w:val="-5"/>
        </w:rPr>
        <w:t xml:space="preserve"> </w:t>
      </w:r>
      <w:hyperlink r:id="rId9" w:history="1">
        <w:r w:rsidR="001026BA" w:rsidRPr="001026B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95473" w:rsidRPr="00895473" w:rsidRDefault="00895473" w:rsidP="00895473">
      <w:pPr>
        <w:shd w:val="clear" w:color="auto" w:fill="FFFFFF"/>
        <w:spacing w:line="240" w:lineRule="atLeast"/>
        <w:ind w:left="284" w:hanging="284"/>
        <w:rPr>
          <w:rStyle w:val="Testo1Carattere"/>
          <w:color w:val="000000"/>
          <w:spacing w:val="-5"/>
        </w:rPr>
      </w:pPr>
      <w:r w:rsidRPr="00895473">
        <w:rPr>
          <w:rFonts w:ascii="Times" w:hAnsi="Times" w:cs="Arial"/>
          <w:smallCaps/>
          <w:color w:val="000000"/>
          <w:spacing w:val="-5"/>
          <w:sz w:val="16"/>
          <w:szCs w:val="18"/>
        </w:rPr>
        <w:t>3.</w:t>
      </w:r>
      <w:r w:rsidRPr="00895473">
        <w:rPr>
          <w:rFonts w:ascii="Times" w:hAnsi="Times" w:cs="Arial"/>
          <w:smallCaps/>
          <w:color w:val="000000"/>
          <w:spacing w:val="-5"/>
          <w:sz w:val="16"/>
          <w:szCs w:val="23"/>
        </w:rPr>
        <w:tab/>
      </w:r>
      <w:r w:rsidR="00B26842">
        <w:rPr>
          <w:rFonts w:eastAsia="Times New Roman"/>
          <w:smallCaps/>
          <w:color w:val="000000"/>
          <w:sz w:val="16"/>
          <w:szCs w:val="18"/>
          <w:lang w:eastAsia="it-IT"/>
        </w:rPr>
        <w:t>P.ALFERI</w:t>
      </w:r>
      <w:r w:rsidRPr="00311268">
        <w:rPr>
          <w:rFonts w:eastAsia="Times New Roman"/>
          <w:smallCaps/>
          <w:color w:val="000000"/>
          <w:sz w:val="18"/>
          <w:szCs w:val="18"/>
          <w:lang w:eastAsia="it-IT"/>
        </w:rPr>
        <w:t xml:space="preserve">, </w:t>
      </w:r>
      <w:r w:rsidRPr="00311268">
        <w:rPr>
          <w:rFonts w:eastAsia="Times New Roman"/>
          <w:color w:val="000000"/>
          <w:sz w:val="18"/>
          <w:szCs w:val="18"/>
          <w:lang w:eastAsia="it-IT"/>
        </w:rPr>
        <w:t>(</w:t>
      </w:r>
      <w:r w:rsidRPr="00FF409E">
        <w:rPr>
          <w:rFonts w:eastAsia="Times New Roman"/>
          <w:color w:val="000000"/>
          <w:sz w:val="18"/>
          <w:szCs w:val="18"/>
          <w:lang w:eastAsia="it-IT"/>
        </w:rPr>
        <w:t>a cura di</w:t>
      </w:r>
      <w:r w:rsidRPr="00311268">
        <w:rPr>
          <w:rFonts w:eastAsia="Times New Roman"/>
          <w:color w:val="000000"/>
          <w:sz w:val="18"/>
          <w:szCs w:val="18"/>
          <w:lang w:eastAsia="it-IT"/>
        </w:rPr>
        <w:t xml:space="preserve">), </w:t>
      </w:r>
      <w:r w:rsidR="00B26842">
        <w:rPr>
          <w:rFonts w:eastAsia="Times New Roman"/>
          <w:i/>
          <w:iCs/>
          <w:color w:val="000000"/>
          <w:sz w:val="18"/>
          <w:szCs w:val="18"/>
          <w:lang w:eastAsia="it-IT"/>
        </w:rPr>
        <w:t xml:space="preserve">Immagini dei nostri maestri. Memorie di scuola nel cinema e nella televisione dell’Italia repubblicana </w:t>
      </w:r>
      <w:r w:rsidRPr="00311268">
        <w:rPr>
          <w:rFonts w:eastAsia="Times New Roman"/>
          <w:color w:val="000000"/>
          <w:sz w:val="18"/>
          <w:szCs w:val="18"/>
          <w:lang w:eastAsia="it-IT"/>
        </w:rPr>
        <w:t xml:space="preserve">Milano, </w:t>
      </w:r>
      <w:r w:rsidR="00B26842">
        <w:rPr>
          <w:rFonts w:eastAsia="Times New Roman"/>
          <w:color w:val="000000"/>
          <w:sz w:val="18"/>
          <w:szCs w:val="18"/>
          <w:lang w:eastAsia="it-IT"/>
        </w:rPr>
        <w:t xml:space="preserve">Roma, Armando, 2019 </w:t>
      </w:r>
      <w:r w:rsidR="00B26842" w:rsidRPr="00895473">
        <w:rPr>
          <w:rStyle w:val="Testo1Carattere"/>
          <w:color w:val="000000"/>
          <w:spacing w:val="-5"/>
        </w:rPr>
        <w:t>(acquistabile anche su IBS</w:t>
      </w:r>
      <w:r w:rsidR="00B26842">
        <w:rPr>
          <w:rStyle w:val="Testo1Carattere"/>
          <w:color w:val="000000"/>
          <w:spacing w:val="-5"/>
        </w:rPr>
        <w:t xml:space="preserve">, Amazon, etc anche </w:t>
      </w:r>
      <w:r w:rsidR="007F78C8">
        <w:rPr>
          <w:rStyle w:val="Testo1Carattere"/>
          <w:color w:val="000000"/>
          <w:spacing w:val="-5"/>
        </w:rPr>
        <w:t>i</w:t>
      </w:r>
      <w:r w:rsidR="00B26842">
        <w:rPr>
          <w:rStyle w:val="Testo1Carattere"/>
          <w:color w:val="000000"/>
          <w:spacing w:val="-5"/>
        </w:rPr>
        <w:t>n versione digitale</w:t>
      </w:r>
      <w:r w:rsidR="00B26842" w:rsidRPr="00895473">
        <w:rPr>
          <w:rStyle w:val="Testo1Carattere"/>
          <w:color w:val="000000"/>
          <w:spacing w:val="-5"/>
        </w:rPr>
        <w:t>).</w:t>
      </w:r>
      <w:r w:rsidR="001026BA">
        <w:rPr>
          <w:rStyle w:val="Testo1Carattere"/>
          <w:color w:val="000000"/>
          <w:spacing w:val="-5"/>
        </w:rPr>
        <w:t xml:space="preserve"> </w:t>
      </w:r>
      <w:hyperlink r:id="rId10" w:history="1">
        <w:r w:rsidR="001026BA" w:rsidRPr="001026B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95473" w:rsidRPr="00895473" w:rsidRDefault="00895473" w:rsidP="00895473">
      <w:pPr>
        <w:shd w:val="clear" w:color="auto" w:fill="FFFFFF"/>
        <w:spacing w:line="240" w:lineRule="atLeast"/>
        <w:ind w:left="284" w:hanging="284"/>
        <w:rPr>
          <w:rStyle w:val="Testo1Carattere"/>
          <w:color w:val="000000"/>
          <w:spacing w:val="-5"/>
        </w:rPr>
      </w:pPr>
      <w:r w:rsidRPr="00895473">
        <w:rPr>
          <w:smallCaps/>
          <w:color w:val="000000"/>
          <w:spacing w:val="-5"/>
          <w:sz w:val="18"/>
          <w:szCs w:val="18"/>
        </w:rPr>
        <w:t>4.</w:t>
      </w:r>
      <w:r w:rsidRPr="00895473">
        <w:rPr>
          <w:smallCaps/>
          <w:color w:val="000000"/>
          <w:spacing w:val="-5"/>
          <w:sz w:val="16"/>
        </w:rPr>
        <w:tab/>
        <w:t>S. Polenghi</w:t>
      </w:r>
      <w:r w:rsidRPr="00895473">
        <w:rPr>
          <w:rStyle w:val="Testo1Carattere"/>
          <w:smallCaps/>
          <w:color w:val="000000"/>
          <w:spacing w:val="-5"/>
          <w:sz w:val="16"/>
        </w:rPr>
        <w:t>,</w:t>
      </w:r>
      <w:r w:rsidRPr="00895473">
        <w:rPr>
          <w:rStyle w:val="Testo1Carattere"/>
          <w:i/>
          <w:color w:val="000000"/>
          <w:spacing w:val="-5"/>
        </w:rPr>
        <w:t xml:space="preserve"> Le principali teorie dell'infanzia,</w:t>
      </w:r>
      <w:r w:rsidRPr="00895473">
        <w:rPr>
          <w:rStyle w:val="Testo1Carattere"/>
          <w:color w:val="000000"/>
          <w:spacing w:val="-5"/>
        </w:rPr>
        <w:t xml:space="preserve"> in “</w:t>
      </w:r>
      <w:r w:rsidRPr="00895473">
        <w:rPr>
          <w:rStyle w:val="Testo1Carattere"/>
          <w:i/>
          <w:color w:val="000000"/>
          <w:spacing w:val="-5"/>
        </w:rPr>
        <w:t>Pedagogia e vita</w:t>
      </w:r>
      <w:r w:rsidR="00FD45F9">
        <w:rPr>
          <w:rStyle w:val="Testo1Carattere"/>
          <w:color w:val="000000"/>
          <w:spacing w:val="-5"/>
        </w:rPr>
        <w:t>”, 2005, 6, pp. 7-21 [</w:t>
      </w:r>
      <w:r w:rsidRPr="00895473">
        <w:rPr>
          <w:rStyle w:val="Testo1Carattere"/>
          <w:color w:val="000000"/>
          <w:spacing w:val="-5"/>
        </w:rPr>
        <w:t xml:space="preserve">l’articolo è scaricabile dalla </w:t>
      </w:r>
      <w:r w:rsidR="00FD45F9">
        <w:rPr>
          <w:rStyle w:val="Testo1Carattere"/>
          <w:color w:val="000000"/>
          <w:spacing w:val="-5"/>
        </w:rPr>
        <w:t>piattaforma virtuale Blackboard]</w:t>
      </w:r>
      <w:r w:rsidR="00FF409E">
        <w:rPr>
          <w:rStyle w:val="Testo1Carattere"/>
          <w:color w:val="000000"/>
          <w:spacing w:val="-5"/>
        </w:rPr>
        <w:t>.</w:t>
      </w:r>
    </w:p>
    <w:p w:rsidR="00895473" w:rsidRPr="00895473" w:rsidRDefault="00895473" w:rsidP="00895473">
      <w:pPr>
        <w:pStyle w:val="Testo1"/>
        <w:rPr>
          <w:color w:val="000000"/>
        </w:rPr>
      </w:pPr>
      <w:r w:rsidRPr="00895473">
        <w:rPr>
          <w:color w:val="000000"/>
        </w:rPr>
        <w:t>Ulteriori precisazioni</w:t>
      </w:r>
      <w:r w:rsidR="00B26842">
        <w:rPr>
          <w:color w:val="000000"/>
        </w:rPr>
        <w:t xml:space="preserve"> </w:t>
      </w:r>
      <w:r w:rsidRPr="00895473">
        <w:rPr>
          <w:color w:val="000000"/>
        </w:rPr>
        <w:t>saranno fornite on-line su Blackboard.</w:t>
      </w:r>
    </w:p>
    <w:p w:rsidR="00895473" w:rsidRDefault="00895473" w:rsidP="008954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95473" w:rsidRPr="004F198D" w:rsidRDefault="004F198D" w:rsidP="004F198D">
      <w:pPr>
        <w:pStyle w:val="Testo2"/>
      </w:pPr>
      <w:r w:rsidRPr="004F198D">
        <w:t xml:space="preserve">Lezioni frontali e dialogate, che hanno lo scopo di introdurre ed esaminare i principali temi del corso. Lettura e commento di brevi testi storici; proiezione e commento di filmati. Si ueseranno videolezioni, slides, webinar, forum. Il materiale usato a lezione sarà anche disponibile on line sulla piattaforma Blackboard: </w:t>
      </w:r>
      <w:hyperlink r:id="rId11" w:history="1">
        <w:r w:rsidRPr="004F198D">
          <w:rPr>
            <w:rStyle w:val="Collegamentoipertestuale"/>
            <w:color w:val="auto"/>
            <w:u w:val="none"/>
          </w:rPr>
          <w:t>http://blackboard.unicatt.it/</w:t>
        </w:r>
      </w:hyperlink>
      <w:r w:rsidRPr="004F198D">
        <w:t>.</w:t>
      </w:r>
    </w:p>
    <w:p w:rsidR="00C76E01" w:rsidRDefault="00C76E01" w:rsidP="00C76E01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895473" w:rsidRPr="004F198D" w:rsidRDefault="004F198D" w:rsidP="004F198D">
      <w:pPr>
        <w:pStyle w:val="Testo2"/>
      </w:pPr>
      <w:r w:rsidRPr="004F198D">
        <w:t>Test scritto a risposte chiuse, preliminare all’esame orale complessivo. L’esame scritto, che si svolge nelle date d’appello, mira ad accertare l'acquisizione delle conoscenze dei più significativi contenuti della disciplina; la padronanza del lessico storico-pedagogico; la conoscenza dei quadri storici del periodo esaminato. L’esame orale mira a verificare inoltre: la capacità di rielaborare criticamente i contenuti appresi; la correttezza linguistica e l’efficacia espositiva nell’analisi dei fenomeni storici, pedagogici e culturali esaminati. Qualora prosegua l’emergenza sanitaria e le condizioni non consentano l’esame in presenza, si userà la forma mista di test a risposte chiuse e aperte</w:t>
      </w:r>
      <w:r w:rsidR="007F78C8" w:rsidRPr="004F198D">
        <w:t>.</w:t>
      </w:r>
    </w:p>
    <w:p w:rsidR="00C76E01" w:rsidRDefault="00C76E01" w:rsidP="00C76E01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895473" w:rsidRDefault="00895473" w:rsidP="00895473">
      <w:pPr>
        <w:pStyle w:val="Testo2"/>
      </w:pPr>
      <w:r w:rsidRPr="00895473">
        <w:t>Gli studenti sono vivamente invitati ad avvalersi del materiale e delle informazioni on-line.</w:t>
      </w:r>
    </w:p>
    <w:p w:rsidR="00C76E01" w:rsidRDefault="00C76E01" w:rsidP="00C76E01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895473" w:rsidRPr="00895473" w:rsidRDefault="00895473" w:rsidP="00895473">
      <w:pPr>
        <w:pStyle w:val="Testo2"/>
        <w:spacing w:before="120"/>
        <w:rPr>
          <w:i/>
          <w:color w:val="000000"/>
        </w:rPr>
      </w:pPr>
      <w:r w:rsidRPr="00895473">
        <w:rPr>
          <w:i/>
          <w:color w:val="000000"/>
        </w:rPr>
        <w:t>Orario e luogo di ricevimento</w:t>
      </w:r>
    </w:p>
    <w:p w:rsidR="00895473" w:rsidRPr="00895473" w:rsidRDefault="00895473" w:rsidP="00895473">
      <w:pPr>
        <w:pStyle w:val="Testo2"/>
        <w:rPr>
          <w:color w:val="000000"/>
        </w:rPr>
      </w:pPr>
      <w:r w:rsidRPr="00895473">
        <w:rPr>
          <w:color w:val="000000"/>
        </w:rPr>
        <w:t>Il Prof. Simonetta Polenghi riceve gli studenti presso il Dipartimento di Pedagogia, nell’orario indicato nella pagina personale del docente (</w:t>
      </w:r>
      <w:r w:rsidRPr="00775F8C">
        <w:rPr>
          <w:i/>
        </w:rPr>
        <w:t>www.unicatt.it</w:t>
      </w:r>
      <w:r w:rsidRPr="00895473">
        <w:rPr>
          <w:color w:val="000000"/>
        </w:rPr>
        <w:t>). Controllare la sezione Bacheca.</w:t>
      </w:r>
      <w:r w:rsidR="007F78C8" w:rsidRPr="007F78C8">
        <w:t xml:space="preserve"> </w:t>
      </w:r>
      <w:r w:rsidR="007F78C8">
        <w:t xml:space="preserve">Qualora prosegua l’emergenza sanitaria e le condizioni non constano il ricevimento in presenza, esso avviene vie Skype. </w:t>
      </w:r>
    </w:p>
    <w:sectPr w:rsidR="00895473" w:rsidRPr="008954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2B" w:rsidRDefault="0023552B" w:rsidP="00895473">
      <w:pPr>
        <w:spacing w:line="240" w:lineRule="auto"/>
      </w:pPr>
      <w:r>
        <w:separator/>
      </w:r>
    </w:p>
  </w:endnote>
  <w:endnote w:type="continuationSeparator" w:id="0">
    <w:p w:rsidR="0023552B" w:rsidRDefault="0023552B" w:rsidP="0089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2B" w:rsidRDefault="0023552B" w:rsidP="00895473">
      <w:pPr>
        <w:spacing w:line="240" w:lineRule="auto"/>
      </w:pPr>
      <w:r>
        <w:separator/>
      </w:r>
    </w:p>
  </w:footnote>
  <w:footnote w:type="continuationSeparator" w:id="0">
    <w:p w:rsidR="0023552B" w:rsidRDefault="0023552B" w:rsidP="00895473">
      <w:pPr>
        <w:spacing w:line="240" w:lineRule="auto"/>
      </w:pPr>
      <w:r>
        <w:continuationSeparator/>
      </w:r>
    </w:p>
  </w:footnote>
  <w:footnote w:id="1">
    <w:p w:rsidR="001026BA" w:rsidRDefault="001026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3"/>
    <w:rsid w:val="000C4BCD"/>
    <w:rsid w:val="001026BA"/>
    <w:rsid w:val="00187B99"/>
    <w:rsid w:val="002014DD"/>
    <w:rsid w:val="00211733"/>
    <w:rsid w:val="00217995"/>
    <w:rsid w:val="0023552B"/>
    <w:rsid w:val="00237BE7"/>
    <w:rsid w:val="00243B1F"/>
    <w:rsid w:val="00372A99"/>
    <w:rsid w:val="0046353D"/>
    <w:rsid w:val="004D1217"/>
    <w:rsid w:val="004D6008"/>
    <w:rsid w:val="004E6550"/>
    <w:rsid w:val="004F198D"/>
    <w:rsid w:val="006C5E53"/>
    <w:rsid w:val="006D1BDA"/>
    <w:rsid w:val="006F1772"/>
    <w:rsid w:val="00724C84"/>
    <w:rsid w:val="00724F97"/>
    <w:rsid w:val="007F78C8"/>
    <w:rsid w:val="00833D71"/>
    <w:rsid w:val="00895473"/>
    <w:rsid w:val="008A1204"/>
    <w:rsid w:val="00900CCA"/>
    <w:rsid w:val="00924B77"/>
    <w:rsid w:val="00940DA2"/>
    <w:rsid w:val="00976F79"/>
    <w:rsid w:val="009A513D"/>
    <w:rsid w:val="009E055C"/>
    <w:rsid w:val="00A0567E"/>
    <w:rsid w:val="00A74F6F"/>
    <w:rsid w:val="00AD7557"/>
    <w:rsid w:val="00B26842"/>
    <w:rsid w:val="00B51253"/>
    <w:rsid w:val="00B5158E"/>
    <w:rsid w:val="00B525CC"/>
    <w:rsid w:val="00C76E01"/>
    <w:rsid w:val="00D404F2"/>
    <w:rsid w:val="00E607E6"/>
    <w:rsid w:val="00F37F70"/>
    <w:rsid w:val="00FD45F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E5B8-B60D-4D50-AA88-342A724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gecchele/momenti-di-storia-dellistruzione-in-italia-9788867601790-21721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ckboard.unicat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immagini-dei-nostri-maestri-memorie-di-scuola-nel-cinema-e-nella-televisione-dellitalia-repubblicana-9788869926020-6789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monetta-polenghi/fanciulli-soldati-la-militarizzazione-dellinfanzia-abbandonata-nelleuropa-moderna-9788843025442-2094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DA52-E39A-485A-8365-BA5F7C73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Grassi Monica Barbara</cp:lastModifiedBy>
  <cp:revision>5</cp:revision>
  <cp:lastPrinted>2017-05-12T07:19:00Z</cp:lastPrinted>
  <dcterms:created xsi:type="dcterms:W3CDTF">2020-05-19T08:18:00Z</dcterms:created>
  <dcterms:modified xsi:type="dcterms:W3CDTF">2020-08-06T11:25:00Z</dcterms:modified>
</cp:coreProperties>
</file>