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E17" w:rsidRDefault="0092595D" w:rsidP="0092595D">
      <w:pPr>
        <w:pStyle w:val="Titolo1"/>
        <w:ind w:left="0" w:firstLine="0"/>
      </w:pPr>
      <w:r>
        <w:t>Bioetica</w:t>
      </w:r>
    </w:p>
    <w:p w:rsidR="0092595D" w:rsidRPr="0092595D" w:rsidRDefault="0092595D" w:rsidP="0092595D">
      <w:pPr>
        <w:pStyle w:val="Titolo2"/>
        <w:rPr>
          <w:szCs w:val="18"/>
        </w:rPr>
      </w:pPr>
      <w:r w:rsidRPr="0092595D">
        <w:rPr>
          <w:szCs w:val="18"/>
        </w:rPr>
        <w:t>Prof. Adriano Pessina</w:t>
      </w:r>
    </w:p>
    <w:p w:rsidR="0092595D" w:rsidRDefault="0092595D" w:rsidP="0092595D">
      <w:pPr>
        <w:spacing w:before="240" w:after="120" w:line="240" w:lineRule="exact"/>
        <w:rPr>
          <w:b/>
          <w:sz w:val="18"/>
        </w:rPr>
      </w:pPr>
      <w:r>
        <w:rPr>
          <w:b/>
          <w:i/>
          <w:sz w:val="18"/>
        </w:rPr>
        <w:t>OBIETTIVO DEL CORSO E RISULTATI DI APPRENDIMENTO ATTESI</w:t>
      </w:r>
    </w:p>
    <w:p w:rsidR="00081E36" w:rsidRDefault="00081E36" w:rsidP="00081E36">
      <w:pPr>
        <w:spacing w:line="240" w:lineRule="exact"/>
        <w:contextualSpacing/>
        <w:rPr>
          <w:rFonts w:ascii="Times" w:hAnsi="Times"/>
          <w:szCs w:val="20"/>
        </w:rPr>
      </w:pPr>
      <w:r w:rsidRPr="00E37ABF">
        <w:rPr>
          <w:rFonts w:ascii="Times" w:hAnsi="Times"/>
          <w:szCs w:val="20"/>
        </w:rPr>
        <w:t>Il corso si propone di introdurre lo studente ad una riflessione di natura filosofica sulle principali questioni etiche e antropologiche sollevate dallo sviluppo delle tecnologie e delle scienze empiriche. Al termine dell’insegnamento, lo studente sarà in grado di conoscere le principali tematiche di bioetica, possiederà gli strumenti concettuali di base in grado di orientarlo nel dibattito bioetico e avrà acquisito un metodo argomentativo atto a favorire un autonomo percorso riflessivo.</w:t>
      </w:r>
    </w:p>
    <w:p w:rsidR="0092595D" w:rsidRDefault="0092595D" w:rsidP="0092595D">
      <w:pPr>
        <w:spacing w:before="240" w:after="120" w:line="240" w:lineRule="exact"/>
        <w:rPr>
          <w:b/>
          <w:sz w:val="18"/>
        </w:rPr>
      </w:pPr>
      <w:r>
        <w:rPr>
          <w:b/>
          <w:i/>
          <w:sz w:val="18"/>
        </w:rPr>
        <w:t>PROGRAMMA DEL CORSO</w:t>
      </w:r>
    </w:p>
    <w:p w:rsidR="0092595D" w:rsidRPr="00081E36" w:rsidRDefault="00081E36" w:rsidP="0092595D">
      <w:pPr>
        <w:spacing w:line="240" w:lineRule="exact"/>
        <w:contextualSpacing/>
        <w:rPr>
          <w:rFonts w:ascii="Times" w:hAnsi="Times"/>
          <w:szCs w:val="20"/>
        </w:rPr>
      </w:pPr>
      <w:r w:rsidRPr="00E37ABF">
        <w:rPr>
          <w:rFonts w:ascii="Times" w:hAnsi="Times"/>
          <w:szCs w:val="20"/>
        </w:rPr>
        <w:t xml:space="preserve">Il corso si articola in due parti: la prima, dedicata ad una breve ricognizione dell’origine della bioetica, è finalizzata a porre in primo piano le cornici intellettuali entro cui si svolge la riflessione filosofica: a questo proposito risulteranno centrali i temi dedicati al dibattito su bioetica laica e bioetica cattolica, sul pluralismo etico e sulla nozione di persona. La seconda parte delinea alcuni dei più rilevanti problemi sollevati dalle trasformazioni dell’esperienza prodotte dalle tecnologie: su questo versante l’attenzione verrà posta nei confronti delle biotecnologie – con riferimento alla procreazione extracorporea – e delle problematiche di fine vita, anche in riferimento al dibattito sulla sospensione dei trattamenti e sull’accertamento della morte con criteri cerebrali. Si rifletterà inoltre sul problema dell’accesso alle cure dei pazienti nell’attuale situazione pandemica da COVID-19 prendendo in esame il documento del Comitato Nazionale per la Bioetica (testo disponibile anche su </w:t>
      </w:r>
      <w:proofErr w:type="spellStart"/>
      <w:r w:rsidRPr="00E37ABF">
        <w:rPr>
          <w:rFonts w:ascii="Times" w:hAnsi="Times"/>
          <w:szCs w:val="20"/>
        </w:rPr>
        <w:t>Blackboard</w:t>
      </w:r>
      <w:proofErr w:type="spellEnd"/>
      <w:r w:rsidRPr="00E37ABF">
        <w:rPr>
          <w:rFonts w:ascii="Times" w:hAnsi="Times"/>
          <w:szCs w:val="20"/>
        </w:rPr>
        <w:t>)</w:t>
      </w:r>
      <w:r w:rsidR="009A6944">
        <w:t>.</w:t>
      </w:r>
    </w:p>
    <w:p w:rsidR="0092595D" w:rsidRPr="00433B30" w:rsidRDefault="0092595D" w:rsidP="00433B30">
      <w:pPr>
        <w:spacing w:before="240" w:after="120" w:line="240" w:lineRule="exact"/>
        <w:rPr>
          <w:b/>
          <w:i/>
          <w:sz w:val="18"/>
        </w:rPr>
      </w:pPr>
      <w:r>
        <w:rPr>
          <w:b/>
          <w:i/>
          <w:sz w:val="18"/>
        </w:rPr>
        <w:t>BIBLIOGRAFIA</w:t>
      </w:r>
      <w:r w:rsidR="00DD2790">
        <w:rPr>
          <w:rStyle w:val="Rimandonotaapidipagina"/>
          <w:b/>
          <w:i/>
          <w:sz w:val="18"/>
        </w:rPr>
        <w:footnoteReference w:id="1"/>
      </w:r>
    </w:p>
    <w:p w:rsidR="0092595D" w:rsidRDefault="0092595D" w:rsidP="0092595D">
      <w:pPr>
        <w:pStyle w:val="Testo1"/>
        <w:spacing w:before="0" w:line="240" w:lineRule="atLeast"/>
        <w:rPr>
          <w:spacing w:val="-5"/>
        </w:rPr>
      </w:pPr>
      <w:r w:rsidRPr="0092595D">
        <w:rPr>
          <w:smallCaps/>
          <w:spacing w:val="-5"/>
          <w:sz w:val="16"/>
        </w:rPr>
        <w:t>A</w:t>
      </w:r>
      <w:r w:rsidR="00472923">
        <w:rPr>
          <w:smallCaps/>
          <w:spacing w:val="-5"/>
          <w:sz w:val="16"/>
        </w:rPr>
        <w:t>driano</w:t>
      </w:r>
      <w:r w:rsidRPr="0092595D">
        <w:rPr>
          <w:smallCaps/>
          <w:spacing w:val="-5"/>
          <w:sz w:val="16"/>
        </w:rPr>
        <w:t>. Pessina,</w:t>
      </w:r>
      <w:r w:rsidRPr="0092595D">
        <w:rPr>
          <w:i/>
          <w:spacing w:val="-5"/>
        </w:rPr>
        <w:t xml:space="preserve"> </w:t>
      </w:r>
      <w:r w:rsidRPr="0092595D">
        <w:rPr>
          <w:bCs/>
          <w:i/>
          <w:spacing w:val="-5"/>
        </w:rPr>
        <w:t>Bioetica L’uomo sperimentale</w:t>
      </w:r>
      <w:r w:rsidRPr="0092595D">
        <w:rPr>
          <w:i/>
          <w:spacing w:val="-5"/>
        </w:rPr>
        <w:t>,</w:t>
      </w:r>
      <w:r w:rsidRPr="0092595D">
        <w:rPr>
          <w:spacing w:val="-5"/>
        </w:rPr>
        <w:t xml:space="preserve"> </w:t>
      </w:r>
      <w:r w:rsidR="000C4DCB">
        <w:rPr>
          <w:spacing w:val="-5"/>
        </w:rPr>
        <w:t>III Edizione</w:t>
      </w:r>
      <w:r w:rsidR="00DE6445">
        <w:rPr>
          <w:spacing w:val="-5"/>
        </w:rPr>
        <w:t>, Milano -Torino,</w:t>
      </w:r>
      <w:r w:rsidR="000C4DCB">
        <w:rPr>
          <w:spacing w:val="-5"/>
        </w:rPr>
        <w:t xml:space="preserve"> Pearson</w:t>
      </w:r>
      <w:r w:rsidRPr="0092595D">
        <w:rPr>
          <w:spacing w:val="-5"/>
        </w:rPr>
        <w:t xml:space="preserve"> 20</w:t>
      </w:r>
      <w:r w:rsidR="000C4DCB">
        <w:rPr>
          <w:spacing w:val="-5"/>
        </w:rPr>
        <w:t>20</w:t>
      </w:r>
      <w:r w:rsidRPr="0092595D">
        <w:rPr>
          <w:spacing w:val="-5"/>
        </w:rPr>
        <w:t>.</w:t>
      </w:r>
      <w:r w:rsidR="00DD2790">
        <w:rPr>
          <w:spacing w:val="-5"/>
        </w:rPr>
        <w:t xml:space="preserve"> </w:t>
      </w:r>
      <w:hyperlink r:id="rId7" w:history="1">
        <w:r w:rsidR="00DD2790" w:rsidRPr="00DD2790">
          <w:rPr>
            <w:rStyle w:val="Collegamentoipertestuale"/>
            <w:rFonts w:ascii="Times New Roman" w:hAnsi="Times New Roman"/>
            <w:i/>
            <w:sz w:val="16"/>
            <w:szCs w:val="16"/>
          </w:rPr>
          <w:t>Acquista da VP</w:t>
        </w:r>
      </w:hyperlink>
    </w:p>
    <w:p w:rsidR="00472923" w:rsidRDefault="00731EBD" w:rsidP="00472923">
      <w:pPr>
        <w:pStyle w:val="Testo1"/>
        <w:spacing w:line="240" w:lineRule="atLeast"/>
        <w:rPr>
          <w:spacing w:val="-5"/>
        </w:rPr>
      </w:pPr>
      <w:r>
        <w:rPr>
          <w:spacing w:val="-5"/>
        </w:rPr>
        <w:t>PARERE DEL COMITATO NAZIONALE PER LA BIOETICA “</w:t>
      </w:r>
      <w:r w:rsidRPr="00731EBD">
        <w:rPr>
          <w:i/>
          <w:iCs/>
          <w:spacing w:val="-5"/>
        </w:rPr>
        <w:t>Covid-19: la decisione clinica in condizioni di carenza di risorse e il criterio del “triage in emergenza pandemica”</w:t>
      </w:r>
      <w:r>
        <w:rPr>
          <w:spacing w:val="-5"/>
        </w:rPr>
        <w:t xml:space="preserve"> </w:t>
      </w:r>
    </w:p>
    <w:p w:rsidR="00505AC4" w:rsidRPr="00C22D77" w:rsidRDefault="00081E36" w:rsidP="00505AC4">
      <w:pPr>
        <w:tabs>
          <w:tab w:val="clear" w:pos="284"/>
        </w:tabs>
        <w:spacing w:line="240" w:lineRule="auto"/>
        <w:jc w:val="left"/>
        <w:rPr>
          <w:sz w:val="18"/>
          <w:szCs w:val="18"/>
        </w:rPr>
      </w:pPr>
      <w:hyperlink r:id="rId8" w:history="1">
        <w:r w:rsidR="00505AC4" w:rsidRPr="00C22D77">
          <w:rPr>
            <w:rStyle w:val="Collegamentoipertestuale"/>
            <w:sz w:val="18"/>
            <w:szCs w:val="18"/>
          </w:rPr>
          <w:t>http://bioetica.governo.it/media/3997/p136_2020_covid-19-la-decisione-clinica-in-condizioni-di-carenza-di-risorse-e-il-criterio-del-triage-in-emergenza-pandemica.pdf</w:t>
        </w:r>
      </w:hyperlink>
    </w:p>
    <w:p w:rsidR="0092595D" w:rsidRDefault="0092595D" w:rsidP="0092595D">
      <w:pPr>
        <w:spacing w:before="240" w:after="120"/>
        <w:rPr>
          <w:b/>
          <w:i/>
          <w:sz w:val="18"/>
        </w:rPr>
      </w:pPr>
      <w:r>
        <w:rPr>
          <w:b/>
          <w:i/>
          <w:sz w:val="18"/>
        </w:rPr>
        <w:lastRenderedPageBreak/>
        <w:t>DIDATTICA DEL CORSO</w:t>
      </w:r>
    </w:p>
    <w:p w:rsidR="00081E36" w:rsidRPr="00081E36" w:rsidRDefault="00081E36" w:rsidP="00081E36">
      <w:pPr>
        <w:pStyle w:val="Testo2"/>
      </w:pPr>
      <w:r w:rsidRPr="00081E36">
        <w:t>Lezioni frontali. Analisi e discussione degli argomenti del corso. Tre ore settimanali.</w:t>
      </w:r>
    </w:p>
    <w:p w:rsidR="0092595D" w:rsidRDefault="0092595D" w:rsidP="0092595D">
      <w:pPr>
        <w:spacing w:before="240" w:after="120"/>
        <w:rPr>
          <w:b/>
          <w:i/>
          <w:sz w:val="18"/>
        </w:rPr>
      </w:pPr>
      <w:r>
        <w:rPr>
          <w:b/>
          <w:i/>
          <w:sz w:val="18"/>
        </w:rPr>
        <w:t>METODO E CRITERI DI VALUTAZIONE</w:t>
      </w:r>
    </w:p>
    <w:p w:rsidR="00081E36" w:rsidRPr="00081E36" w:rsidRDefault="00081E36" w:rsidP="00081E36">
      <w:pPr>
        <w:pStyle w:val="Testo2"/>
      </w:pPr>
      <w:r w:rsidRPr="00081E36">
        <w:t xml:space="preserve">L’esame consiste in un colloquio teso ad accertare e valutare: L’apprendimento e la comprensione degli argomenti affrontati nelle lezioni e nei testi indicati nella bibliografia; la capacità espositiva ed argomentativa dello studente; la padronanza del lessico filosofico; la capacità di istituire nessi tra i vari argomenti. </w:t>
      </w:r>
    </w:p>
    <w:p w:rsidR="00081E36" w:rsidRPr="00081E36" w:rsidRDefault="00081E36" w:rsidP="00081E36">
      <w:pPr>
        <w:pStyle w:val="Testo2"/>
        <w:rPr>
          <w:i/>
        </w:rPr>
      </w:pPr>
      <w:r w:rsidRPr="00081E36">
        <w:rPr>
          <w:i/>
        </w:rPr>
        <w:t xml:space="preserve">Valutazioni: </w:t>
      </w:r>
    </w:p>
    <w:p w:rsidR="00081E36" w:rsidRPr="00081E36" w:rsidRDefault="00081E36" w:rsidP="00081E36">
      <w:pPr>
        <w:pStyle w:val="Testo2"/>
      </w:pPr>
      <w:r w:rsidRPr="00081E36">
        <w:t>30 e lode: eccellente, conoscenze solide, eccellenti capacità espressive, completa comprensione degli argomenti trattati.</w:t>
      </w:r>
    </w:p>
    <w:p w:rsidR="00081E36" w:rsidRPr="00081E36" w:rsidRDefault="00081E36" w:rsidP="00081E36">
      <w:pPr>
        <w:pStyle w:val="Testo2"/>
      </w:pPr>
      <w:r w:rsidRPr="00081E36">
        <w:t>30: molto buono, conoscenze complete e adeguate, capacità di espressione corretta e bene articolata.</w:t>
      </w:r>
    </w:p>
    <w:p w:rsidR="00081E36" w:rsidRPr="00081E36" w:rsidRDefault="00081E36" w:rsidP="00081E36">
      <w:pPr>
        <w:pStyle w:val="Testo2"/>
      </w:pPr>
      <w:r w:rsidRPr="00081E36">
        <w:t>27-29: buono, conoscenza soddisfacente, capacità di espressione essenzialmente corretta.</w:t>
      </w:r>
    </w:p>
    <w:p w:rsidR="00081E36" w:rsidRPr="00081E36" w:rsidRDefault="00081E36" w:rsidP="00081E36">
      <w:pPr>
        <w:pStyle w:val="Testo2"/>
      </w:pPr>
      <w:r w:rsidRPr="00081E36">
        <w:t>24-26: conoscenza abbastanza buona, ma non completa e non sempre corretta.</w:t>
      </w:r>
    </w:p>
    <w:p w:rsidR="00081E36" w:rsidRPr="00081E36" w:rsidRDefault="00081E36" w:rsidP="00081E36">
      <w:pPr>
        <w:pStyle w:val="Testo2"/>
      </w:pPr>
      <w:r w:rsidRPr="00081E36">
        <w:t>21-23: conoscenza generalmente buona ma superficiale. Espressione spesso non appropriata.</w:t>
      </w:r>
    </w:p>
    <w:p w:rsidR="00081E36" w:rsidRPr="00081E36" w:rsidRDefault="00081E36" w:rsidP="00081E36">
      <w:pPr>
        <w:pStyle w:val="Testo2"/>
      </w:pPr>
      <w:r w:rsidRPr="00081E36">
        <w:t>18-21: sufficiente conoscenza delle tematiche principali</w:t>
      </w:r>
    </w:p>
    <w:p w:rsidR="0092595D" w:rsidRDefault="0092595D" w:rsidP="0092595D">
      <w:pPr>
        <w:spacing w:before="240" w:after="120" w:line="240" w:lineRule="exact"/>
        <w:rPr>
          <w:b/>
          <w:i/>
          <w:sz w:val="18"/>
        </w:rPr>
      </w:pPr>
      <w:r>
        <w:rPr>
          <w:b/>
          <w:i/>
          <w:sz w:val="18"/>
        </w:rPr>
        <w:t>AVVERTENZE E PREREQUISITI</w:t>
      </w:r>
    </w:p>
    <w:p w:rsidR="0092595D" w:rsidRDefault="00081E36" w:rsidP="00081E36">
      <w:pPr>
        <w:pStyle w:val="Testo2"/>
      </w:pPr>
      <w:r w:rsidRPr="00081E36">
        <w:t>Avendo carattere introduttivo, l’insegnamento non necessita di particolari prerequisiti ma presuppone interesse e curiosità intellettuale per la riflessione filosofica dedicata a questioni concrete</w:t>
      </w:r>
      <w:r w:rsidR="0092595D" w:rsidRPr="00081E36">
        <w:t xml:space="preserve">. </w:t>
      </w:r>
    </w:p>
    <w:p w:rsidR="00081E36" w:rsidRPr="000A6B73" w:rsidRDefault="00081E36" w:rsidP="00081E36">
      <w:pPr>
        <w:pStyle w:val="Testo2"/>
      </w:pPr>
      <w:r w:rsidRPr="000A6B73">
        <w:t>Nel caso in cui la situazione sanitaria relativa alla pandemia di Covid-19 non dovesse consentire la didattica in presenza, sarà garantita l’erogazione a distanza dell’insegnamento con modalità che verranno comunicate in tempo utile agli studenti.</w:t>
      </w:r>
    </w:p>
    <w:p w:rsidR="0092595D" w:rsidRPr="00900990" w:rsidRDefault="0092595D" w:rsidP="0092595D">
      <w:pPr>
        <w:pStyle w:val="Testo2"/>
        <w:spacing w:before="120"/>
      </w:pPr>
      <w:r w:rsidRPr="00900990">
        <w:rPr>
          <w:i/>
        </w:rPr>
        <w:t>Orario e luogo di ricevimento</w:t>
      </w:r>
    </w:p>
    <w:p w:rsidR="0092595D" w:rsidRPr="0092595D" w:rsidRDefault="0092595D" w:rsidP="00081E36">
      <w:pPr>
        <w:spacing w:line="238" w:lineRule="exact"/>
        <w:ind w:right="760" w:firstLine="284"/>
      </w:pPr>
      <w:r w:rsidRPr="00C22D77">
        <w:rPr>
          <w:sz w:val="18"/>
          <w:szCs w:val="18"/>
        </w:rPr>
        <w:t>Il Prof. Adriano Pessina riceve gli studenti il lunedì dalle ore 15,00 presso il Dipartimento di Filosofia o su appuntamento. Eventuali variazioni verranno comunicate sulla pagina docente. Durante il periodo di sospensione delle lezioni il ricevimento sarà effettuato soltanto su</w:t>
      </w:r>
      <w:r w:rsidR="009A6944" w:rsidRPr="00C22D77">
        <w:rPr>
          <w:sz w:val="18"/>
          <w:szCs w:val="18"/>
        </w:rPr>
        <w:t xml:space="preserve"> appuntamento.</w:t>
      </w:r>
      <w:r w:rsidRPr="00C22D77">
        <w:rPr>
          <w:sz w:val="18"/>
          <w:szCs w:val="18"/>
        </w:rPr>
        <w:t xml:space="preserve"> </w:t>
      </w:r>
      <w:bookmarkStart w:id="0" w:name="_GoBack"/>
      <w:bookmarkEnd w:id="0"/>
    </w:p>
    <w:sectPr w:rsidR="0092595D" w:rsidRPr="0092595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790" w:rsidRDefault="00DD2790" w:rsidP="00DD2790">
      <w:pPr>
        <w:spacing w:line="240" w:lineRule="auto"/>
      </w:pPr>
      <w:r>
        <w:separator/>
      </w:r>
    </w:p>
  </w:endnote>
  <w:endnote w:type="continuationSeparator" w:id="0">
    <w:p w:rsidR="00DD2790" w:rsidRDefault="00DD2790" w:rsidP="00DD27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790" w:rsidRDefault="00DD2790" w:rsidP="00DD2790">
      <w:pPr>
        <w:spacing w:line="240" w:lineRule="auto"/>
      </w:pPr>
      <w:r>
        <w:separator/>
      </w:r>
    </w:p>
  </w:footnote>
  <w:footnote w:type="continuationSeparator" w:id="0">
    <w:p w:rsidR="00DD2790" w:rsidRDefault="00DD2790" w:rsidP="00DD2790">
      <w:pPr>
        <w:spacing w:line="240" w:lineRule="auto"/>
      </w:pPr>
      <w:r>
        <w:continuationSeparator/>
      </w:r>
    </w:p>
  </w:footnote>
  <w:footnote w:id="1">
    <w:p w:rsidR="00DD2790" w:rsidRDefault="00DD2790">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75"/>
    <w:rsid w:val="00081E36"/>
    <w:rsid w:val="000C4DCB"/>
    <w:rsid w:val="00146361"/>
    <w:rsid w:val="00187B99"/>
    <w:rsid w:val="002014DD"/>
    <w:rsid w:val="002D5E17"/>
    <w:rsid w:val="003A7337"/>
    <w:rsid w:val="003D16EA"/>
    <w:rsid w:val="00433B30"/>
    <w:rsid w:val="00472923"/>
    <w:rsid w:val="004D1217"/>
    <w:rsid w:val="004D6008"/>
    <w:rsid w:val="00505AC4"/>
    <w:rsid w:val="00553009"/>
    <w:rsid w:val="00605D8B"/>
    <w:rsid w:val="00640794"/>
    <w:rsid w:val="006A68AE"/>
    <w:rsid w:val="006F1772"/>
    <w:rsid w:val="00731EBD"/>
    <w:rsid w:val="008026E7"/>
    <w:rsid w:val="008942E7"/>
    <w:rsid w:val="008A1204"/>
    <w:rsid w:val="00900CCA"/>
    <w:rsid w:val="00910922"/>
    <w:rsid w:val="00924B77"/>
    <w:rsid w:val="0092595D"/>
    <w:rsid w:val="00940DA2"/>
    <w:rsid w:val="009A6944"/>
    <w:rsid w:val="009E055C"/>
    <w:rsid w:val="00A304EA"/>
    <w:rsid w:val="00A72BB6"/>
    <w:rsid w:val="00A74F6F"/>
    <w:rsid w:val="00AD7557"/>
    <w:rsid w:val="00B50C5D"/>
    <w:rsid w:val="00B51253"/>
    <w:rsid w:val="00B525CC"/>
    <w:rsid w:val="00C22D77"/>
    <w:rsid w:val="00D27A4B"/>
    <w:rsid w:val="00D404F2"/>
    <w:rsid w:val="00DD2790"/>
    <w:rsid w:val="00DE6445"/>
    <w:rsid w:val="00E607E6"/>
    <w:rsid w:val="00E86D7A"/>
    <w:rsid w:val="00EF3C75"/>
    <w:rsid w:val="00FD14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6C92B"/>
  <w15:docId w15:val="{6F796F90-E4CD-4637-878B-95452ADA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92595D"/>
    <w:rPr>
      <w:color w:val="0563C1" w:themeColor="hyperlink"/>
      <w:u w:val="single"/>
    </w:rPr>
  </w:style>
  <w:style w:type="character" w:styleId="Collegamentovisitato">
    <w:name w:val="FollowedHyperlink"/>
    <w:basedOn w:val="Carpredefinitoparagrafo"/>
    <w:rsid w:val="00505AC4"/>
    <w:rPr>
      <w:color w:val="954F72" w:themeColor="followedHyperlink"/>
      <w:u w:val="single"/>
    </w:rPr>
  </w:style>
  <w:style w:type="paragraph" w:styleId="Testonotaapidipagina">
    <w:name w:val="footnote text"/>
    <w:basedOn w:val="Normale"/>
    <w:link w:val="TestonotaapidipaginaCarattere"/>
    <w:rsid w:val="00DD2790"/>
    <w:pPr>
      <w:spacing w:line="240" w:lineRule="auto"/>
    </w:pPr>
    <w:rPr>
      <w:szCs w:val="20"/>
    </w:rPr>
  </w:style>
  <w:style w:type="character" w:customStyle="1" w:styleId="TestonotaapidipaginaCarattere">
    <w:name w:val="Testo nota a piè di pagina Carattere"/>
    <w:basedOn w:val="Carpredefinitoparagrafo"/>
    <w:link w:val="Testonotaapidipagina"/>
    <w:rsid w:val="00DD2790"/>
  </w:style>
  <w:style w:type="character" w:styleId="Rimandonotaapidipagina">
    <w:name w:val="footnote reference"/>
    <w:basedOn w:val="Carpredefinitoparagrafo"/>
    <w:rsid w:val="00DD27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52242">
      <w:bodyDiv w:val="1"/>
      <w:marLeft w:val="0"/>
      <w:marRight w:val="0"/>
      <w:marTop w:val="0"/>
      <w:marBottom w:val="0"/>
      <w:divBdr>
        <w:top w:val="none" w:sz="0" w:space="0" w:color="auto"/>
        <w:left w:val="none" w:sz="0" w:space="0" w:color="auto"/>
        <w:bottom w:val="none" w:sz="0" w:space="0" w:color="auto"/>
        <w:right w:val="none" w:sz="0" w:space="0" w:color="auto"/>
      </w:divBdr>
    </w:div>
    <w:div w:id="387656123">
      <w:bodyDiv w:val="1"/>
      <w:marLeft w:val="0"/>
      <w:marRight w:val="0"/>
      <w:marTop w:val="0"/>
      <w:marBottom w:val="0"/>
      <w:divBdr>
        <w:top w:val="none" w:sz="0" w:space="0" w:color="auto"/>
        <w:left w:val="none" w:sz="0" w:space="0" w:color="auto"/>
        <w:bottom w:val="none" w:sz="0" w:space="0" w:color="auto"/>
        <w:right w:val="none" w:sz="0" w:space="0" w:color="auto"/>
      </w:divBdr>
    </w:div>
    <w:div w:id="6309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etica.governo.it/media/3997/p136_2020_covid-19-la-decisione-clinica-in-condizioni-di-carenza-di-risorse-e-il-criterio-del-triage-in-emergenza-pandemica.pdf" TargetMode="External"/><Relationship Id="rId3" Type="http://schemas.openxmlformats.org/officeDocument/2006/relationships/settings" Target="settings.xml"/><Relationship Id="rId7" Type="http://schemas.openxmlformats.org/officeDocument/2006/relationships/hyperlink" Target="https://librerie.unicatt.it/scheda-libro/adriano-pessina/bioetica-luomo-sperimentale-ediz-mylab-9788891913616-681717.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9848-71D8-4F3D-B375-F06D431CE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2</Pages>
  <Words>629</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4</cp:revision>
  <cp:lastPrinted>2003-03-27T10:42:00Z</cp:lastPrinted>
  <dcterms:created xsi:type="dcterms:W3CDTF">2020-05-11T12:59:00Z</dcterms:created>
  <dcterms:modified xsi:type="dcterms:W3CDTF">2020-07-29T14:37:00Z</dcterms:modified>
</cp:coreProperties>
</file>