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791ECA" w:rsidP="002D5E17">
      <w:pPr>
        <w:pStyle w:val="Titolo1"/>
      </w:pPr>
      <w:r>
        <w:t>Lingua inglese per la comunicazione</w:t>
      </w:r>
    </w:p>
    <w:p w:rsidR="00791ECA" w:rsidRDefault="00B22721" w:rsidP="00791ECA">
      <w:pPr>
        <w:pStyle w:val="Titolo2"/>
      </w:pPr>
      <w:r>
        <w:t>Coordinatore: Prof.</w:t>
      </w:r>
      <w:r w:rsidR="00791ECA">
        <w:t xml:space="preserve"> Maria Lusia Maggioni</w:t>
      </w:r>
    </w:p>
    <w:p w:rsidR="00791ECA" w:rsidRDefault="008F080B" w:rsidP="008F080B">
      <w:pPr>
        <w:spacing w:before="240" w:after="120" w:line="240" w:lineRule="exact"/>
        <w:rPr>
          <w:b/>
          <w:sz w:val="18"/>
        </w:rPr>
      </w:pPr>
      <w:r>
        <w:rPr>
          <w:b/>
          <w:i/>
          <w:sz w:val="18"/>
        </w:rPr>
        <w:t>OBIETTIVO DEL CORSO E RISULTATI DI APPRENDIMENTO ATTESI</w:t>
      </w:r>
    </w:p>
    <w:p w:rsidR="005D7A5A" w:rsidRPr="005D7A5A" w:rsidRDefault="005D7A5A" w:rsidP="005D7A5A">
      <w:r w:rsidRPr="005D7A5A">
        <w:t>Il corso si propone di consolidare e potenziare le competenze linguistiche necessarie alla comunicazione dei media in lingua inglese.</w:t>
      </w:r>
    </w:p>
    <w:p w:rsidR="00791ECA" w:rsidRDefault="00791ECA" w:rsidP="00791ECA">
      <w:pPr>
        <w:spacing w:before="240" w:after="120" w:line="240" w:lineRule="exact"/>
        <w:rPr>
          <w:b/>
          <w:sz w:val="18"/>
        </w:rPr>
      </w:pPr>
      <w:r>
        <w:rPr>
          <w:b/>
          <w:i/>
          <w:sz w:val="18"/>
        </w:rPr>
        <w:t>PROGRAMMA DEL CORSO</w:t>
      </w:r>
    </w:p>
    <w:p w:rsidR="005D7A5A" w:rsidRPr="005D7A5A" w:rsidRDefault="005D7A5A" w:rsidP="005D7A5A">
      <w:pPr>
        <w:spacing w:line="240" w:lineRule="exact"/>
      </w:pPr>
      <w:r w:rsidRPr="005D7A5A">
        <w:t>Il corso intende promuovere la padronanza e l'uso consapevole dei principali elementi espressivi di English for the Media. A tal fine vengono revisionati i fondamenti grammaticali, lessicali e strutturali della lingua e promosse le abilità di ricezione scritta ed orale sulla base di una vasta selezione di materiali (scritti, audio e video) specificamente orientati all'apprendimento dell'inglese dei media.</w:t>
      </w:r>
    </w:p>
    <w:p w:rsidR="005D7A5A" w:rsidRDefault="005D7A5A" w:rsidP="005D7A5A">
      <w:pPr>
        <w:spacing w:before="120" w:line="240" w:lineRule="exact"/>
      </w:pPr>
      <w:r>
        <w:t xml:space="preserve">Per la parte </w:t>
      </w:r>
      <w:r>
        <w:rPr>
          <w:b/>
        </w:rPr>
        <w:t xml:space="preserve">morfosintattica </w:t>
      </w:r>
      <w:r>
        <w:t>il programma comprende:</w:t>
      </w:r>
    </w:p>
    <w:p w:rsidR="005D7A5A" w:rsidRPr="005D7A5A" w:rsidRDefault="005D7A5A" w:rsidP="005D7A5A">
      <w:pPr>
        <w:spacing w:line="240" w:lineRule="exact"/>
        <w:ind w:left="284" w:hanging="284"/>
        <w:rPr>
          <w:lang w:val="en-US"/>
        </w:rPr>
      </w:pPr>
      <w:r>
        <w:rPr>
          <w:lang w:val="en-US"/>
        </w:rPr>
        <w:t>1.</w:t>
      </w:r>
      <w:r>
        <w:rPr>
          <w:lang w:val="en-US"/>
        </w:rPr>
        <w:tab/>
      </w:r>
      <w:r w:rsidRPr="005D7A5A">
        <w:rPr>
          <w:lang w:val="en-US"/>
        </w:rPr>
        <w:t>Tenses and verbs (Irregular verbs, the past, present, future, tenses, the</w:t>
      </w:r>
      <w:r w:rsidRPr="005D7A5A">
        <w:rPr>
          <w:spacing w:val="-1"/>
          <w:lang w:val="en-US"/>
        </w:rPr>
        <w:t xml:space="preserve"> </w:t>
      </w:r>
      <w:r w:rsidRPr="005D7A5A">
        <w:rPr>
          <w:lang w:val="en-US"/>
        </w:rPr>
        <w:t>conditionals)</w:t>
      </w:r>
    </w:p>
    <w:p w:rsidR="005D7A5A" w:rsidRPr="005D7A5A" w:rsidRDefault="005D7A5A" w:rsidP="005D7A5A">
      <w:pPr>
        <w:spacing w:line="240" w:lineRule="exact"/>
        <w:ind w:left="284" w:hanging="284"/>
        <w:rPr>
          <w:lang w:val="en-US"/>
        </w:rPr>
      </w:pPr>
      <w:r>
        <w:rPr>
          <w:lang w:val="en-US"/>
        </w:rPr>
        <w:t>2.</w:t>
      </w:r>
      <w:r>
        <w:rPr>
          <w:lang w:val="en-US"/>
        </w:rPr>
        <w:tab/>
      </w:r>
      <w:r w:rsidRPr="005D7A5A">
        <w:rPr>
          <w:lang w:val="en-US"/>
        </w:rPr>
        <w:t>Relative clauses (defining,</w:t>
      </w:r>
      <w:r w:rsidRPr="005D7A5A">
        <w:rPr>
          <w:spacing w:val="-5"/>
          <w:lang w:val="en-US"/>
        </w:rPr>
        <w:t xml:space="preserve"> </w:t>
      </w:r>
      <w:r w:rsidRPr="005D7A5A">
        <w:rPr>
          <w:lang w:val="en-US"/>
        </w:rPr>
        <w:t>non-defining)</w:t>
      </w:r>
    </w:p>
    <w:p w:rsidR="005D7A5A" w:rsidRPr="005D7A5A" w:rsidRDefault="005D7A5A" w:rsidP="005D7A5A">
      <w:pPr>
        <w:spacing w:line="240" w:lineRule="exact"/>
        <w:ind w:left="284" w:hanging="284"/>
        <w:rPr>
          <w:lang w:val="en-US"/>
        </w:rPr>
      </w:pPr>
      <w:r w:rsidRPr="005D7A5A">
        <w:rPr>
          <w:lang w:val="en-US"/>
        </w:rPr>
        <w:t>3.</w:t>
      </w:r>
      <w:r w:rsidRPr="005D7A5A">
        <w:rPr>
          <w:lang w:val="en-US"/>
        </w:rPr>
        <w:tab/>
        <w:t>Present, past and future</w:t>
      </w:r>
      <w:r w:rsidRPr="005D7A5A">
        <w:rPr>
          <w:spacing w:val="-3"/>
          <w:lang w:val="en-US"/>
        </w:rPr>
        <w:t xml:space="preserve"> </w:t>
      </w:r>
      <w:r w:rsidRPr="005D7A5A">
        <w:rPr>
          <w:lang w:val="en-US"/>
        </w:rPr>
        <w:t>tenses</w:t>
      </w:r>
    </w:p>
    <w:p w:rsidR="005D7A5A" w:rsidRPr="005D7A5A" w:rsidRDefault="005D7A5A" w:rsidP="005D7A5A">
      <w:pPr>
        <w:spacing w:line="240" w:lineRule="exact"/>
        <w:ind w:left="284" w:hanging="284"/>
        <w:rPr>
          <w:lang w:val="en-US"/>
        </w:rPr>
      </w:pPr>
      <w:r>
        <w:rPr>
          <w:lang w:val="en-US"/>
        </w:rPr>
        <w:t>4.</w:t>
      </w:r>
      <w:r>
        <w:rPr>
          <w:lang w:val="en-US"/>
        </w:rPr>
        <w:tab/>
      </w:r>
      <w:r w:rsidRPr="005D7A5A">
        <w:rPr>
          <w:lang w:val="en-US"/>
        </w:rPr>
        <w:t>The</w:t>
      </w:r>
      <w:r w:rsidRPr="005D7A5A">
        <w:rPr>
          <w:spacing w:val="-4"/>
          <w:lang w:val="en-US"/>
        </w:rPr>
        <w:t xml:space="preserve"> </w:t>
      </w:r>
      <w:r w:rsidRPr="005D7A5A">
        <w:rPr>
          <w:lang w:val="en-US"/>
        </w:rPr>
        <w:t>conditionals</w:t>
      </w:r>
    </w:p>
    <w:p w:rsidR="005D7A5A" w:rsidRPr="005D7A5A" w:rsidRDefault="005D7A5A" w:rsidP="005D7A5A">
      <w:pPr>
        <w:spacing w:line="240" w:lineRule="exact"/>
        <w:ind w:left="284" w:hanging="284"/>
        <w:rPr>
          <w:lang w:val="en-US"/>
        </w:rPr>
      </w:pPr>
      <w:r>
        <w:rPr>
          <w:lang w:val="en-US"/>
        </w:rPr>
        <w:t>5.</w:t>
      </w:r>
      <w:r>
        <w:rPr>
          <w:lang w:val="en-US"/>
        </w:rPr>
        <w:tab/>
      </w:r>
      <w:r w:rsidRPr="005D7A5A">
        <w:rPr>
          <w:lang w:val="en-US"/>
        </w:rPr>
        <w:t>Relative</w:t>
      </w:r>
      <w:r w:rsidRPr="005D7A5A">
        <w:rPr>
          <w:spacing w:val="-4"/>
          <w:lang w:val="en-US"/>
        </w:rPr>
        <w:t xml:space="preserve"> </w:t>
      </w:r>
      <w:r w:rsidRPr="005D7A5A">
        <w:rPr>
          <w:lang w:val="en-US"/>
        </w:rPr>
        <w:t>clauses</w:t>
      </w:r>
    </w:p>
    <w:p w:rsidR="005D7A5A" w:rsidRPr="005D7A5A" w:rsidRDefault="005D7A5A" w:rsidP="005D7A5A">
      <w:pPr>
        <w:spacing w:line="240" w:lineRule="exact"/>
        <w:ind w:left="284" w:hanging="284"/>
        <w:rPr>
          <w:lang w:val="en-US"/>
        </w:rPr>
      </w:pPr>
      <w:r>
        <w:rPr>
          <w:lang w:val="en-US"/>
        </w:rPr>
        <w:t>6.</w:t>
      </w:r>
      <w:r>
        <w:rPr>
          <w:lang w:val="en-US"/>
        </w:rPr>
        <w:tab/>
      </w:r>
      <w:r w:rsidRPr="005D7A5A">
        <w:rPr>
          <w:lang w:val="en-US"/>
        </w:rPr>
        <w:t>The passive</w:t>
      </w:r>
      <w:r w:rsidRPr="005D7A5A">
        <w:rPr>
          <w:spacing w:val="-1"/>
          <w:lang w:val="en-US"/>
        </w:rPr>
        <w:t xml:space="preserve"> </w:t>
      </w:r>
      <w:r w:rsidRPr="005D7A5A">
        <w:rPr>
          <w:lang w:val="en-US"/>
        </w:rPr>
        <w:t>voice</w:t>
      </w:r>
    </w:p>
    <w:p w:rsidR="005D7A5A" w:rsidRPr="005D7A5A" w:rsidRDefault="005D7A5A" w:rsidP="005D7A5A">
      <w:pPr>
        <w:spacing w:line="240" w:lineRule="exact"/>
        <w:ind w:left="284" w:hanging="284"/>
        <w:rPr>
          <w:lang w:val="en-US"/>
        </w:rPr>
      </w:pPr>
      <w:r>
        <w:rPr>
          <w:lang w:val="en-US"/>
        </w:rPr>
        <w:t>7.</w:t>
      </w:r>
      <w:r>
        <w:rPr>
          <w:lang w:val="en-US"/>
        </w:rPr>
        <w:tab/>
      </w:r>
      <w:r w:rsidRPr="005D7A5A">
        <w:rPr>
          <w:lang w:val="en-US"/>
        </w:rPr>
        <w:t>Reported</w:t>
      </w:r>
      <w:r w:rsidRPr="005D7A5A">
        <w:rPr>
          <w:spacing w:val="-5"/>
          <w:lang w:val="en-US"/>
        </w:rPr>
        <w:t xml:space="preserve"> </w:t>
      </w:r>
      <w:r w:rsidRPr="005D7A5A">
        <w:rPr>
          <w:lang w:val="en-US"/>
        </w:rPr>
        <w:t>speech</w:t>
      </w:r>
    </w:p>
    <w:p w:rsidR="005D7A5A" w:rsidRPr="005D7A5A" w:rsidRDefault="005D7A5A" w:rsidP="005D7A5A">
      <w:pPr>
        <w:spacing w:line="240" w:lineRule="exact"/>
        <w:ind w:left="284" w:hanging="284"/>
        <w:rPr>
          <w:lang w:val="en-US"/>
        </w:rPr>
      </w:pPr>
      <w:r>
        <w:rPr>
          <w:lang w:val="en-US"/>
        </w:rPr>
        <w:t>8.</w:t>
      </w:r>
      <w:r>
        <w:rPr>
          <w:lang w:val="en-US"/>
        </w:rPr>
        <w:tab/>
      </w:r>
      <w:r w:rsidRPr="005D7A5A">
        <w:rPr>
          <w:lang w:val="en-US"/>
        </w:rPr>
        <w:t>Modal Verbs – expressing ability, obligation, possibility and</w:t>
      </w:r>
      <w:r w:rsidRPr="005D7A5A">
        <w:rPr>
          <w:spacing w:val="-2"/>
          <w:lang w:val="en-US"/>
        </w:rPr>
        <w:t xml:space="preserve"> </w:t>
      </w:r>
      <w:r w:rsidRPr="005D7A5A">
        <w:rPr>
          <w:lang w:val="en-US"/>
        </w:rPr>
        <w:t>necessity</w:t>
      </w:r>
    </w:p>
    <w:p w:rsidR="005D7A5A" w:rsidRPr="005D7A5A" w:rsidRDefault="005D7A5A" w:rsidP="005D7A5A">
      <w:pPr>
        <w:spacing w:line="240" w:lineRule="exact"/>
        <w:ind w:left="284" w:hanging="284"/>
        <w:rPr>
          <w:lang w:val="en-US"/>
        </w:rPr>
      </w:pPr>
      <w:r>
        <w:rPr>
          <w:lang w:val="en-US"/>
        </w:rPr>
        <w:t>9.</w:t>
      </w:r>
      <w:r>
        <w:rPr>
          <w:lang w:val="en-US"/>
        </w:rPr>
        <w:tab/>
      </w:r>
      <w:r w:rsidRPr="005D7A5A">
        <w:rPr>
          <w:lang w:val="en-US"/>
        </w:rPr>
        <w:t>Countable and uncountable</w:t>
      </w:r>
      <w:r w:rsidRPr="005D7A5A">
        <w:rPr>
          <w:spacing w:val="-6"/>
          <w:lang w:val="en-US"/>
        </w:rPr>
        <w:t xml:space="preserve"> </w:t>
      </w:r>
      <w:r w:rsidRPr="005D7A5A">
        <w:rPr>
          <w:lang w:val="en-US"/>
        </w:rPr>
        <w:t>nouns</w:t>
      </w:r>
    </w:p>
    <w:p w:rsidR="005D7A5A" w:rsidRPr="005D7A5A" w:rsidRDefault="005D7A5A" w:rsidP="005D7A5A">
      <w:pPr>
        <w:spacing w:line="240" w:lineRule="exact"/>
        <w:ind w:left="284" w:hanging="284"/>
        <w:rPr>
          <w:lang w:val="en-US"/>
        </w:rPr>
      </w:pPr>
      <w:r>
        <w:rPr>
          <w:lang w:val="en-US"/>
        </w:rPr>
        <w:t>10.</w:t>
      </w:r>
      <w:r>
        <w:rPr>
          <w:lang w:val="en-US"/>
        </w:rPr>
        <w:tab/>
      </w:r>
      <w:r w:rsidRPr="005D7A5A">
        <w:rPr>
          <w:lang w:val="en-US"/>
        </w:rPr>
        <w:t>Gerunds and</w:t>
      </w:r>
      <w:r w:rsidRPr="005D7A5A">
        <w:rPr>
          <w:spacing w:val="-4"/>
          <w:lang w:val="en-US"/>
        </w:rPr>
        <w:t xml:space="preserve"> </w:t>
      </w:r>
      <w:r w:rsidRPr="005D7A5A">
        <w:rPr>
          <w:lang w:val="en-US"/>
        </w:rPr>
        <w:t>infinitives</w:t>
      </w:r>
    </w:p>
    <w:p w:rsidR="005D7A5A" w:rsidRPr="005D7A5A" w:rsidRDefault="005D7A5A" w:rsidP="005D7A5A">
      <w:pPr>
        <w:spacing w:line="240" w:lineRule="exact"/>
        <w:ind w:left="284" w:hanging="284"/>
        <w:rPr>
          <w:lang w:val="en-US"/>
        </w:rPr>
      </w:pPr>
      <w:r>
        <w:rPr>
          <w:lang w:val="en-US"/>
        </w:rPr>
        <w:t>11.</w:t>
      </w:r>
      <w:r>
        <w:rPr>
          <w:lang w:val="en-US"/>
        </w:rPr>
        <w:tab/>
      </w:r>
      <w:r w:rsidRPr="005D7A5A">
        <w:rPr>
          <w:lang w:val="en-US"/>
        </w:rPr>
        <w:t>Time</w:t>
      </w:r>
      <w:r w:rsidRPr="005D7A5A">
        <w:rPr>
          <w:spacing w:val="-4"/>
          <w:lang w:val="en-US"/>
        </w:rPr>
        <w:t xml:space="preserve"> </w:t>
      </w:r>
      <w:r w:rsidRPr="005D7A5A">
        <w:rPr>
          <w:lang w:val="en-US"/>
        </w:rPr>
        <w:t>clauses</w:t>
      </w:r>
    </w:p>
    <w:p w:rsidR="005D7A5A" w:rsidRPr="005D7A5A" w:rsidRDefault="005D7A5A" w:rsidP="005D7A5A">
      <w:pPr>
        <w:spacing w:line="240" w:lineRule="exact"/>
        <w:ind w:left="284" w:hanging="284"/>
        <w:rPr>
          <w:lang w:val="en-US"/>
        </w:rPr>
      </w:pPr>
      <w:r>
        <w:rPr>
          <w:lang w:val="en-US"/>
        </w:rPr>
        <w:t>12.</w:t>
      </w:r>
      <w:r>
        <w:rPr>
          <w:lang w:val="en-US"/>
        </w:rPr>
        <w:tab/>
      </w:r>
      <w:r w:rsidRPr="005D7A5A">
        <w:rPr>
          <w:lang w:val="en-US"/>
        </w:rPr>
        <w:t>Reference</w:t>
      </w:r>
      <w:r w:rsidRPr="005D7A5A">
        <w:rPr>
          <w:spacing w:val="-1"/>
          <w:lang w:val="en-US"/>
        </w:rPr>
        <w:t xml:space="preserve"> </w:t>
      </w:r>
      <w:r w:rsidRPr="005D7A5A">
        <w:rPr>
          <w:lang w:val="en-US"/>
        </w:rPr>
        <w:t>words</w:t>
      </w:r>
    </w:p>
    <w:p w:rsidR="005D7A5A" w:rsidRPr="005D7A5A" w:rsidRDefault="005D7A5A" w:rsidP="005D7A5A">
      <w:pPr>
        <w:spacing w:line="240" w:lineRule="exact"/>
        <w:ind w:left="284" w:hanging="284"/>
        <w:rPr>
          <w:lang w:val="en-US"/>
        </w:rPr>
      </w:pPr>
      <w:r>
        <w:rPr>
          <w:lang w:val="en-US"/>
        </w:rPr>
        <w:t>13.</w:t>
      </w:r>
      <w:r>
        <w:rPr>
          <w:lang w:val="en-US"/>
        </w:rPr>
        <w:tab/>
      </w:r>
      <w:r w:rsidRPr="005D7A5A">
        <w:rPr>
          <w:lang w:val="en-US"/>
        </w:rPr>
        <w:t>Clauses and sentence</w:t>
      </w:r>
      <w:r w:rsidRPr="005D7A5A">
        <w:rPr>
          <w:spacing w:val="-4"/>
          <w:lang w:val="en-US"/>
        </w:rPr>
        <w:t xml:space="preserve"> </w:t>
      </w:r>
      <w:r w:rsidRPr="005D7A5A">
        <w:rPr>
          <w:lang w:val="en-US"/>
        </w:rPr>
        <w:t>construction</w:t>
      </w:r>
    </w:p>
    <w:p w:rsidR="005D7A5A" w:rsidRPr="005D7A5A" w:rsidRDefault="005D7A5A" w:rsidP="005D7A5A">
      <w:pPr>
        <w:spacing w:line="240" w:lineRule="exact"/>
        <w:ind w:left="284" w:hanging="284"/>
        <w:rPr>
          <w:lang w:val="en-US"/>
        </w:rPr>
      </w:pPr>
      <w:r>
        <w:rPr>
          <w:lang w:val="en-US"/>
        </w:rPr>
        <w:t>14.</w:t>
      </w:r>
      <w:r>
        <w:rPr>
          <w:lang w:val="en-US"/>
        </w:rPr>
        <w:tab/>
      </w:r>
      <w:r w:rsidRPr="005D7A5A">
        <w:rPr>
          <w:lang w:val="en-US"/>
        </w:rPr>
        <w:t>Reported</w:t>
      </w:r>
      <w:r w:rsidRPr="005D7A5A">
        <w:rPr>
          <w:spacing w:val="-5"/>
          <w:lang w:val="en-US"/>
        </w:rPr>
        <w:t xml:space="preserve"> </w:t>
      </w:r>
      <w:r w:rsidRPr="005D7A5A">
        <w:rPr>
          <w:lang w:val="en-US"/>
        </w:rPr>
        <w:t>speech</w:t>
      </w:r>
    </w:p>
    <w:p w:rsidR="005D7A5A" w:rsidRPr="005D7A5A" w:rsidRDefault="005D7A5A" w:rsidP="005D7A5A">
      <w:pPr>
        <w:spacing w:line="240" w:lineRule="exact"/>
        <w:ind w:left="284" w:hanging="284"/>
        <w:rPr>
          <w:lang w:val="en-US"/>
        </w:rPr>
      </w:pPr>
      <w:r>
        <w:rPr>
          <w:lang w:val="en-US"/>
        </w:rPr>
        <w:t>15.</w:t>
      </w:r>
      <w:r>
        <w:rPr>
          <w:lang w:val="en-US"/>
        </w:rPr>
        <w:tab/>
      </w:r>
      <w:r w:rsidRPr="005D7A5A">
        <w:rPr>
          <w:lang w:val="en-US"/>
        </w:rPr>
        <w:t>Quantifiers: a lot of, much/many, (a)</w:t>
      </w:r>
      <w:r w:rsidRPr="005D7A5A">
        <w:rPr>
          <w:spacing w:val="-7"/>
          <w:lang w:val="en-US"/>
        </w:rPr>
        <w:t xml:space="preserve"> </w:t>
      </w:r>
      <w:r w:rsidRPr="005D7A5A">
        <w:rPr>
          <w:lang w:val="en-US"/>
        </w:rPr>
        <w:t>little/few</w:t>
      </w:r>
    </w:p>
    <w:p w:rsidR="005D7A5A" w:rsidRPr="005D7A5A" w:rsidRDefault="005D7A5A" w:rsidP="005D7A5A">
      <w:pPr>
        <w:spacing w:line="240" w:lineRule="exact"/>
        <w:ind w:left="284" w:hanging="284"/>
        <w:rPr>
          <w:lang w:val="en-US"/>
        </w:rPr>
      </w:pPr>
      <w:r>
        <w:rPr>
          <w:lang w:val="en-US"/>
        </w:rPr>
        <w:t>16.</w:t>
      </w:r>
      <w:r>
        <w:rPr>
          <w:lang w:val="en-US"/>
        </w:rPr>
        <w:tab/>
      </w:r>
      <w:r w:rsidRPr="005D7A5A">
        <w:rPr>
          <w:lang w:val="en-US"/>
        </w:rPr>
        <w:t>Some/any</w:t>
      </w:r>
      <w:r w:rsidRPr="005D7A5A">
        <w:rPr>
          <w:lang w:val="en-US"/>
        </w:rPr>
        <w:tab/>
        <w:t>and</w:t>
      </w:r>
      <w:r w:rsidRPr="005D7A5A">
        <w:rPr>
          <w:lang w:val="en-US"/>
        </w:rPr>
        <w:tab/>
        <w:t>compounds</w:t>
      </w:r>
      <w:r w:rsidRPr="005D7A5A">
        <w:rPr>
          <w:lang w:val="en-US"/>
        </w:rPr>
        <w:tab/>
        <w:t>(something,</w:t>
      </w:r>
      <w:r w:rsidRPr="005D7A5A">
        <w:rPr>
          <w:lang w:val="en-US"/>
        </w:rPr>
        <w:tab/>
      </w:r>
      <w:r w:rsidRPr="005D7A5A">
        <w:rPr>
          <w:spacing w:val="-3"/>
          <w:lang w:val="en-US"/>
        </w:rPr>
        <w:t xml:space="preserve">somebody, </w:t>
      </w:r>
      <w:r w:rsidRPr="005D7A5A">
        <w:rPr>
          <w:lang w:val="en-US"/>
        </w:rPr>
        <w:t>somewhere,</w:t>
      </w:r>
      <w:r w:rsidRPr="005D7A5A">
        <w:rPr>
          <w:spacing w:val="-1"/>
          <w:lang w:val="en-US"/>
        </w:rPr>
        <w:t xml:space="preserve"> </w:t>
      </w:r>
      <w:r w:rsidRPr="005D7A5A">
        <w:rPr>
          <w:lang w:val="en-US"/>
        </w:rPr>
        <w:t>etc.)</w:t>
      </w:r>
    </w:p>
    <w:p w:rsidR="005D7A5A" w:rsidRPr="005D7A5A" w:rsidRDefault="005D7A5A" w:rsidP="005D7A5A">
      <w:pPr>
        <w:spacing w:line="240" w:lineRule="exact"/>
        <w:ind w:left="284" w:hanging="284"/>
        <w:rPr>
          <w:lang w:val="en-US"/>
        </w:rPr>
      </w:pPr>
      <w:r>
        <w:rPr>
          <w:lang w:val="en-US"/>
        </w:rPr>
        <w:t>17.</w:t>
      </w:r>
      <w:r>
        <w:rPr>
          <w:lang w:val="en-US"/>
        </w:rPr>
        <w:tab/>
      </w:r>
      <w:r w:rsidRPr="005D7A5A">
        <w:rPr>
          <w:lang w:val="en-US"/>
        </w:rPr>
        <w:t>Definite and indefinite</w:t>
      </w:r>
      <w:r w:rsidRPr="005D7A5A">
        <w:rPr>
          <w:spacing w:val="-4"/>
          <w:lang w:val="en-US"/>
        </w:rPr>
        <w:t xml:space="preserve"> </w:t>
      </w:r>
      <w:r w:rsidRPr="005D7A5A">
        <w:rPr>
          <w:lang w:val="en-US"/>
        </w:rPr>
        <w:t>articles</w:t>
      </w:r>
    </w:p>
    <w:p w:rsidR="005D7A5A" w:rsidRPr="005D7A5A" w:rsidRDefault="005D7A5A" w:rsidP="005D7A5A">
      <w:pPr>
        <w:spacing w:line="240" w:lineRule="exact"/>
        <w:ind w:left="284" w:hanging="284"/>
        <w:rPr>
          <w:lang w:val="en-US"/>
        </w:rPr>
      </w:pPr>
      <w:r w:rsidRPr="005D7A5A">
        <w:rPr>
          <w:lang w:val="en-US"/>
        </w:rPr>
        <w:t>18.</w:t>
      </w:r>
      <w:r w:rsidRPr="005D7A5A">
        <w:rPr>
          <w:lang w:val="en-US"/>
        </w:rPr>
        <w:tab/>
        <w:t>Phrasal</w:t>
      </w:r>
      <w:r w:rsidRPr="005D7A5A">
        <w:rPr>
          <w:spacing w:val="-1"/>
          <w:lang w:val="en-US"/>
        </w:rPr>
        <w:t xml:space="preserve"> </w:t>
      </w:r>
      <w:r w:rsidRPr="005D7A5A">
        <w:rPr>
          <w:lang w:val="en-US"/>
        </w:rPr>
        <w:t>verbs</w:t>
      </w:r>
    </w:p>
    <w:p w:rsidR="005D7A5A" w:rsidRPr="00AB7EA1" w:rsidRDefault="005D7A5A" w:rsidP="005D7A5A">
      <w:pPr>
        <w:spacing w:before="120" w:line="240" w:lineRule="exact"/>
      </w:pPr>
      <w:r w:rsidRPr="00AB7EA1">
        <w:t xml:space="preserve">Per la parte </w:t>
      </w:r>
      <w:r w:rsidRPr="00AB7EA1">
        <w:rPr>
          <w:b/>
        </w:rPr>
        <w:t xml:space="preserve">lessicale </w:t>
      </w:r>
      <w:r w:rsidRPr="00AB7EA1">
        <w:t>il programma comprende le seguenti aree</w:t>
      </w:r>
    </w:p>
    <w:p w:rsidR="005D7A5A" w:rsidRPr="005D7A5A" w:rsidRDefault="005D7A5A" w:rsidP="005D7A5A">
      <w:pPr>
        <w:spacing w:line="240" w:lineRule="exact"/>
        <w:rPr>
          <w:lang w:val="en-US"/>
        </w:rPr>
      </w:pPr>
      <w:r w:rsidRPr="005D7A5A">
        <w:rPr>
          <w:lang w:val="en-US"/>
        </w:rPr>
        <w:t>B. English for the Media (Units from the book and photocopies)</w:t>
      </w:r>
    </w:p>
    <w:p w:rsidR="005D7A5A" w:rsidRPr="005D7A5A" w:rsidRDefault="005D7A5A" w:rsidP="005D7A5A">
      <w:pPr>
        <w:spacing w:line="240" w:lineRule="exact"/>
        <w:rPr>
          <w:lang w:val="en-US"/>
        </w:rPr>
      </w:pPr>
      <w:r>
        <w:rPr>
          <w:lang w:val="en-US"/>
        </w:rPr>
        <w:t>1.</w:t>
      </w:r>
      <w:r>
        <w:rPr>
          <w:lang w:val="en-US"/>
        </w:rPr>
        <w:tab/>
      </w:r>
      <w:r w:rsidRPr="005D7A5A">
        <w:rPr>
          <w:lang w:val="en-US"/>
        </w:rPr>
        <w:t>Newspapers</w:t>
      </w:r>
    </w:p>
    <w:p w:rsidR="005D7A5A" w:rsidRPr="005D7A5A" w:rsidRDefault="005D7A5A" w:rsidP="005D7A5A">
      <w:pPr>
        <w:spacing w:line="240" w:lineRule="exact"/>
        <w:rPr>
          <w:lang w:val="en-US"/>
        </w:rPr>
      </w:pPr>
      <w:r>
        <w:rPr>
          <w:lang w:val="en-US"/>
        </w:rPr>
        <w:lastRenderedPageBreak/>
        <w:t>2.</w:t>
      </w:r>
      <w:r>
        <w:rPr>
          <w:lang w:val="en-US"/>
        </w:rPr>
        <w:tab/>
      </w:r>
      <w:r w:rsidRPr="005D7A5A">
        <w:rPr>
          <w:lang w:val="en-US"/>
        </w:rPr>
        <w:t>Radio</w:t>
      </w:r>
    </w:p>
    <w:p w:rsidR="005D7A5A" w:rsidRPr="005D7A5A" w:rsidRDefault="005D7A5A" w:rsidP="005D7A5A">
      <w:pPr>
        <w:spacing w:line="240" w:lineRule="exact"/>
        <w:rPr>
          <w:lang w:val="en-US"/>
        </w:rPr>
      </w:pPr>
      <w:r>
        <w:rPr>
          <w:lang w:val="en-US"/>
        </w:rPr>
        <w:t>3.</w:t>
      </w:r>
      <w:r>
        <w:rPr>
          <w:lang w:val="en-US"/>
        </w:rPr>
        <w:tab/>
      </w:r>
      <w:r w:rsidRPr="005D7A5A">
        <w:rPr>
          <w:lang w:val="en-US"/>
        </w:rPr>
        <w:t>Magazines</w:t>
      </w:r>
    </w:p>
    <w:p w:rsidR="005D7A5A" w:rsidRPr="005D7A5A" w:rsidRDefault="005D7A5A" w:rsidP="005D7A5A">
      <w:pPr>
        <w:spacing w:line="240" w:lineRule="exact"/>
        <w:rPr>
          <w:lang w:val="en-US"/>
        </w:rPr>
      </w:pPr>
      <w:r>
        <w:rPr>
          <w:lang w:val="en-US"/>
        </w:rPr>
        <w:t>4.</w:t>
      </w:r>
      <w:r>
        <w:rPr>
          <w:lang w:val="en-US"/>
        </w:rPr>
        <w:tab/>
      </w:r>
      <w:r w:rsidRPr="005D7A5A">
        <w:rPr>
          <w:lang w:val="en-US"/>
        </w:rPr>
        <w:t>Television</w:t>
      </w:r>
    </w:p>
    <w:p w:rsidR="005D7A5A" w:rsidRPr="005D7A5A" w:rsidRDefault="005D7A5A" w:rsidP="005D7A5A">
      <w:pPr>
        <w:spacing w:line="240" w:lineRule="exact"/>
        <w:rPr>
          <w:lang w:val="en-US"/>
        </w:rPr>
      </w:pPr>
      <w:r>
        <w:rPr>
          <w:lang w:val="en-US"/>
        </w:rPr>
        <w:t>5.</w:t>
      </w:r>
      <w:r>
        <w:rPr>
          <w:lang w:val="en-US"/>
        </w:rPr>
        <w:tab/>
      </w:r>
      <w:r w:rsidRPr="005D7A5A">
        <w:rPr>
          <w:lang w:val="en-US"/>
        </w:rPr>
        <w:t>Film</w:t>
      </w:r>
    </w:p>
    <w:p w:rsidR="005D7A5A" w:rsidRPr="005D7A5A" w:rsidRDefault="005D7A5A" w:rsidP="005D7A5A">
      <w:pPr>
        <w:spacing w:line="240" w:lineRule="exact"/>
        <w:rPr>
          <w:lang w:val="en-US"/>
        </w:rPr>
      </w:pPr>
      <w:r>
        <w:rPr>
          <w:lang w:val="en-US"/>
        </w:rPr>
        <w:t>6.</w:t>
      </w:r>
      <w:r>
        <w:rPr>
          <w:lang w:val="en-US"/>
        </w:rPr>
        <w:tab/>
      </w:r>
      <w:r w:rsidRPr="005D7A5A">
        <w:rPr>
          <w:lang w:val="en-US"/>
        </w:rPr>
        <w:t>New</w:t>
      </w:r>
      <w:r w:rsidRPr="005D7A5A">
        <w:rPr>
          <w:spacing w:val="-3"/>
          <w:lang w:val="en-US"/>
        </w:rPr>
        <w:t xml:space="preserve"> </w:t>
      </w:r>
      <w:r w:rsidRPr="005D7A5A">
        <w:rPr>
          <w:lang w:val="en-US"/>
        </w:rPr>
        <w:t>Media</w:t>
      </w:r>
    </w:p>
    <w:p w:rsidR="005D7A5A" w:rsidRPr="005D7A5A" w:rsidRDefault="005D7A5A" w:rsidP="005D7A5A">
      <w:pPr>
        <w:spacing w:line="240" w:lineRule="exact"/>
        <w:rPr>
          <w:lang w:val="en-US"/>
        </w:rPr>
      </w:pPr>
      <w:r>
        <w:rPr>
          <w:lang w:val="en-US"/>
        </w:rPr>
        <w:t>7.</w:t>
      </w:r>
      <w:r>
        <w:rPr>
          <w:lang w:val="en-US"/>
        </w:rPr>
        <w:tab/>
      </w:r>
      <w:r w:rsidRPr="005D7A5A">
        <w:rPr>
          <w:lang w:val="en-US"/>
        </w:rPr>
        <w:t>Advertising</w:t>
      </w:r>
    </w:p>
    <w:p w:rsidR="005D7A5A" w:rsidRPr="005D7A5A" w:rsidRDefault="005D7A5A" w:rsidP="005D7A5A">
      <w:pPr>
        <w:spacing w:line="240" w:lineRule="exact"/>
        <w:rPr>
          <w:lang w:val="en-US"/>
        </w:rPr>
      </w:pPr>
      <w:r>
        <w:rPr>
          <w:lang w:val="en-US"/>
        </w:rPr>
        <w:t>8.</w:t>
      </w:r>
      <w:r>
        <w:rPr>
          <w:lang w:val="en-US"/>
        </w:rPr>
        <w:tab/>
      </w:r>
      <w:r w:rsidRPr="005D7A5A">
        <w:rPr>
          <w:lang w:val="en-US"/>
        </w:rPr>
        <w:t>Marketing</w:t>
      </w:r>
    </w:p>
    <w:p w:rsidR="005D7A5A" w:rsidRPr="005D7A5A" w:rsidRDefault="005D7A5A" w:rsidP="005D7A5A">
      <w:pPr>
        <w:spacing w:line="240" w:lineRule="exact"/>
        <w:rPr>
          <w:lang w:val="en-US"/>
        </w:rPr>
      </w:pPr>
      <w:r>
        <w:rPr>
          <w:lang w:val="en-US"/>
        </w:rPr>
        <w:t>9.</w:t>
      </w:r>
      <w:r>
        <w:rPr>
          <w:lang w:val="en-US"/>
        </w:rPr>
        <w:tab/>
      </w:r>
      <w:r w:rsidRPr="005D7A5A">
        <w:rPr>
          <w:lang w:val="en-US"/>
        </w:rPr>
        <w:t>Technology</w:t>
      </w:r>
    </w:p>
    <w:p w:rsidR="00791ECA" w:rsidRDefault="00053A73" w:rsidP="00053A73">
      <w:pPr>
        <w:keepNext/>
        <w:spacing w:before="240" w:after="120" w:line="240" w:lineRule="exact"/>
        <w:rPr>
          <w:b/>
          <w:sz w:val="18"/>
          <w:lang w:val="en-US"/>
        </w:rPr>
      </w:pPr>
      <w:r>
        <w:rPr>
          <w:b/>
          <w:i/>
          <w:sz w:val="18"/>
          <w:lang w:val="en-US"/>
        </w:rPr>
        <w:t>BIBLIOGRAFIA</w:t>
      </w:r>
      <w:r w:rsidR="00AB7EA1">
        <w:rPr>
          <w:rStyle w:val="Rimandonotaapidipagina"/>
          <w:b/>
          <w:i/>
          <w:sz w:val="18"/>
          <w:lang w:val="en-US"/>
        </w:rPr>
        <w:footnoteReference w:id="1"/>
      </w:r>
    </w:p>
    <w:p w:rsidR="005D7A5A" w:rsidRDefault="005D7A5A" w:rsidP="005D7A5A">
      <w:pPr>
        <w:pStyle w:val="Testo1"/>
      </w:pPr>
      <w:r w:rsidRPr="00AB7EA1">
        <w:rPr>
          <w:lang w:val="en-US"/>
        </w:rPr>
        <w:t>1. N. Ceramella, E. Lee. English for the Media, Cambridge University Press.</w:t>
      </w:r>
      <w:r w:rsidRPr="00AB7EA1">
        <w:rPr>
          <w:spacing w:val="-3"/>
          <w:lang w:val="en-US"/>
        </w:rPr>
        <w:t xml:space="preserve"> </w:t>
      </w:r>
      <w:r>
        <w:t>ISBN:9780521724579</w:t>
      </w:r>
      <w:r w:rsidR="00AB7EA1">
        <w:t xml:space="preserve"> </w:t>
      </w:r>
      <w:hyperlink r:id="rId9" w:history="1">
        <w:r w:rsidR="00AB7EA1" w:rsidRPr="00AB7EA1">
          <w:rPr>
            <w:rStyle w:val="Collegamentoipertestuale"/>
            <w:rFonts w:ascii="Times New Roman" w:hAnsi="Times New Roman"/>
            <w:i/>
            <w:sz w:val="16"/>
            <w:szCs w:val="16"/>
          </w:rPr>
          <w:t>Acquista da VP</w:t>
        </w:r>
      </w:hyperlink>
      <w:bookmarkStart w:id="0" w:name="_GoBack"/>
      <w:bookmarkEnd w:id="0"/>
    </w:p>
    <w:p w:rsidR="00053A73" w:rsidRPr="004513FA" w:rsidRDefault="00053A73" w:rsidP="00053A73">
      <w:pPr>
        <w:spacing w:before="240" w:after="120"/>
        <w:rPr>
          <w:b/>
          <w:i/>
          <w:sz w:val="18"/>
        </w:rPr>
      </w:pPr>
      <w:r w:rsidRPr="009B05C4">
        <w:rPr>
          <w:b/>
          <w:i/>
          <w:sz w:val="18"/>
        </w:rPr>
        <w:t>DIDATTIC</w:t>
      </w:r>
      <w:r w:rsidRPr="004513FA">
        <w:rPr>
          <w:b/>
          <w:i/>
          <w:sz w:val="18"/>
        </w:rPr>
        <w:t>A DEL CORSO</w:t>
      </w:r>
    </w:p>
    <w:p w:rsidR="009B05C4" w:rsidRPr="00C6309F" w:rsidRDefault="009B05C4" w:rsidP="009B05C4">
      <w:pPr>
        <w:pStyle w:val="Testo2"/>
      </w:pPr>
      <w:r>
        <w:t>N</w:t>
      </w:r>
      <w:r w:rsidRPr="00C6309F">
        <w:t>el primo semestre il corso è erogato a distanza, con lezioni sincrone nell'orario stabilito dal Selda e asincrone</w:t>
      </w:r>
      <w:r w:rsidR="00A31D7C">
        <w:t>.</w:t>
      </w:r>
    </w:p>
    <w:p w:rsidR="00053A73" w:rsidRDefault="00053A73" w:rsidP="00053A73">
      <w:pPr>
        <w:spacing w:before="240" w:after="120"/>
        <w:rPr>
          <w:b/>
          <w:i/>
          <w:sz w:val="18"/>
        </w:rPr>
      </w:pPr>
      <w:r>
        <w:rPr>
          <w:b/>
          <w:i/>
          <w:sz w:val="18"/>
        </w:rPr>
        <w:t>METODO E CRITERI DI VALUTAZIONE</w:t>
      </w:r>
    </w:p>
    <w:p w:rsidR="009B05C4" w:rsidRDefault="009B05C4" w:rsidP="009B05C4">
      <w:pPr>
        <w:pStyle w:val="Testo2"/>
        <w:rPr>
          <w:b/>
          <w:i/>
        </w:rPr>
      </w:pPr>
      <w:r>
        <w:t>Prova scritta informatizzata + prova scritta (4 domande aperte di riflessione e analisi facendo riferimento alle tematiche svolte durante il corso). La valutazione è in trentesimi</w:t>
      </w:r>
      <w:r>
        <w:rPr>
          <w:b/>
          <w:i/>
        </w:rPr>
        <w:t>.</w:t>
      </w:r>
    </w:p>
    <w:p w:rsidR="00053A73" w:rsidRDefault="00053A73" w:rsidP="00053A73">
      <w:pPr>
        <w:spacing w:before="240" w:after="120" w:line="240" w:lineRule="exact"/>
        <w:rPr>
          <w:b/>
          <w:i/>
          <w:sz w:val="18"/>
        </w:rPr>
      </w:pPr>
      <w:r>
        <w:rPr>
          <w:b/>
          <w:i/>
          <w:sz w:val="18"/>
        </w:rPr>
        <w:t>AVVERTENZE E PREREQUISITI</w:t>
      </w:r>
    </w:p>
    <w:p w:rsidR="009B05C4" w:rsidRPr="00304586" w:rsidRDefault="009B05C4" w:rsidP="009B05C4">
      <w:pPr>
        <w:pStyle w:val="Testo2"/>
      </w:pPr>
      <w:r w:rsidRPr="00304586">
        <w:t xml:space="preserve">Informazioni e comunicazioni sono reperibili alla pagina SeLdA </w:t>
      </w:r>
      <w:hyperlink r:id="rId10">
        <w:r w:rsidRPr="00304586">
          <w:t>http://selda.unicatt.it/milano-corsi-curricolari-lingua-inglese.</w:t>
        </w:r>
      </w:hyperlink>
    </w:p>
    <w:p w:rsidR="009B05C4" w:rsidRPr="003A5E9D" w:rsidRDefault="009B05C4" w:rsidP="009B05C4">
      <w:pPr>
        <w:pStyle w:val="Testo2"/>
      </w:pPr>
      <w:r w:rsidRPr="003A5E9D">
        <w:t>Ulteriori moduli esercitativi sono disponibili sulla pagina Blackboard del Centro per l’Autoapprendimento del Selda</w:t>
      </w:r>
      <w:r>
        <w:t xml:space="preserve"> (CAP)</w:t>
      </w:r>
      <w:r w:rsidRPr="003A5E9D">
        <w:t>.</w:t>
      </w:r>
    </w:p>
    <w:p w:rsidR="009B05C4" w:rsidRPr="009B05C4" w:rsidRDefault="009B05C4" w:rsidP="009B05C4">
      <w:pPr>
        <w:pStyle w:val="Testo2"/>
        <w:spacing w:before="120"/>
        <w:rPr>
          <w:i/>
        </w:rPr>
      </w:pPr>
      <w:r w:rsidRPr="009B05C4">
        <w:rPr>
          <w:i/>
        </w:rPr>
        <w:t>Orario e luogo di ricevimento</w:t>
      </w:r>
    </w:p>
    <w:p w:rsidR="009B05C4" w:rsidRPr="009B05C4" w:rsidRDefault="009B05C4" w:rsidP="009B05C4">
      <w:pPr>
        <w:pStyle w:val="Testo2"/>
        <w:rPr>
          <w:rFonts w:eastAsia="Cambria"/>
        </w:rPr>
      </w:pPr>
      <w:r w:rsidRPr="009B05C4">
        <w:rPr>
          <w:rFonts w:eastAsia="Cambria"/>
        </w:rPr>
        <w:t>Il coordinatore didattico di lingua inglese riceve gli studenti il venerdì dalle 9.00 alle 11.00 presso il Centro per l’Autoapprendimento. Per il primo semestre il ricevimento sarà in remoto attraverso la pagina Blackboard del CAP.</w:t>
      </w:r>
    </w:p>
    <w:sectPr w:rsidR="009B05C4" w:rsidRPr="009B05C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A1" w:rsidRDefault="00AB7EA1" w:rsidP="00AB7EA1">
      <w:pPr>
        <w:spacing w:line="240" w:lineRule="auto"/>
      </w:pPr>
      <w:r>
        <w:separator/>
      </w:r>
    </w:p>
  </w:endnote>
  <w:endnote w:type="continuationSeparator" w:id="0">
    <w:p w:rsidR="00AB7EA1" w:rsidRDefault="00AB7EA1" w:rsidP="00AB7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A1" w:rsidRDefault="00AB7EA1" w:rsidP="00AB7EA1">
      <w:pPr>
        <w:spacing w:line="240" w:lineRule="auto"/>
      </w:pPr>
      <w:r>
        <w:separator/>
      </w:r>
    </w:p>
  </w:footnote>
  <w:footnote w:type="continuationSeparator" w:id="0">
    <w:p w:rsidR="00AB7EA1" w:rsidRDefault="00AB7EA1" w:rsidP="00AB7EA1">
      <w:pPr>
        <w:spacing w:line="240" w:lineRule="auto"/>
      </w:pPr>
      <w:r>
        <w:continuationSeparator/>
      </w:r>
    </w:p>
  </w:footnote>
  <w:footnote w:id="1">
    <w:p w:rsidR="00AB7EA1" w:rsidRDefault="00AB7EA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462C"/>
    <w:multiLevelType w:val="hybridMultilevel"/>
    <w:tmpl w:val="9D6CB4B6"/>
    <w:lvl w:ilvl="0" w:tplc="55865884">
      <w:start w:val="1"/>
      <w:numFmt w:val="decimal"/>
      <w:lvlText w:val="%1."/>
      <w:lvlJc w:val="left"/>
      <w:pPr>
        <w:ind w:left="2218" w:hanging="360"/>
        <w:jc w:val="left"/>
      </w:pPr>
      <w:rPr>
        <w:rFonts w:ascii="Cambria" w:eastAsia="Cambria" w:hAnsi="Cambria" w:hint="default"/>
        <w:sz w:val="22"/>
        <w:szCs w:val="22"/>
      </w:rPr>
    </w:lvl>
    <w:lvl w:ilvl="1" w:tplc="58C6FDEC">
      <w:start w:val="1"/>
      <w:numFmt w:val="bullet"/>
      <w:lvlText w:val="•"/>
      <w:lvlJc w:val="left"/>
      <w:pPr>
        <w:ind w:left="2850" w:hanging="360"/>
      </w:pPr>
      <w:rPr>
        <w:rFonts w:hint="default"/>
      </w:rPr>
    </w:lvl>
    <w:lvl w:ilvl="2" w:tplc="E696CF4E">
      <w:start w:val="1"/>
      <w:numFmt w:val="bullet"/>
      <w:lvlText w:val="•"/>
      <w:lvlJc w:val="left"/>
      <w:pPr>
        <w:ind w:left="3483" w:hanging="360"/>
      </w:pPr>
      <w:rPr>
        <w:rFonts w:hint="default"/>
      </w:rPr>
    </w:lvl>
    <w:lvl w:ilvl="3" w:tplc="7C068ACA">
      <w:start w:val="1"/>
      <w:numFmt w:val="bullet"/>
      <w:lvlText w:val="•"/>
      <w:lvlJc w:val="left"/>
      <w:pPr>
        <w:ind w:left="4116" w:hanging="360"/>
      </w:pPr>
      <w:rPr>
        <w:rFonts w:hint="default"/>
      </w:rPr>
    </w:lvl>
    <w:lvl w:ilvl="4" w:tplc="EEF25612">
      <w:start w:val="1"/>
      <w:numFmt w:val="bullet"/>
      <w:lvlText w:val="•"/>
      <w:lvlJc w:val="left"/>
      <w:pPr>
        <w:ind w:left="4749" w:hanging="360"/>
      </w:pPr>
      <w:rPr>
        <w:rFonts w:hint="default"/>
      </w:rPr>
    </w:lvl>
    <w:lvl w:ilvl="5" w:tplc="7C16F8A2">
      <w:start w:val="1"/>
      <w:numFmt w:val="bullet"/>
      <w:lvlText w:val="•"/>
      <w:lvlJc w:val="left"/>
      <w:pPr>
        <w:ind w:left="5382" w:hanging="360"/>
      </w:pPr>
      <w:rPr>
        <w:rFonts w:hint="default"/>
      </w:rPr>
    </w:lvl>
    <w:lvl w:ilvl="6" w:tplc="08701FB2">
      <w:start w:val="1"/>
      <w:numFmt w:val="bullet"/>
      <w:lvlText w:val="•"/>
      <w:lvlJc w:val="left"/>
      <w:pPr>
        <w:ind w:left="6015" w:hanging="360"/>
      </w:pPr>
      <w:rPr>
        <w:rFonts w:hint="default"/>
      </w:rPr>
    </w:lvl>
    <w:lvl w:ilvl="7" w:tplc="6C5C6B76">
      <w:start w:val="1"/>
      <w:numFmt w:val="bullet"/>
      <w:lvlText w:val="•"/>
      <w:lvlJc w:val="left"/>
      <w:pPr>
        <w:ind w:left="6647" w:hanging="360"/>
      </w:pPr>
      <w:rPr>
        <w:rFonts w:hint="default"/>
      </w:rPr>
    </w:lvl>
    <w:lvl w:ilvl="8" w:tplc="028C3782">
      <w:start w:val="1"/>
      <w:numFmt w:val="bullet"/>
      <w:lvlText w:val="•"/>
      <w:lvlJc w:val="left"/>
      <w:pPr>
        <w:ind w:left="7280" w:hanging="360"/>
      </w:pPr>
      <w:rPr>
        <w:rFonts w:hint="default"/>
      </w:rPr>
    </w:lvl>
  </w:abstractNum>
  <w:abstractNum w:abstractNumId="1">
    <w:nsid w:val="28655617"/>
    <w:multiLevelType w:val="hybridMultilevel"/>
    <w:tmpl w:val="CC86CF6E"/>
    <w:lvl w:ilvl="0" w:tplc="2B54848A">
      <w:start w:val="1"/>
      <w:numFmt w:val="decimal"/>
      <w:lvlText w:val="%1."/>
      <w:lvlJc w:val="left"/>
      <w:pPr>
        <w:ind w:left="1649" w:hanging="360"/>
        <w:jc w:val="left"/>
      </w:pPr>
      <w:rPr>
        <w:rFonts w:ascii="Cambria" w:eastAsia="Cambria" w:hAnsi="Cambria" w:cs="Cambria" w:hint="default"/>
        <w:w w:val="100"/>
        <w:sz w:val="22"/>
        <w:szCs w:val="22"/>
        <w:lang w:val="it-IT" w:eastAsia="en-US" w:bidi="ar-SA"/>
      </w:rPr>
    </w:lvl>
    <w:lvl w:ilvl="1" w:tplc="2ABA8452">
      <w:numFmt w:val="bullet"/>
      <w:lvlText w:val="•"/>
      <w:lvlJc w:val="left"/>
      <w:pPr>
        <w:ind w:left="2330" w:hanging="360"/>
      </w:pPr>
      <w:rPr>
        <w:rFonts w:hint="default"/>
        <w:lang w:val="it-IT" w:eastAsia="en-US" w:bidi="ar-SA"/>
      </w:rPr>
    </w:lvl>
    <w:lvl w:ilvl="2" w:tplc="CFDCAC40">
      <w:numFmt w:val="bullet"/>
      <w:lvlText w:val="•"/>
      <w:lvlJc w:val="left"/>
      <w:pPr>
        <w:ind w:left="3021" w:hanging="360"/>
      </w:pPr>
      <w:rPr>
        <w:rFonts w:hint="default"/>
        <w:lang w:val="it-IT" w:eastAsia="en-US" w:bidi="ar-SA"/>
      </w:rPr>
    </w:lvl>
    <w:lvl w:ilvl="3" w:tplc="C64AA9B6">
      <w:numFmt w:val="bullet"/>
      <w:lvlText w:val="•"/>
      <w:lvlJc w:val="left"/>
      <w:pPr>
        <w:ind w:left="3711" w:hanging="360"/>
      </w:pPr>
      <w:rPr>
        <w:rFonts w:hint="default"/>
        <w:lang w:val="it-IT" w:eastAsia="en-US" w:bidi="ar-SA"/>
      </w:rPr>
    </w:lvl>
    <w:lvl w:ilvl="4" w:tplc="24B8081E">
      <w:numFmt w:val="bullet"/>
      <w:lvlText w:val="•"/>
      <w:lvlJc w:val="left"/>
      <w:pPr>
        <w:ind w:left="4402" w:hanging="360"/>
      </w:pPr>
      <w:rPr>
        <w:rFonts w:hint="default"/>
        <w:lang w:val="it-IT" w:eastAsia="en-US" w:bidi="ar-SA"/>
      </w:rPr>
    </w:lvl>
    <w:lvl w:ilvl="5" w:tplc="D02CC688">
      <w:numFmt w:val="bullet"/>
      <w:lvlText w:val="•"/>
      <w:lvlJc w:val="left"/>
      <w:pPr>
        <w:ind w:left="5093" w:hanging="360"/>
      </w:pPr>
      <w:rPr>
        <w:rFonts w:hint="default"/>
        <w:lang w:val="it-IT" w:eastAsia="en-US" w:bidi="ar-SA"/>
      </w:rPr>
    </w:lvl>
    <w:lvl w:ilvl="6" w:tplc="EE84074A">
      <w:numFmt w:val="bullet"/>
      <w:lvlText w:val="•"/>
      <w:lvlJc w:val="left"/>
      <w:pPr>
        <w:ind w:left="5783" w:hanging="360"/>
      </w:pPr>
      <w:rPr>
        <w:rFonts w:hint="default"/>
        <w:lang w:val="it-IT" w:eastAsia="en-US" w:bidi="ar-SA"/>
      </w:rPr>
    </w:lvl>
    <w:lvl w:ilvl="7" w:tplc="F0BCEE58">
      <w:numFmt w:val="bullet"/>
      <w:lvlText w:val="•"/>
      <w:lvlJc w:val="left"/>
      <w:pPr>
        <w:ind w:left="6474" w:hanging="360"/>
      </w:pPr>
      <w:rPr>
        <w:rFonts w:hint="default"/>
        <w:lang w:val="it-IT" w:eastAsia="en-US" w:bidi="ar-SA"/>
      </w:rPr>
    </w:lvl>
    <w:lvl w:ilvl="8" w:tplc="42F87B80">
      <w:numFmt w:val="bullet"/>
      <w:lvlText w:val="•"/>
      <w:lvlJc w:val="left"/>
      <w:pPr>
        <w:ind w:left="7165" w:hanging="360"/>
      </w:pPr>
      <w:rPr>
        <w:rFonts w:hint="default"/>
        <w:lang w:val="it-IT" w:eastAsia="en-US" w:bidi="ar-SA"/>
      </w:rPr>
    </w:lvl>
  </w:abstractNum>
  <w:abstractNum w:abstractNumId="2">
    <w:nsid w:val="38235883"/>
    <w:multiLevelType w:val="hybridMultilevel"/>
    <w:tmpl w:val="F90CF3C6"/>
    <w:lvl w:ilvl="0" w:tplc="AC42FF72">
      <w:start w:val="1"/>
      <w:numFmt w:val="decimal"/>
      <w:lvlText w:val="%1."/>
      <w:lvlJc w:val="left"/>
      <w:pPr>
        <w:tabs>
          <w:tab w:val="num" w:pos="1288"/>
        </w:tabs>
        <w:ind w:left="1288" w:hanging="360"/>
      </w:pPr>
      <w:rPr>
        <w:rFonts w:ascii="Cambria" w:eastAsia="Times New Roman" w:hAnsi="Cambria"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3AE21DD1"/>
    <w:multiLevelType w:val="hybridMultilevel"/>
    <w:tmpl w:val="00700630"/>
    <w:lvl w:ilvl="0" w:tplc="A99C5384">
      <w:start w:val="1"/>
      <w:numFmt w:val="decimal"/>
      <w:lvlText w:val="%1."/>
      <w:lvlJc w:val="left"/>
      <w:pPr>
        <w:ind w:left="2218" w:hanging="360"/>
        <w:jc w:val="left"/>
      </w:pPr>
      <w:rPr>
        <w:rFonts w:ascii="Cambria" w:eastAsia="Cambria" w:hAnsi="Cambria" w:cs="Cambria" w:hint="default"/>
        <w:w w:val="100"/>
        <w:sz w:val="22"/>
        <w:szCs w:val="22"/>
        <w:lang w:val="it-IT" w:eastAsia="en-US" w:bidi="ar-SA"/>
      </w:rPr>
    </w:lvl>
    <w:lvl w:ilvl="1" w:tplc="5DB08454">
      <w:numFmt w:val="bullet"/>
      <w:lvlText w:val="•"/>
      <w:lvlJc w:val="left"/>
      <w:pPr>
        <w:ind w:left="2852" w:hanging="360"/>
      </w:pPr>
      <w:rPr>
        <w:rFonts w:hint="default"/>
        <w:lang w:val="it-IT" w:eastAsia="en-US" w:bidi="ar-SA"/>
      </w:rPr>
    </w:lvl>
    <w:lvl w:ilvl="2" w:tplc="FCC0F7CE">
      <w:numFmt w:val="bullet"/>
      <w:lvlText w:val="•"/>
      <w:lvlJc w:val="left"/>
      <w:pPr>
        <w:ind w:left="3485" w:hanging="360"/>
      </w:pPr>
      <w:rPr>
        <w:rFonts w:hint="default"/>
        <w:lang w:val="it-IT" w:eastAsia="en-US" w:bidi="ar-SA"/>
      </w:rPr>
    </w:lvl>
    <w:lvl w:ilvl="3" w:tplc="4B542E20">
      <w:numFmt w:val="bullet"/>
      <w:lvlText w:val="•"/>
      <w:lvlJc w:val="left"/>
      <w:pPr>
        <w:ind w:left="4117" w:hanging="360"/>
      </w:pPr>
      <w:rPr>
        <w:rFonts w:hint="default"/>
        <w:lang w:val="it-IT" w:eastAsia="en-US" w:bidi="ar-SA"/>
      </w:rPr>
    </w:lvl>
    <w:lvl w:ilvl="4" w:tplc="DB88A02E">
      <w:numFmt w:val="bullet"/>
      <w:lvlText w:val="•"/>
      <w:lvlJc w:val="left"/>
      <w:pPr>
        <w:ind w:left="4750" w:hanging="360"/>
      </w:pPr>
      <w:rPr>
        <w:rFonts w:hint="default"/>
        <w:lang w:val="it-IT" w:eastAsia="en-US" w:bidi="ar-SA"/>
      </w:rPr>
    </w:lvl>
    <w:lvl w:ilvl="5" w:tplc="7570C450">
      <w:numFmt w:val="bullet"/>
      <w:lvlText w:val="•"/>
      <w:lvlJc w:val="left"/>
      <w:pPr>
        <w:ind w:left="5383" w:hanging="360"/>
      </w:pPr>
      <w:rPr>
        <w:rFonts w:hint="default"/>
        <w:lang w:val="it-IT" w:eastAsia="en-US" w:bidi="ar-SA"/>
      </w:rPr>
    </w:lvl>
    <w:lvl w:ilvl="6" w:tplc="B03A54EE">
      <w:numFmt w:val="bullet"/>
      <w:lvlText w:val="•"/>
      <w:lvlJc w:val="left"/>
      <w:pPr>
        <w:ind w:left="6015" w:hanging="360"/>
      </w:pPr>
      <w:rPr>
        <w:rFonts w:hint="default"/>
        <w:lang w:val="it-IT" w:eastAsia="en-US" w:bidi="ar-SA"/>
      </w:rPr>
    </w:lvl>
    <w:lvl w:ilvl="7" w:tplc="A0100CAC">
      <w:numFmt w:val="bullet"/>
      <w:lvlText w:val="•"/>
      <w:lvlJc w:val="left"/>
      <w:pPr>
        <w:ind w:left="6648" w:hanging="360"/>
      </w:pPr>
      <w:rPr>
        <w:rFonts w:hint="default"/>
        <w:lang w:val="it-IT" w:eastAsia="en-US" w:bidi="ar-SA"/>
      </w:rPr>
    </w:lvl>
    <w:lvl w:ilvl="8" w:tplc="9B00EEFA">
      <w:numFmt w:val="bullet"/>
      <w:lvlText w:val="•"/>
      <w:lvlJc w:val="left"/>
      <w:pPr>
        <w:ind w:left="7281" w:hanging="360"/>
      </w:pPr>
      <w:rPr>
        <w:rFonts w:hint="default"/>
        <w:lang w:val="it-IT" w:eastAsia="en-US" w:bidi="ar-SA"/>
      </w:rPr>
    </w:lvl>
  </w:abstractNum>
  <w:abstractNum w:abstractNumId="4">
    <w:nsid w:val="505C16C5"/>
    <w:multiLevelType w:val="hybridMultilevel"/>
    <w:tmpl w:val="A36A85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3F47611"/>
    <w:multiLevelType w:val="hybridMultilevel"/>
    <w:tmpl w:val="568EDB50"/>
    <w:lvl w:ilvl="0" w:tplc="20A0EF96">
      <w:start w:val="2"/>
      <w:numFmt w:val="upperLetter"/>
      <w:lvlText w:val="%1."/>
      <w:lvlJc w:val="left"/>
      <w:pPr>
        <w:ind w:left="1166" w:hanging="238"/>
        <w:jc w:val="left"/>
      </w:pPr>
      <w:rPr>
        <w:rFonts w:ascii="Cambria" w:eastAsia="Cambria" w:hAnsi="Cambria" w:hint="default"/>
        <w:b/>
        <w:bCs/>
        <w:i/>
        <w:sz w:val="22"/>
        <w:szCs w:val="22"/>
      </w:rPr>
    </w:lvl>
    <w:lvl w:ilvl="1" w:tplc="E53E397C">
      <w:start w:val="1"/>
      <w:numFmt w:val="decimal"/>
      <w:lvlText w:val="%2."/>
      <w:lvlJc w:val="left"/>
      <w:pPr>
        <w:ind w:left="1649" w:hanging="360"/>
        <w:jc w:val="left"/>
      </w:pPr>
      <w:rPr>
        <w:rFonts w:ascii="Cambria" w:eastAsia="Cambria" w:hAnsi="Cambria" w:hint="default"/>
        <w:sz w:val="22"/>
        <w:szCs w:val="22"/>
      </w:rPr>
    </w:lvl>
    <w:lvl w:ilvl="2" w:tplc="A3F43736">
      <w:start w:val="1"/>
      <w:numFmt w:val="bullet"/>
      <w:lvlText w:val="•"/>
      <w:lvlJc w:val="left"/>
      <w:pPr>
        <w:ind w:left="2415" w:hanging="360"/>
      </w:pPr>
      <w:rPr>
        <w:rFonts w:hint="default"/>
      </w:rPr>
    </w:lvl>
    <w:lvl w:ilvl="3" w:tplc="757A63DE">
      <w:start w:val="1"/>
      <w:numFmt w:val="bullet"/>
      <w:lvlText w:val="•"/>
      <w:lvlJc w:val="left"/>
      <w:pPr>
        <w:ind w:left="3181" w:hanging="360"/>
      </w:pPr>
      <w:rPr>
        <w:rFonts w:hint="default"/>
      </w:rPr>
    </w:lvl>
    <w:lvl w:ilvl="4" w:tplc="DB500E38">
      <w:start w:val="1"/>
      <w:numFmt w:val="bullet"/>
      <w:lvlText w:val="•"/>
      <w:lvlJc w:val="left"/>
      <w:pPr>
        <w:ind w:left="3948" w:hanging="360"/>
      </w:pPr>
      <w:rPr>
        <w:rFonts w:hint="default"/>
      </w:rPr>
    </w:lvl>
    <w:lvl w:ilvl="5" w:tplc="C3DEB0A6">
      <w:start w:val="1"/>
      <w:numFmt w:val="bullet"/>
      <w:lvlText w:val="•"/>
      <w:lvlJc w:val="left"/>
      <w:pPr>
        <w:ind w:left="4714" w:hanging="360"/>
      </w:pPr>
      <w:rPr>
        <w:rFonts w:hint="default"/>
      </w:rPr>
    </w:lvl>
    <w:lvl w:ilvl="6" w:tplc="5EE87360">
      <w:start w:val="1"/>
      <w:numFmt w:val="bullet"/>
      <w:lvlText w:val="•"/>
      <w:lvlJc w:val="left"/>
      <w:pPr>
        <w:ind w:left="5480" w:hanging="360"/>
      </w:pPr>
      <w:rPr>
        <w:rFonts w:hint="default"/>
      </w:rPr>
    </w:lvl>
    <w:lvl w:ilvl="7" w:tplc="A69EB01C">
      <w:start w:val="1"/>
      <w:numFmt w:val="bullet"/>
      <w:lvlText w:val="•"/>
      <w:lvlJc w:val="left"/>
      <w:pPr>
        <w:ind w:left="6247" w:hanging="360"/>
      </w:pPr>
      <w:rPr>
        <w:rFonts w:hint="default"/>
      </w:rPr>
    </w:lvl>
    <w:lvl w:ilvl="8" w:tplc="BD260318">
      <w:start w:val="1"/>
      <w:numFmt w:val="bullet"/>
      <w:lvlText w:val="•"/>
      <w:lvlJc w:val="left"/>
      <w:pPr>
        <w:ind w:left="7013" w:hanging="360"/>
      </w:pPr>
      <w:rPr>
        <w:rFonts w:hint="default"/>
      </w:rPr>
    </w:lvl>
  </w:abstractNum>
  <w:abstractNum w:abstractNumId="6">
    <w:nsid w:val="62C271A4"/>
    <w:multiLevelType w:val="hybridMultilevel"/>
    <w:tmpl w:val="2D7EB0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E0"/>
    <w:rsid w:val="00053A73"/>
    <w:rsid w:val="00187B99"/>
    <w:rsid w:val="002014DD"/>
    <w:rsid w:val="002D5E17"/>
    <w:rsid w:val="00304586"/>
    <w:rsid w:val="00436FE0"/>
    <w:rsid w:val="004513FA"/>
    <w:rsid w:val="00486729"/>
    <w:rsid w:val="004D1217"/>
    <w:rsid w:val="004D6008"/>
    <w:rsid w:val="005D7A5A"/>
    <w:rsid w:val="00640794"/>
    <w:rsid w:val="006F1772"/>
    <w:rsid w:val="00791ECA"/>
    <w:rsid w:val="008942E7"/>
    <w:rsid w:val="008A1204"/>
    <w:rsid w:val="008F080B"/>
    <w:rsid w:val="00900CCA"/>
    <w:rsid w:val="00924B77"/>
    <w:rsid w:val="00940DA2"/>
    <w:rsid w:val="009B05C4"/>
    <w:rsid w:val="009E055C"/>
    <w:rsid w:val="00A31D7C"/>
    <w:rsid w:val="00A74F6F"/>
    <w:rsid w:val="00AB7EA1"/>
    <w:rsid w:val="00AD7557"/>
    <w:rsid w:val="00B22721"/>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1"/>
    <w:qFormat/>
    <w:rsid w:val="00791ECA"/>
    <w:pPr>
      <w:spacing w:line="240" w:lineRule="exact"/>
      <w:ind w:left="720"/>
      <w:contextualSpacing/>
    </w:pPr>
    <w:rPr>
      <w:rFonts w:ascii="Times" w:hAnsi="Times"/>
      <w:szCs w:val="20"/>
    </w:rPr>
  </w:style>
  <w:style w:type="character" w:styleId="Collegamentoipertestuale">
    <w:name w:val="Hyperlink"/>
    <w:basedOn w:val="Carpredefinitoparagrafo"/>
    <w:rsid w:val="00053A73"/>
    <w:rPr>
      <w:color w:val="0563C1" w:themeColor="hyperlink"/>
      <w:u w:val="single"/>
    </w:rPr>
  </w:style>
  <w:style w:type="paragraph" w:styleId="Corpotesto">
    <w:name w:val="Body Text"/>
    <w:basedOn w:val="Normale"/>
    <w:link w:val="CorpotestoCarattere"/>
    <w:uiPriority w:val="1"/>
    <w:qFormat/>
    <w:rsid w:val="004513FA"/>
    <w:pPr>
      <w:widowControl w:val="0"/>
      <w:tabs>
        <w:tab w:val="clear" w:pos="284"/>
      </w:tabs>
      <w:spacing w:line="240" w:lineRule="auto"/>
      <w:ind w:left="2218" w:hanging="360"/>
      <w:jc w:val="left"/>
    </w:pPr>
    <w:rPr>
      <w:rFonts w:ascii="Cambria" w:eastAsia="Cambria" w:hAnsi="Cambria" w:cstheme="minorBidi"/>
      <w:sz w:val="22"/>
      <w:szCs w:val="22"/>
      <w:lang w:val="en-US" w:eastAsia="en-US"/>
    </w:rPr>
  </w:style>
  <w:style w:type="character" w:customStyle="1" w:styleId="CorpotestoCarattere">
    <w:name w:val="Corpo testo Carattere"/>
    <w:basedOn w:val="Carpredefinitoparagrafo"/>
    <w:link w:val="Corpotesto"/>
    <w:uiPriority w:val="1"/>
    <w:rsid w:val="004513FA"/>
    <w:rPr>
      <w:rFonts w:ascii="Cambria" w:eastAsia="Cambria" w:hAnsi="Cambria" w:cstheme="minorBidi"/>
      <w:sz w:val="22"/>
      <w:szCs w:val="22"/>
      <w:lang w:val="en-US" w:eastAsia="en-US"/>
    </w:rPr>
  </w:style>
  <w:style w:type="paragraph" w:styleId="Testonotaapidipagina">
    <w:name w:val="footnote text"/>
    <w:basedOn w:val="Normale"/>
    <w:link w:val="TestonotaapidipaginaCarattere"/>
    <w:rsid w:val="00AB7EA1"/>
    <w:pPr>
      <w:spacing w:line="240" w:lineRule="auto"/>
    </w:pPr>
    <w:rPr>
      <w:szCs w:val="20"/>
    </w:rPr>
  </w:style>
  <w:style w:type="character" w:customStyle="1" w:styleId="TestonotaapidipaginaCarattere">
    <w:name w:val="Testo nota a piè di pagina Carattere"/>
    <w:basedOn w:val="Carpredefinitoparagrafo"/>
    <w:link w:val="Testonotaapidipagina"/>
    <w:rsid w:val="00AB7EA1"/>
  </w:style>
  <w:style w:type="character" w:styleId="Rimandonotaapidipagina">
    <w:name w:val="footnote reference"/>
    <w:basedOn w:val="Carpredefinitoparagrafo"/>
    <w:rsid w:val="00AB7E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1"/>
    <w:qFormat/>
    <w:rsid w:val="00791ECA"/>
    <w:pPr>
      <w:spacing w:line="240" w:lineRule="exact"/>
      <w:ind w:left="720"/>
      <w:contextualSpacing/>
    </w:pPr>
    <w:rPr>
      <w:rFonts w:ascii="Times" w:hAnsi="Times"/>
      <w:szCs w:val="20"/>
    </w:rPr>
  </w:style>
  <w:style w:type="character" w:styleId="Collegamentoipertestuale">
    <w:name w:val="Hyperlink"/>
    <w:basedOn w:val="Carpredefinitoparagrafo"/>
    <w:rsid w:val="00053A73"/>
    <w:rPr>
      <w:color w:val="0563C1" w:themeColor="hyperlink"/>
      <w:u w:val="single"/>
    </w:rPr>
  </w:style>
  <w:style w:type="paragraph" w:styleId="Corpotesto">
    <w:name w:val="Body Text"/>
    <w:basedOn w:val="Normale"/>
    <w:link w:val="CorpotestoCarattere"/>
    <w:uiPriority w:val="1"/>
    <w:qFormat/>
    <w:rsid w:val="004513FA"/>
    <w:pPr>
      <w:widowControl w:val="0"/>
      <w:tabs>
        <w:tab w:val="clear" w:pos="284"/>
      </w:tabs>
      <w:spacing w:line="240" w:lineRule="auto"/>
      <w:ind w:left="2218" w:hanging="360"/>
      <w:jc w:val="left"/>
    </w:pPr>
    <w:rPr>
      <w:rFonts w:ascii="Cambria" w:eastAsia="Cambria" w:hAnsi="Cambria" w:cstheme="minorBidi"/>
      <w:sz w:val="22"/>
      <w:szCs w:val="22"/>
      <w:lang w:val="en-US" w:eastAsia="en-US"/>
    </w:rPr>
  </w:style>
  <w:style w:type="character" w:customStyle="1" w:styleId="CorpotestoCarattere">
    <w:name w:val="Corpo testo Carattere"/>
    <w:basedOn w:val="Carpredefinitoparagrafo"/>
    <w:link w:val="Corpotesto"/>
    <w:uiPriority w:val="1"/>
    <w:rsid w:val="004513FA"/>
    <w:rPr>
      <w:rFonts w:ascii="Cambria" w:eastAsia="Cambria" w:hAnsi="Cambria" w:cstheme="minorBidi"/>
      <w:sz w:val="22"/>
      <w:szCs w:val="22"/>
      <w:lang w:val="en-US" w:eastAsia="en-US"/>
    </w:rPr>
  </w:style>
  <w:style w:type="paragraph" w:styleId="Testonotaapidipagina">
    <w:name w:val="footnote text"/>
    <w:basedOn w:val="Normale"/>
    <w:link w:val="TestonotaapidipaginaCarattere"/>
    <w:rsid w:val="00AB7EA1"/>
    <w:pPr>
      <w:spacing w:line="240" w:lineRule="auto"/>
    </w:pPr>
    <w:rPr>
      <w:szCs w:val="20"/>
    </w:rPr>
  </w:style>
  <w:style w:type="character" w:customStyle="1" w:styleId="TestonotaapidipaginaCarattere">
    <w:name w:val="Testo nota a piè di pagina Carattere"/>
    <w:basedOn w:val="Carpredefinitoparagrafo"/>
    <w:link w:val="Testonotaapidipagina"/>
    <w:rsid w:val="00AB7EA1"/>
  </w:style>
  <w:style w:type="character" w:styleId="Rimandonotaapidipagina">
    <w:name w:val="footnote reference"/>
    <w:basedOn w:val="Carpredefinitoparagrafo"/>
    <w:rsid w:val="00AB7E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lda.unicatt.it/milano-corsi-curricolari-lingua-inglese" TargetMode="External"/><Relationship Id="rId4" Type="http://schemas.microsoft.com/office/2007/relationships/stylesWithEffects" Target="stylesWithEffects.xml"/><Relationship Id="rId9" Type="http://schemas.openxmlformats.org/officeDocument/2006/relationships/hyperlink" Target="https://librerie.unicatt.it/scheda-libro/ceramella-nick-lee-elizabeth/cambridge-english-for-the-media-studentbook-con-cd-audio-9780521724579-18914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6240-FE57-4AA0-9FE1-E29D3C32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26</TotalTime>
  <Pages>2</Pages>
  <Words>374</Words>
  <Characters>2537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11</cp:revision>
  <cp:lastPrinted>2003-03-27T10:42:00Z</cp:lastPrinted>
  <dcterms:created xsi:type="dcterms:W3CDTF">2019-09-25T09:56:00Z</dcterms:created>
  <dcterms:modified xsi:type="dcterms:W3CDTF">2020-09-30T08:02:00Z</dcterms:modified>
</cp:coreProperties>
</file>