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73" w:rsidRPr="00D319DB" w:rsidRDefault="00B21573" w:rsidP="00B21573">
      <w:pPr>
        <w:jc w:val="center"/>
        <w:rPr>
          <w:b/>
          <w:bCs/>
          <w:smallCaps/>
          <w:sz w:val="20"/>
          <w:szCs w:val="18"/>
          <w:lang w:val="en-US"/>
        </w:rPr>
      </w:pPr>
      <w:r w:rsidRPr="00D319DB">
        <w:rPr>
          <w:smallCaps/>
          <w:sz w:val="20"/>
          <w:szCs w:val="18"/>
          <w:lang w:val="en-US"/>
        </w:rPr>
        <w:t xml:space="preserve">Syllabus for the degree courses of the Faculties of: Economics (excluding the late afternoon/evening course, the English language </w:t>
      </w:r>
      <w:proofErr w:type="spellStart"/>
      <w:r w:rsidRPr="00D319DB">
        <w:rPr>
          <w:smallCaps/>
          <w:sz w:val="20"/>
          <w:szCs w:val="18"/>
          <w:lang w:val="en-US"/>
        </w:rPr>
        <w:t>programmes</w:t>
      </w:r>
      <w:proofErr w:type="spellEnd"/>
      <w:r w:rsidRPr="00D319DB">
        <w:rPr>
          <w:smallCaps/>
          <w:sz w:val="20"/>
          <w:szCs w:val="18"/>
          <w:lang w:val="en-US"/>
        </w:rPr>
        <w:t xml:space="preserve"> and the Service Management </w:t>
      </w:r>
      <w:proofErr w:type="spellStart"/>
      <w:r w:rsidRPr="00D319DB">
        <w:rPr>
          <w:smallCaps/>
          <w:sz w:val="20"/>
          <w:szCs w:val="18"/>
          <w:lang w:val="en-US"/>
        </w:rPr>
        <w:t>programme</w:t>
      </w:r>
      <w:proofErr w:type="spellEnd"/>
      <w:r w:rsidRPr="00D319DB">
        <w:rPr>
          <w:smallCaps/>
          <w:sz w:val="20"/>
          <w:szCs w:val="18"/>
          <w:lang w:val="en-US"/>
        </w:rPr>
        <w:t xml:space="preserve">); Law; Banking, Finance and Insurance sciences; Political and Social Sciences; and the Interfaculty </w:t>
      </w:r>
      <w:proofErr w:type="spellStart"/>
      <w:r w:rsidRPr="00D319DB">
        <w:rPr>
          <w:smallCaps/>
          <w:sz w:val="20"/>
          <w:szCs w:val="18"/>
          <w:lang w:val="en-US"/>
        </w:rPr>
        <w:t>programmes</w:t>
      </w:r>
      <w:proofErr w:type="spellEnd"/>
      <w:r w:rsidRPr="00D319DB">
        <w:rPr>
          <w:smallCaps/>
          <w:sz w:val="20"/>
          <w:szCs w:val="18"/>
          <w:lang w:val="en-US"/>
        </w:rPr>
        <w:t>: Economics/Literature and Philosophy, Banking, Finance and Insurance sciences/Economics</w:t>
      </w:r>
    </w:p>
    <w:p w:rsidR="006F1772" w:rsidRPr="00B21573" w:rsidRDefault="003D45CD">
      <w:pPr>
        <w:pStyle w:val="Titolo1"/>
        <w:rPr>
          <w:lang w:val="en-US"/>
        </w:rPr>
      </w:pPr>
      <w:r w:rsidRPr="00B21573">
        <w:rPr>
          <w:lang w:val="en-US"/>
        </w:rPr>
        <w:t>German language</w:t>
      </w:r>
    </w:p>
    <w:p w:rsidR="003D45CD" w:rsidRPr="00E65E7D" w:rsidRDefault="003D45CD" w:rsidP="003D45CD">
      <w:pPr>
        <w:spacing w:before="240" w:after="120"/>
        <w:rPr>
          <w:b/>
          <w:bCs/>
          <w:sz w:val="18"/>
          <w:szCs w:val="18"/>
          <w:lang w:val="en-GB"/>
        </w:rPr>
      </w:pPr>
      <w:r w:rsidRPr="00E65E7D">
        <w:rPr>
          <w:b/>
          <w:bCs/>
          <w:i/>
          <w:iCs/>
          <w:sz w:val="18"/>
          <w:szCs w:val="18"/>
          <w:lang w:val="en-GB"/>
        </w:rPr>
        <w:t>COURSE AIMS</w:t>
      </w:r>
      <w:r w:rsidR="00F9039D">
        <w:rPr>
          <w:b/>
          <w:bCs/>
          <w:i/>
          <w:iCs/>
          <w:sz w:val="18"/>
          <w:szCs w:val="18"/>
          <w:lang w:val="en-GB"/>
        </w:rPr>
        <w:t xml:space="preserve"> AND INTENDED LEARNING OUTCOMES</w:t>
      </w:r>
    </w:p>
    <w:p w:rsidR="00F9039D" w:rsidRPr="003E3B7B" w:rsidRDefault="00F9039D" w:rsidP="00F9039D">
      <w:pPr>
        <w:jc w:val="both"/>
        <w:rPr>
          <w:sz w:val="20"/>
          <w:szCs w:val="20"/>
          <w:lang w:val="en-US"/>
        </w:rPr>
      </w:pPr>
      <w:r w:rsidRPr="003E3B7B">
        <w:rPr>
          <w:sz w:val="20"/>
          <w:szCs w:val="20"/>
          <w:lang w:val="en-US"/>
        </w:rPr>
        <w:t xml:space="preserve">The aim of all </w:t>
      </w:r>
      <w:proofErr w:type="spellStart"/>
      <w:r w:rsidRPr="003E3B7B">
        <w:rPr>
          <w:sz w:val="20"/>
          <w:szCs w:val="20"/>
          <w:lang w:val="en-US"/>
        </w:rPr>
        <w:t>SeLdA</w:t>
      </w:r>
      <w:proofErr w:type="spellEnd"/>
      <w:r w:rsidRPr="003E3B7B">
        <w:rPr>
          <w:sz w:val="20"/>
          <w:szCs w:val="20"/>
          <w:lang w:val="en-US"/>
        </w:rPr>
        <w:t xml:space="preserve"> courses is to bring students to the </w:t>
      </w:r>
      <w:r w:rsidRPr="003E3B7B">
        <w:rPr>
          <w:b/>
          <w:sz w:val="20"/>
          <w:szCs w:val="20"/>
          <w:lang w:val="en-US"/>
        </w:rPr>
        <w:t xml:space="preserve">B1 THRESHOLD </w:t>
      </w:r>
      <w:r w:rsidRPr="003E3B7B">
        <w:rPr>
          <w:sz w:val="20"/>
          <w:szCs w:val="20"/>
          <w:lang w:val="en-US"/>
        </w:rPr>
        <w:t>of the European Framework of Reference for Languages.</w:t>
      </w:r>
    </w:p>
    <w:p w:rsidR="00F9039D" w:rsidRPr="003E3B7B" w:rsidRDefault="00F9039D" w:rsidP="00F9039D">
      <w:pPr>
        <w:jc w:val="both"/>
        <w:rPr>
          <w:sz w:val="20"/>
          <w:szCs w:val="20"/>
          <w:lang w:val="en-US"/>
        </w:rPr>
      </w:pPr>
      <w:r w:rsidRPr="003E3B7B">
        <w:rPr>
          <w:sz w:val="20"/>
          <w:szCs w:val="20"/>
          <w:lang w:val="en-US"/>
        </w:rPr>
        <w:t xml:space="preserve">In line with the Global Scale of diploma and exam classification according to the European Council levels, this level corresponds to “Independent use of the </w:t>
      </w:r>
      <w:proofErr w:type="spellStart"/>
      <w:r w:rsidRPr="003E3B7B">
        <w:rPr>
          <w:sz w:val="20"/>
          <w:szCs w:val="20"/>
          <w:lang w:val="en-US"/>
        </w:rPr>
        <w:t>lan</w:t>
      </w:r>
      <w:proofErr w:type="spellEnd"/>
      <w:r w:rsidRPr="003E3B7B">
        <w:rPr>
          <w:sz w:val="20"/>
          <w:szCs w:val="20"/>
          <w:lang w:val="en-US"/>
        </w:rPr>
        <w:t xml:space="preserve">- </w:t>
      </w:r>
      <w:proofErr w:type="spellStart"/>
      <w:r w:rsidRPr="003E3B7B">
        <w:rPr>
          <w:sz w:val="20"/>
          <w:szCs w:val="20"/>
          <w:lang w:val="en-US"/>
        </w:rPr>
        <w:t>guage</w:t>
      </w:r>
      <w:proofErr w:type="spellEnd"/>
      <w:r w:rsidRPr="003E3B7B">
        <w:rPr>
          <w:sz w:val="20"/>
          <w:szCs w:val="20"/>
          <w:lang w:val="en-US"/>
        </w:rPr>
        <w:t>” with the following features: B1 - students “can understand the main points of clear standard input on familiar matters regularly encountered in work, school, leisure, etc.; can deal with most situations likely to arise while travelling in an area where the language is spoken; can produce simple connected texts on topics which are familiar or of personal interest; can describe experiences and events, dreams, hopes and ambitions and briefly give reasons and explanations for opinions and plans.”</w:t>
      </w:r>
    </w:p>
    <w:p w:rsidR="00B21573" w:rsidRPr="00E65E7D" w:rsidRDefault="00B21573" w:rsidP="00B0485D">
      <w:pPr>
        <w:spacing w:before="240" w:after="120"/>
        <w:rPr>
          <w:b/>
          <w:bCs/>
          <w:sz w:val="18"/>
          <w:szCs w:val="18"/>
          <w:lang w:val="en-GB"/>
        </w:rPr>
      </w:pPr>
      <w:r w:rsidRPr="00E65E7D">
        <w:rPr>
          <w:b/>
          <w:bCs/>
          <w:i/>
          <w:iCs/>
          <w:sz w:val="18"/>
          <w:szCs w:val="18"/>
          <w:lang w:val="en-GB"/>
        </w:rPr>
        <w:t>COURSE CONTENT</w:t>
      </w:r>
    </w:p>
    <w:p w:rsidR="00F9039D" w:rsidRPr="003E3B7B" w:rsidRDefault="00F9039D" w:rsidP="00F9039D">
      <w:pPr>
        <w:rPr>
          <w:sz w:val="20"/>
          <w:szCs w:val="20"/>
          <w:lang w:val="en-US"/>
        </w:rPr>
      </w:pPr>
      <w:r w:rsidRPr="003E3B7B">
        <w:rPr>
          <w:sz w:val="20"/>
          <w:szCs w:val="20"/>
          <w:lang w:val="en-US"/>
        </w:rPr>
        <w:t xml:space="preserve">To pass the qualification exam, active participation in lessons is recommended, along with individual study, to acquire the receptive and productive skills required to reach or consolidate level B1. During lessons, particular attention will be given to communication in pairs and small groups. Supplementary material will also be distributed. For independent activities, further material is available from the Centro per </w:t>
      </w:r>
      <w:proofErr w:type="spellStart"/>
      <w:r w:rsidRPr="003E3B7B">
        <w:rPr>
          <w:sz w:val="20"/>
          <w:szCs w:val="20"/>
          <w:lang w:val="en-US"/>
        </w:rPr>
        <w:t>l’Autoapprendimento</w:t>
      </w:r>
      <w:proofErr w:type="spellEnd"/>
      <w:r w:rsidRPr="003E3B7B">
        <w:rPr>
          <w:sz w:val="20"/>
          <w:szCs w:val="20"/>
          <w:lang w:val="en-US"/>
        </w:rPr>
        <w:t xml:space="preserve"> (CAP) (self-learning </w:t>
      </w:r>
      <w:proofErr w:type="spellStart"/>
      <w:r w:rsidRPr="003E3B7B">
        <w:rPr>
          <w:sz w:val="20"/>
          <w:szCs w:val="20"/>
          <w:lang w:val="en-US"/>
        </w:rPr>
        <w:t>centre</w:t>
      </w:r>
      <w:proofErr w:type="spellEnd"/>
      <w:r w:rsidRPr="003E3B7B">
        <w:rPr>
          <w:sz w:val="20"/>
          <w:szCs w:val="20"/>
          <w:lang w:val="en-US"/>
        </w:rPr>
        <w:t xml:space="preserve">) on the third floor of 2/A Via </w:t>
      </w:r>
      <w:proofErr w:type="spellStart"/>
      <w:r w:rsidRPr="003E3B7B">
        <w:rPr>
          <w:sz w:val="20"/>
          <w:szCs w:val="20"/>
          <w:lang w:val="en-US"/>
        </w:rPr>
        <w:t>Morozzo</w:t>
      </w:r>
      <w:proofErr w:type="spellEnd"/>
      <w:r w:rsidRPr="003E3B7B">
        <w:rPr>
          <w:sz w:val="20"/>
          <w:szCs w:val="20"/>
          <w:lang w:val="en-US"/>
        </w:rPr>
        <w:t xml:space="preserve"> </w:t>
      </w:r>
      <w:proofErr w:type="spellStart"/>
      <w:r w:rsidRPr="003E3B7B">
        <w:rPr>
          <w:sz w:val="20"/>
          <w:szCs w:val="20"/>
          <w:lang w:val="en-US"/>
        </w:rPr>
        <w:t>della</w:t>
      </w:r>
      <w:proofErr w:type="spellEnd"/>
      <w:r w:rsidRPr="003E3B7B">
        <w:rPr>
          <w:sz w:val="20"/>
          <w:szCs w:val="20"/>
          <w:lang w:val="en-US"/>
        </w:rPr>
        <w:t xml:space="preserve"> </w:t>
      </w:r>
      <w:proofErr w:type="spellStart"/>
      <w:r w:rsidRPr="003E3B7B">
        <w:rPr>
          <w:sz w:val="20"/>
          <w:szCs w:val="20"/>
          <w:lang w:val="en-US"/>
        </w:rPr>
        <w:t>Rocca</w:t>
      </w:r>
      <w:proofErr w:type="spellEnd"/>
      <w:r w:rsidRPr="003E3B7B">
        <w:rPr>
          <w:sz w:val="20"/>
          <w:szCs w:val="20"/>
          <w:lang w:val="en-US"/>
        </w:rPr>
        <w:t>.</w:t>
      </w:r>
    </w:p>
    <w:p w:rsidR="00F9039D" w:rsidRPr="003E3B7B" w:rsidRDefault="00F9039D" w:rsidP="00F9039D">
      <w:pPr>
        <w:spacing w:before="120"/>
        <w:rPr>
          <w:sz w:val="20"/>
          <w:szCs w:val="20"/>
          <w:lang w:val="en-US"/>
        </w:rPr>
      </w:pPr>
      <w:r w:rsidRPr="003E3B7B">
        <w:rPr>
          <w:b/>
          <w:sz w:val="20"/>
          <w:szCs w:val="20"/>
          <w:lang w:val="en-US"/>
        </w:rPr>
        <w:t xml:space="preserve">N.B. </w:t>
      </w:r>
      <w:r w:rsidRPr="003E3B7B">
        <w:rPr>
          <w:sz w:val="20"/>
          <w:szCs w:val="20"/>
          <w:u w:val="single"/>
          <w:lang w:val="en-US"/>
        </w:rPr>
        <w:t>Attendance to lessons and CAP is advised.</w:t>
      </w:r>
    </w:p>
    <w:p w:rsidR="00F9039D" w:rsidRPr="00F9039D" w:rsidRDefault="00F9039D" w:rsidP="00F9039D">
      <w:pPr>
        <w:spacing w:before="120"/>
        <w:rPr>
          <w:i/>
          <w:sz w:val="20"/>
          <w:szCs w:val="20"/>
          <w:lang w:val="en-US"/>
        </w:rPr>
      </w:pPr>
      <w:r w:rsidRPr="00F9039D">
        <w:rPr>
          <w:i/>
          <w:sz w:val="20"/>
          <w:szCs w:val="20"/>
          <w:lang w:val="en-US"/>
        </w:rPr>
        <w:t>To gain level B1 described above, the course covers:</w:t>
      </w:r>
    </w:p>
    <w:p w:rsidR="00F9039D" w:rsidRPr="00F9039D" w:rsidRDefault="00F9039D" w:rsidP="00F9039D">
      <w:pPr>
        <w:rPr>
          <w:sz w:val="20"/>
          <w:szCs w:val="20"/>
          <w:lang w:val="en-US"/>
        </w:rPr>
      </w:pPr>
      <w:r w:rsidRPr="00F9039D">
        <w:rPr>
          <w:i/>
          <w:sz w:val="20"/>
          <w:szCs w:val="20"/>
          <w:lang w:val="en-US"/>
        </w:rPr>
        <w:t xml:space="preserve">Learning and developing receptive (listening and reading) and productive </w:t>
      </w:r>
      <w:proofErr w:type="spellStart"/>
      <w:r w:rsidRPr="00F9039D">
        <w:rPr>
          <w:i/>
          <w:sz w:val="20"/>
          <w:szCs w:val="20"/>
          <w:lang w:val="en-US"/>
        </w:rPr>
        <w:t>commu</w:t>
      </w:r>
      <w:proofErr w:type="spellEnd"/>
      <w:r w:rsidRPr="00F9039D">
        <w:rPr>
          <w:i/>
          <w:sz w:val="20"/>
          <w:szCs w:val="20"/>
          <w:lang w:val="en-US"/>
        </w:rPr>
        <w:t xml:space="preserve">- </w:t>
      </w:r>
      <w:proofErr w:type="spellStart"/>
      <w:r w:rsidRPr="00F9039D">
        <w:rPr>
          <w:i/>
          <w:sz w:val="20"/>
          <w:szCs w:val="20"/>
          <w:lang w:val="en-US"/>
        </w:rPr>
        <w:t>nication</w:t>
      </w:r>
      <w:proofErr w:type="spellEnd"/>
      <w:r w:rsidRPr="00F9039D">
        <w:rPr>
          <w:i/>
          <w:sz w:val="20"/>
          <w:szCs w:val="20"/>
          <w:lang w:val="en-US"/>
        </w:rPr>
        <w:t xml:space="preserve"> skills (speaking and writing) </w:t>
      </w:r>
      <w:r w:rsidRPr="00F9039D">
        <w:rPr>
          <w:sz w:val="20"/>
          <w:szCs w:val="20"/>
          <w:lang w:val="en-US"/>
        </w:rPr>
        <w:t>through both tutor-led and independent learning activities, with relation to everyday life scenarios.</w:t>
      </w:r>
    </w:p>
    <w:p w:rsidR="00F9039D" w:rsidRPr="00F9039D" w:rsidRDefault="00F9039D" w:rsidP="00F9039D">
      <w:pPr>
        <w:rPr>
          <w:i/>
          <w:sz w:val="20"/>
          <w:szCs w:val="20"/>
          <w:lang w:val="en-US"/>
        </w:rPr>
      </w:pPr>
      <w:r w:rsidRPr="00F9039D">
        <w:rPr>
          <w:i/>
          <w:sz w:val="20"/>
          <w:szCs w:val="20"/>
          <w:lang w:val="en-US"/>
        </w:rPr>
        <w:t>The achievement of these aims implies the acquisition</w:t>
      </w:r>
      <w:r w:rsidRPr="00F9039D">
        <w:rPr>
          <w:i/>
          <w:spacing w:val="-6"/>
          <w:sz w:val="20"/>
          <w:szCs w:val="20"/>
          <w:lang w:val="en-US"/>
        </w:rPr>
        <w:t xml:space="preserve"> </w:t>
      </w:r>
      <w:r w:rsidRPr="00F9039D">
        <w:rPr>
          <w:i/>
          <w:sz w:val="20"/>
          <w:szCs w:val="20"/>
          <w:lang w:val="en-US"/>
        </w:rPr>
        <w:t>of:</w:t>
      </w:r>
    </w:p>
    <w:p w:rsidR="00F9039D" w:rsidRPr="00F9039D" w:rsidRDefault="00F9039D" w:rsidP="00F9039D">
      <w:pPr>
        <w:ind w:left="284" w:hanging="284"/>
        <w:rPr>
          <w:sz w:val="20"/>
          <w:szCs w:val="20"/>
          <w:lang w:val="en-US"/>
        </w:rPr>
      </w:pPr>
      <w:r>
        <w:rPr>
          <w:sz w:val="20"/>
          <w:szCs w:val="20"/>
          <w:lang w:val="en-US"/>
        </w:rPr>
        <w:t>–</w:t>
      </w:r>
      <w:r>
        <w:rPr>
          <w:sz w:val="20"/>
          <w:szCs w:val="20"/>
          <w:lang w:val="en-US"/>
        </w:rPr>
        <w:tab/>
      </w:r>
      <w:r w:rsidRPr="00F9039D">
        <w:rPr>
          <w:sz w:val="20"/>
          <w:szCs w:val="20"/>
          <w:lang w:val="en-US"/>
        </w:rPr>
        <w:t>Key vocabulary to express oneself in everyday life situations on key topic areas relative to the world of</w:t>
      </w:r>
      <w:r w:rsidRPr="00F9039D">
        <w:rPr>
          <w:spacing w:val="6"/>
          <w:sz w:val="20"/>
          <w:szCs w:val="20"/>
          <w:lang w:val="en-US"/>
        </w:rPr>
        <w:t xml:space="preserve"> </w:t>
      </w:r>
      <w:r w:rsidRPr="00F9039D">
        <w:rPr>
          <w:sz w:val="20"/>
          <w:szCs w:val="20"/>
          <w:lang w:val="en-US"/>
        </w:rPr>
        <w:t>work;</w:t>
      </w:r>
    </w:p>
    <w:p w:rsidR="00F9039D" w:rsidRPr="00F9039D" w:rsidRDefault="00F9039D" w:rsidP="00F9039D">
      <w:pPr>
        <w:ind w:left="284" w:hanging="284"/>
        <w:rPr>
          <w:sz w:val="20"/>
          <w:szCs w:val="20"/>
          <w:lang w:val="en-US"/>
        </w:rPr>
      </w:pPr>
      <w:r>
        <w:rPr>
          <w:sz w:val="20"/>
          <w:szCs w:val="20"/>
          <w:lang w:val="en-US"/>
        </w:rPr>
        <w:lastRenderedPageBreak/>
        <w:t>–</w:t>
      </w:r>
      <w:r>
        <w:rPr>
          <w:sz w:val="20"/>
          <w:szCs w:val="20"/>
          <w:lang w:val="en-US"/>
        </w:rPr>
        <w:tab/>
      </w:r>
      <w:r w:rsidRPr="00F9039D">
        <w:rPr>
          <w:sz w:val="20"/>
          <w:szCs w:val="20"/>
          <w:lang w:val="en-US"/>
        </w:rPr>
        <w:t xml:space="preserve">Knowledge and active use of the key </w:t>
      </w:r>
      <w:proofErr w:type="spellStart"/>
      <w:r w:rsidRPr="00F9039D">
        <w:rPr>
          <w:sz w:val="20"/>
          <w:szCs w:val="20"/>
          <w:lang w:val="en-US"/>
        </w:rPr>
        <w:t>morphosyntactic</w:t>
      </w:r>
      <w:proofErr w:type="spellEnd"/>
      <w:r w:rsidRPr="00F9039D">
        <w:rPr>
          <w:sz w:val="20"/>
          <w:szCs w:val="20"/>
          <w:lang w:val="en-US"/>
        </w:rPr>
        <w:t xml:space="preserve"> structures of the German language;</w:t>
      </w:r>
    </w:p>
    <w:p w:rsidR="00F9039D" w:rsidRPr="00F9039D" w:rsidRDefault="00F9039D" w:rsidP="00F9039D">
      <w:pPr>
        <w:ind w:left="284" w:hanging="284"/>
        <w:rPr>
          <w:sz w:val="20"/>
          <w:szCs w:val="20"/>
          <w:lang w:val="en-US"/>
        </w:rPr>
      </w:pPr>
      <w:r>
        <w:rPr>
          <w:sz w:val="20"/>
          <w:szCs w:val="20"/>
          <w:lang w:val="en-US"/>
        </w:rPr>
        <w:t>–</w:t>
      </w:r>
      <w:r>
        <w:rPr>
          <w:sz w:val="20"/>
          <w:szCs w:val="20"/>
          <w:lang w:val="en-US"/>
        </w:rPr>
        <w:tab/>
      </w:r>
      <w:r w:rsidRPr="00F9039D">
        <w:rPr>
          <w:sz w:val="20"/>
          <w:szCs w:val="20"/>
          <w:lang w:val="en-US"/>
        </w:rPr>
        <w:t>Structure of main and subordinate clauses (e.g. causal, conditional, indirect interrogative, relative, infinitive,</w:t>
      </w:r>
      <w:r w:rsidRPr="00F9039D">
        <w:rPr>
          <w:spacing w:val="4"/>
          <w:sz w:val="20"/>
          <w:szCs w:val="20"/>
          <w:lang w:val="en-US"/>
        </w:rPr>
        <w:t xml:space="preserve"> </w:t>
      </w:r>
      <w:r w:rsidRPr="00F9039D">
        <w:rPr>
          <w:sz w:val="20"/>
          <w:szCs w:val="20"/>
          <w:lang w:val="en-US"/>
        </w:rPr>
        <w:t>final);</w:t>
      </w:r>
    </w:p>
    <w:p w:rsidR="00F9039D" w:rsidRPr="00F9039D" w:rsidRDefault="00F9039D" w:rsidP="00F9039D">
      <w:pPr>
        <w:ind w:left="284" w:hanging="284"/>
        <w:rPr>
          <w:sz w:val="20"/>
          <w:szCs w:val="20"/>
          <w:lang w:val="en-US"/>
        </w:rPr>
      </w:pPr>
      <w:r>
        <w:rPr>
          <w:sz w:val="20"/>
          <w:szCs w:val="20"/>
          <w:lang w:val="en-US"/>
        </w:rPr>
        <w:t>–</w:t>
      </w:r>
      <w:r>
        <w:rPr>
          <w:sz w:val="20"/>
          <w:szCs w:val="20"/>
          <w:lang w:val="en-US"/>
        </w:rPr>
        <w:tab/>
      </w:r>
      <w:r w:rsidRPr="00F9039D">
        <w:rPr>
          <w:sz w:val="20"/>
          <w:szCs w:val="20"/>
          <w:lang w:val="en-US"/>
        </w:rPr>
        <w:t>Declination of nouns and articles, adjectives and possessive pronouns, personal pronouns and adjectives; the nominal group;</w:t>
      </w:r>
    </w:p>
    <w:p w:rsidR="00F9039D" w:rsidRPr="00F9039D" w:rsidRDefault="00F9039D" w:rsidP="00F9039D">
      <w:pPr>
        <w:ind w:left="284" w:hanging="284"/>
        <w:rPr>
          <w:sz w:val="20"/>
          <w:szCs w:val="20"/>
          <w:lang w:val="en-US"/>
        </w:rPr>
      </w:pPr>
      <w:r>
        <w:rPr>
          <w:sz w:val="20"/>
          <w:szCs w:val="20"/>
          <w:lang w:val="en-US"/>
        </w:rPr>
        <w:t>–</w:t>
      </w:r>
      <w:r>
        <w:rPr>
          <w:sz w:val="20"/>
          <w:szCs w:val="20"/>
          <w:lang w:val="en-US"/>
        </w:rPr>
        <w:tab/>
      </w:r>
      <w:r w:rsidRPr="00F9039D">
        <w:rPr>
          <w:sz w:val="20"/>
          <w:szCs w:val="20"/>
          <w:lang w:val="en-US"/>
        </w:rPr>
        <w:t xml:space="preserve">Conjugation of the main regular and irregular verbs (verb tenses: </w:t>
      </w:r>
      <w:proofErr w:type="spellStart"/>
      <w:r w:rsidRPr="00F9039D">
        <w:rPr>
          <w:sz w:val="20"/>
          <w:szCs w:val="20"/>
          <w:lang w:val="en-US"/>
        </w:rPr>
        <w:t>Präsens</w:t>
      </w:r>
      <w:proofErr w:type="spellEnd"/>
      <w:r w:rsidRPr="00F9039D">
        <w:rPr>
          <w:sz w:val="20"/>
          <w:szCs w:val="20"/>
          <w:lang w:val="en-US"/>
        </w:rPr>
        <w:t xml:space="preserve">, Per- </w:t>
      </w:r>
      <w:proofErr w:type="spellStart"/>
      <w:r w:rsidRPr="00F9039D">
        <w:rPr>
          <w:sz w:val="20"/>
          <w:szCs w:val="20"/>
          <w:lang w:val="en-US"/>
        </w:rPr>
        <w:t>fekt</w:t>
      </w:r>
      <w:proofErr w:type="spellEnd"/>
      <w:r w:rsidRPr="00F9039D">
        <w:rPr>
          <w:sz w:val="20"/>
          <w:szCs w:val="20"/>
          <w:lang w:val="en-US"/>
        </w:rPr>
        <w:t xml:space="preserve">, </w:t>
      </w:r>
      <w:proofErr w:type="spellStart"/>
      <w:r w:rsidRPr="00F9039D">
        <w:rPr>
          <w:sz w:val="20"/>
          <w:szCs w:val="20"/>
          <w:lang w:val="en-US"/>
        </w:rPr>
        <w:t>Präteritum</w:t>
      </w:r>
      <w:proofErr w:type="spellEnd"/>
      <w:r w:rsidRPr="00F9039D">
        <w:rPr>
          <w:sz w:val="20"/>
          <w:szCs w:val="20"/>
          <w:lang w:val="en-US"/>
        </w:rPr>
        <w:t xml:space="preserve">, </w:t>
      </w:r>
      <w:proofErr w:type="spellStart"/>
      <w:r w:rsidRPr="00F9039D">
        <w:rPr>
          <w:sz w:val="20"/>
          <w:szCs w:val="20"/>
          <w:lang w:val="en-US"/>
        </w:rPr>
        <w:t>Imperativ</w:t>
      </w:r>
      <w:proofErr w:type="spellEnd"/>
      <w:r w:rsidRPr="00F9039D">
        <w:rPr>
          <w:sz w:val="20"/>
          <w:szCs w:val="20"/>
          <w:lang w:val="en-US"/>
        </w:rPr>
        <w:t xml:space="preserve">, </w:t>
      </w:r>
      <w:proofErr w:type="spellStart"/>
      <w:r w:rsidRPr="00F9039D">
        <w:rPr>
          <w:sz w:val="20"/>
          <w:szCs w:val="20"/>
          <w:lang w:val="en-US"/>
        </w:rPr>
        <w:t>würde</w:t>
      </w:r>
      <w:proofErr w:type="spellEnd"/>
      <w:r w:rsidRPr="00F9039D">
        <w:rPr>
          <w:sz w:val="20"/>
          <w:szCs w:val="20"/>
          <w:lang w:val="en-US"/>
        </w:rPr>
        <w:t xml:space="preserve"> + Inf., passive</w:t>
      </w:r>
      <w:r w:rsidRPr="00F9039D">
        <w:rPr>
          <w:spacing w:val="2"/>
          <w:sz w:val="20"/>
          <w:szCs w:val="20"/>
          <w:lang w:val="en-US"/>
        </w:rPr>
        <w:t xml:space="preserve"> </w:t>
      </w:r>
      <w:r w:rsidRPr="00F9039D">
        <w:rPr>
          <w:sz w:val="20"/>
          <w:szCs w:val="20"/>
          <w:lang w:val="en-US"/>
        </w:rPr>
        <w:t>voice);</w:t>
      </w:r>
    </w:p>
    <w:p w:rsidR="00F9039D" w:rsidRPr="00F9039D" w:rsidRDefault="00F9039D" w:rsidP="00F9039D">
      <w:pPr>
        <w:ind w:left="284" w:hanging="284"/>
        <w:rPr>
          <w:sz w:val="20"/>
          <w:szCs w:val="20"/>
          <w:lang w:val="en-US"/>
        </w:rPr>
      </w:pPr>
      <w:r>
        <w:rPr>
          <w:sz w:val="20"/>
          <w:szCs w:val="20"/>
          <w:lang w:val="en-US"/>
        </w:rPr>
        <w:t>–</w:t>
      </w:r>
      <w:r>
        <w:rPr>
          <w:sz w:val="20"/>
          <w:szCs w:val="20"/>
          <w:lang w:val="en-US"/>
        </w:rPr>
        <w:tab/>
      </w:r>
      <w:r w:rsidRPr="00F9039D">
        <w:rPr>
          <w:sz w:val="20"/>
          <w:szCs w:val="20"/>
          <w:lang w:val="en-US"/>
        </w:rPr>
        <w:t>Main prepositions with dative and</w:t>
      </w:r>
      <w:r w:rsidRPr="00F9039D">
        <w:rPr>
          <w:spacing w:val="1"/>
          <w:sz w:val="20"/>
          <w:szCs w:val="20"/>
          <w:lang w:val="en-US"/>
        </w:rPr>
        <w:t xml:space="preserve"> </w:t>
      </w:r>
      <w:r w:rsidRPr="00F9039D">
        <w:rPr>
          <w:sz w:val="20"/>
          <w:szCs w:val="20"/>
          <w:lang w:val="en-US"/>
        </w:rPr>
        <w:t>accusative;</w:t>
      </w:r>
    </w:p>
    <w:p w:rsidR="00F9039D" w:rsidRPr="00F9039D" w:rsidRDefault="00F9039D" w:rsidP="00F9039D">
      <w:pPr>
        <w:ind w:left="284" w:hanging="284"/>
        <w:rPr>
          <w:sz w:val="20"/>
          <w:szCs w:val="20"/>
          <w:lang w:val="en-US"/>
        </w:rPr>
      </w:pPr>
      <w:r w:rsidRPr="00F9039D">
        <w:rPr>
          <w:sz w:val="20"/>
          <w:szCs w:val="20"/>
          <w:lang w:val="en-US"/>
        </w:rPr>
        <w:t>–</w:t>
      </w:r>
      <w:r w:rsidRPr="00F9039D">
        <w:rPr>
          <w:sz w:val="20"/>
          <w:szCs w:val="20"/>
          <w:lang w:val="en-US"/>
        </w:rPr>
        <w:tab/>
        <w:t>Connectives.</w:t>
      </w:r>
    </w:p>
    <w:p w:rsidR="00F9039D" w:rsidRPr="003E3B7B" w:rsidRDefault="00F9039D" w:rsidP="00F9039D">
      <w:pPr>
        <w:rPr>
          <w:sz w:val="20"/>
          <w:szCs w:val="20"/>
          <w:lang w:val="en-US"/>
        </w:rPr>
      </w:pPr>
      <w:r w:rsidRPr="00F9039D">
        <w:rPr>
          <w:sz w:val="20"/>
          <w:szCs w:val="20"/>
          <w:lang w:val="en-US"/>
        </w:rPr>
        <w:t xml:space="preserve">The study objectives are achieved using authentic texts related to working life and the language of economics for all language </w:t>
      </w:r>
      <w:r w:rsidRPr="003E3B7B">
        <w:rPr>
          <w:sz w:val="20"/>
          <w:szCs w:val="20"/>
          <w:lang w:val="en-US"/>
        </w:rPr>
        <w:t>skills.</w:t>
      </w:r>
    </w:p>
    <w:p w:rsidR="00B21573" w:rsidRPr="00E65E7D" w:rsidRDefault="00B21573" w:rsidP="00B21573">
      <w:pPr>
        <w:spacing w:before="240" w:after="120" w:line="220" w:lineRule="atLeast"/>
        <w:rPr>
          <w:b/>
          <w:bCs/>
          <w:i/>
          <w:iCs/>
          <w:sz w:val="18"/>
          <w:szCs w:val="18"/>
          <w:lang w:val="en-GB"/>
        </w:rPr>
      </w:pPr>
      <w:r w:rsidRPr="00E65E7D">
        <w:rPr>
          <w:b/>
          <w:bCs/>
          <w:i/>
          <w:iCs/>
          <w:sz w:val="18"/>
          <w:szCs w:val="18"/>
          <w:lang w:val="en-GB"/>
        </w:rPr>
        <w:t>READING LIST</w:t>
      </w:r>
      <w:r w:rsidR="00A219B9">
        <w:rPr>
          <w:rStyle w:val="Rimandonotaapidipagina"/>
          <w:b/>
          <w:bCs/>
          <w:i/>
          <w:iCs/>
          <w:sz w:val="18"/>
          <w:szCs w:val="18"/>
          <w:lang w:val="en-GB"/>
        </w:rPr>
        <w:footnoteReference w:id="1"/>
      </w:r>
    </w:p>
    <w:p w:rsidR="006537BB" w:rsidRPr="003E3B7B" w:rsidRDefault="006537BB" w:rsidP="006537BB">
      <w:pPr>
        <w:pStyle w:val="Testo1"/>
        <w:rPr>
          <w:lang w:val="en-US"/>
        </w:rPr>
      </w:pPr>
      <w:r w:rsidRPr="003E3B7B">
        <w:rPr>
          <w:lang w:val="en-US"/>
        </w:rPr>
        <w:t xml:space="preserve">Stefanie Dengler, Paul Rusch et al., </w:t>
      </w:r>
      <w:hyperlink r:id="rId9">
        <w:r w:rsidRPr="003E3B7B">
          <w:rPr>
            <w:lang w:val="en-US"/>
          </w:rPr>
          <w:t xml:space="preserve">Netzwerk A1, </w:t>
        </w:r>
      </w:hyperlink>
      <w:r w:rsidRPr="003E3B7B">
        <w:rPr>
          <w:lang w:val="en-US"/>
        </w:rPr>
        <w:t xml:space="preserve">Kursbuch mit 2 Audio-CDs , </w:t>
      </w:r>
    </w:p>
    <w:p w:rsidR="006537BB" w:rsidRPr="003E3B7B" w:rsidRDefault="006537BB" w:rsidP="006537BB">
      <w:pPr>
        <w:pStyle w:val="Testo1"/>
        <w:rPr>
          <w:lang w:val="en-US"/>
        </w:rPr>
      </w:pPr>
      <w:r w:rsidRPr="003E3B7B">
        <w:rPr>
          <w:lang w:val="en-US"/>
        </w:rPr>
        <w:t>Klett Verlag, 978-3-12-606128-5</w:t>
      </w:r>
      <w:r w:rsidR="003E3B7B" w:rsidRPr="003E3B7B">
        <w:rPr>
          <w:lang w:val="en-US"/>
        </w:rPr>
        <w:t xml:space="preserve"> </w:t>
      </w:r>
      <w:hyperlink r:id="rId10" w:history="1">
        <w:r w:rsidR="003E3B7B" w:rsidRPr="003E3B7B">
          <w:rPr>
            <w:rStyle w:val="Collegamentoipertestuale"/>
            <w:rFonts w:ascii="Times New Roman" w:hAnsi="Times New Roman"/>
            <w:i/>
            <w:sz w:val="16"/>
            <w:szCs w:val="16"/>
          </w:rPr>
          <w:t>Acquista da VP</w:t>
        </w:r>
      </w:hyperlink>
    </w:p>
    <w:p w:rsidR="006537BB" w:rsidRPr="006537BB" w:rsidRDefault="006537BB" w:rsidP="006537BB">
      <w:pPr>
        <w:pStyle w:val="Testo1"/>
        <w:rPr>
          <w:lang w:val="en-US"/>
        </w:rPr>
      </w:pPr>
      <w:r w:rsidRPr="006537BB">
        <w:rPr>
          <w:lang w:val="en-US"/>
        </w:rPr>
        <w:t xml:space="preserve">Stefanie Dengler, Paul Rusch et al., </w:t>
      </w:r>
      <w:hyperlink r:id="rId11">
        <w:r w:rsidRPr="006537BB">
          <w:rPr>
            <w:lang w:val="en-US"/>
          </w:rPr>
          <w:t>Netzwerk A2,</w:t>
        </w:r>
      </w:hyperlink>
      <w:r w:rsidRPr="006537BB">
        <w:rPr>
          <w:lang w:val="en-US"/>
        </w:rPr>
        <w:t xml:space="preserve"> Kursbuch mit 2 Audio-CDs</w:t>
      </w:r>
    </w:p>
    <w:p w:rsidR="006537BB" w:rsidRPr="003E3B7B" w:rsidRDefault="006537BB" w:rsidP="006537BB">
      <w:pPr>
        <w:pStyle w:val="Testo1"/>
        <w:rPr>
          <w:lang w:val="en-US"/>
        </w:rPr>
      </w:pPr>
      <w:r w:rsidRPr="003E3B7B">
        <w:rPr>
          <w:lang w:val="en-US"/>
        </w:rPr>
        <w:t>Klett Verlag, 978-3-12-606997-7</w:t>
      </w:r>
      <w:r w:rsidR="003E3B7B">
        <w:rPr>
          <w:lang w:val="en-US"/>
        </w:rPr>
        <w:t xml:space="preserve"> </w:t>
      </w:r>
      <w:hyperlink r:id="rId12" w:history="1">
        <w:r w:rsidR="003E3B7B" w:rsidRPr="003E3B7B">
          <w:rPr>
            <w:rStyle w:val="Collegamentoipertestuale"/>
            <w:rFonts w:ascii="Times New Roman" w:hAnsi="Times New Roman"/>
            <w:i/>
            <w:sz w:val="16"/>
            <w:szCs w:val="16"/>
          </w:rPr>
          <w:t>Acquista da VP</w:t>
        </w:r>
      </w:hyperlink>
    </w:p>
    <w:p w:rsidR="006537BB" w:rsidRPr="006537BB" w:rsidRDefault="006537BB" w:rsidP="006537BB">
      <w:pPr>
        <w:pStyle w:val="Testo1"/>
        <w:rPr>
          <w:lang w:val="en-US"/>
        </w:rPr>
      </w:pPr>
      <w:r w:rsidRPr="006537BB">
        <w:rPr>
          <w:lang w:val="en-US"/>
        </w:rPr>
        <w:t xml:space="preserve">The above mentioned materials are supported by a website provided with extra exercises and materials with solutions, ideal for consolidating the learning ability and study/broaden the topics independently: </w:t>
      </w:r>
      <w:r w:rsidRPr="006537BB">
        <w:rPr>
          <w:lang w:val="en-US"/>
        </w:rPr>
        <w:br/>
      </w:r>
      <w:hyperlink r:id="rId13" w:history="1">
        <w:r w:rsidRPr="006537BB">
          <w:rPr>
            <w:rStyle w:val="Collegamentoipertestuale"/>
            <w:u w:val="none"/>
            <w:lang w:val="en-US"/>
          </w:rPr>
          <w:t>https://www.klett-sprachen.de/netzwerk/r-1/187#reiter=mediathek&amp;dl_niveau_str=A1&amp;dl_kategorie=2&amp;anchor=reiter</w:t>
        </w:r>
      </w:hyperlink>
    </w:p>
    <w:p w:rsidR="006537BB" w:rsidRPr="003E3B7B" w:rsidRDefault="006537BB" w:rsidP="006537BB">
      <w:pPr>
        <w:pStyle w:val="Testo1"/>
        <w:spacing w:before="120"/>
        <w:rPr>
          <w:i/>
          <w:lang w:val="en-US"/>
        </w:rPr>
      </w:pPr>
      <w:r w:rsidRPr="003E3B7B">
        <w:rPr>
          <w:i/>
          <w:lang w:val="en-US"/>
        </w:rPr>
        <w:t xml:space="preserve">Recommended grammar book: </w:t>
      </w:r>
    </w:p>
    <w:p w:rsidR="006537BB" w:rsidRPr="006537BB" w:rsidRDefault="006537BB" w:rsidP="006537BB">
      <w:pPr>
        <w:pStyle w:val="Testo1"/>
      </w:pPr>
      <w:r w:rsidRPr="003E3B7B">
        <w:rPr>
          <w:lang w:val="en-US"/>
        </w:rPr>
        <w:t xml:space="preserve">B. Gottstein-Schramm et al.: Grammatik ganz klar! </w:t>
      </w:r>
      <w:r w:rsidRPr="006537BB">
        <w:t>Grammatica con esercizi A1 – B1, Hueber, ISBN 978-3-19-071555-8</w:t>
      </w:r>
      <w:r w:rsidR="003E3B7B">
        <w:t xml:space="preserve"> </w:t>
      </w:r>
      <w:hyperlink r:id="rId14" w:history="1">
        <w:r w:rsidR="003E3B7B" w:rsidRPr="003E3B7B">
          <w:rPr>
            <w:rStyle w:val="Collegamentoipertestuale"/>
            <w:rFonts w:ascii="Times New Roman" w:hAnsi="Times New Roman"/>
            <w:i/>
            <w:sz w:val="16"/>
            <w:szCs w:val="16"/>
          </w:rPr>
          <w:t>Acquista da VP</w:t>
        </w:r>
      </w:hyperlink>
      <w:bookmarkStart w:id="0" w:name="_GoBack"/>
      <w:bookmarkEnd w:id="0"/>
    </w:p>
    <w:p w:rsidR="006537BB" w:rsidRPr="006537BB" w:rsidRDefault="006537BB" w:rsidP="006537BB">
      <w:pPr>
        <w:pStyle w:val="Testo1"/>
        <w:spacing w:before="120"/>
        <w:rPr>
          <w:i/>
        </w:rPr>
      </w:pPr>
      <w:r w:rsidRPr="006537BB">
        <w:rPr>
          <w:i/>
        </w:rPr>
        <w:t>Recommended bilingual dictionaries:</w:t>
      </w:r>
    </w:p>
    <w:p w:rsidR="006537BB" w:rsidRPr="006537BB" w:rsidRDefault="006537BB" w:rsidP="006537BB">
      <w:pPr>
        <w:pStyle w:val="Testo1"/>
      </w:pPr>
      <w:r w:rsidRPr="006537BB">
        <w:t>Dizionario Italiano-Tedesco/Tedesco-Italiano, Paravia, 2001 or Dizionario Italia- no-Tedesco/Tedesco-Italiano, Sansoni, Firenze;</w:t>
      </w:r>
    </w:p>
    <w:p w:rsidR="006537BB" w:rsidRPr="003E3B7B" w:rsidRDefault="006537BB" w:rsidP="006537BB">
      <w:pPr>
        <w:pStyle w:val="Testo1"/>
        <w:spacing w:before="120"/>
        <w:rPr>
          <w:i/>
          <w:lang w:val="en-US"/>
        </w:rPr>
      </w:pPr>
      <w:r w:rsidRPr="003E3B7B">
        <w:rPr>
          <w:i/>
          <w:lang w:val="en-US"/>
        </w:rPr>
        <w:t>Recommended monolingual dictionary:</w:t>
      </w:r>
    </w:p>
    <w:p w:rsidR="006537BB" w:rsidRPr="003E3B7B" w:rsidRDefault="006537BB" w:rsidP="006537BB">
      <w:pPr>
        <w:pStyle w:val="Testo1"/>
        <w:rPr>
          <w:lang w:val="en-US"/>
        </w:rPr>
      </w:pPr>
      <w:r w:rsidRPr="003E3B7B">
        <w:rPr>
          <w:lang w:val="en-US"/>
        </w:rPr>
        <w:t>Deutsch als Fremdsprache, Hueber Wörterbuch, ISBN 3-19-001735-2</w:t>
      </w:r>
    </w:p>
    <w:p w:rsidR="006537BB" w:rsidRPr="006537BB" w:rsidRDefault="006537BB" w:rsidP="006537BB">
      <w:pPr>
        <w:pStyle w:val="Testo1"/>
        <w:spacing w:before="120"/>
        <w:rPr>
          <w:i/>
          <w:lang w:val="en-US"/>
        </w:rPr>
      </w:pPr>
      <w:r w:rsidRPr="006537BB">
        <w:rPr>
          <w:i/>
          <w:lang w:val="en-US"/>
        </w:rPr>
        <w:t>Independent study material:</w:t>
      </w:r>
    </w:p>
    <w:p w:rsidR="006537BB" w:rsidRPr="006537BB" w:rsidRDefault="006537BB" w:rsidP="006537BB">
      <w:pPr>
        <w:pStyle w:val="Testo1"/>
        <w:rPr>
          <w:lang w:val="en-US"/>
        </w:rPr>
      </w:pPr>
      <w:r w:rsidRPr="006537BB">
        <w:rPr>
          <w:lang w:val="en-US"/>
        </w:rPr>
        <w:t>1. ÖSD-Übungsmaterialien Grundstufe Deutsch and Zertifikat Deutsch, available for reference at the Centro per l’Autoapprendimento (CAP) self-learning centre, on the third floor of 2/A Via Morozzo della Rocca;</w:t>
      </w:r>
    </w:p>
    <w:p w:rsidR="006537BB" w:rsidRPr="006537BB" w:rsidRDefault="006537BB" w:rsidP="006537BB">
      <w:pPr>
        <w:pStyle w:val="Testo1"/>
        <w:rPr>
          <w:lang w:val="en-US"/>
        </w:rPr>
      </w:pPr>
      <w:r w:rsidRPr="006537BB">
        <w:rPr>
          <w:lang w:val="en-US"/>
        </w:rPr>
        <w:t>2. So geht's noch besser neu A2-B1- Übungsbuch with 2 AUDIO-CDS A2 - B1, ISBN 978-3-12-675856-7.</w:t>
      </w:r>
    </w:p>
    <w:p w:rsidR="0034334F" w:rsidRPr="00A752AE" w:rsidRDefault="0034334F" w:rsidP="0034334F">
      <w:pPr>
        <w:spacing w:before="240" w:after="120"/>
        <w:rPr>
          <w:b/>
          <w:i/>
          <w:sz w:val="18"/>
          <w:lang w:val="en-AU"/>
        </w:rPr>
      </w:pPr>
      <w:r w:rsidRPr="00A752AE">
        <w:rPr>
          <w:b/>
          <w:i/>
          <w:sz w:val="18"/>
          <w:lang w:val="en-AU"/>
        </w:rPr>
        <w:lastRenderedPageBreak/>
        <w:t>ASSESSMENT METHOD AND CRITERIA</w:t>
      </w:r>
    </w:p>
    <w:p w:rsidR="006537BB" w:rsidRPr="006537BB" w:rsidRDefault="006537BB" w:rsidP="006537BB">
      <w:pPr>
        <w:pStyle w:val="Testo2"/>
        <w:rPr>
          <w:rFonts w:cs="Times"/>
          <w:i/>
          <w:szCs w:val="18"/>
          <w:lang w:val="en-US"/>
        </w:rPr>
      </w:pPr>
      <w:r w:rsidRPr="006537BB">
        <w:rPr>
          <w:rFonts w:cs="Times"/>
          <w:i/>
          <w:szCs w:val="18"/>
          <w:lang w:val="en-US"/>
        </w:rPr>
        <w:t>Guidance for the qualification exam</w:t>
      </w:r>
    </w:p>
    <w:p w:rsidR="006537BB" w:rsidRPr="003E3B7B" w:rsidRDefault="006537BB" w:rsidP="006537BB">
      <w:pPr>
        <w:pStyle w:val="Testo2"/>
        <w:rPr>
          <w:rFonts w:cs="Times"/>
          <w:szCs w:val="18"/>
          <w:lang w:val="en-US"/>
        </w:rPr>
      </w:pPr>
      <w:r w:rsidRPr="003E3B7B">
        <w:rPr>
          <w:rFonts w:cs="Times"/>
          <w:szCs w:val="18"/>
          <w:lang w:val="en-US"/>
        </w:rPr>
        <w:t>The test consists of a computer-based written exam (listening, reading, grammar and writing) and an oral exam.</w:t>
      </w:r>
    </w:p>
    <w:p w:rsidR="006537BB" w:rsidRPr="006537BB" w:rsidRDefault="006537BB" w:rsidP="00FC05E9">
      <w:pPr>
        <w:pStyle w:val="Testo2"/>
        <w:spacing w:before="120"/>
        <w:rPr>
          <w:rFonts w:cs="Times"/>
          <w:szCs w:val="18"/>
          <w:lang w:val="en-US"/>
        </w:rPr>
      </w:pPr>
      <w:r w:rsidRPr="006537BB">
        <w:rPr>
          <w:rFonts w:cs="Times"/>
          <w:i/>
          <w:szCs w:val="18"/>
          <w:lang w:val="en-US"/>
        </w:rPr>
        <w:t>Written test - no dictionaries allowed</w:t>
      </w:r>
      <w:r w:rsidRPr="006537BB">
        <w:rPr>
          <w:rFonts w:cs="Times"/>
          <w:szCs w:val="18"/>
          <w:lang w:val="en-US"/>
        </w:rPr>
        <w:t>:</w:t>
      </w:r>
    </w:p>
    <w:p w:rsidR="006537BB" w:rsidRPr="006537BB" w:rsidRDefault="006537BB" w:rsidP="006537BB">
      <w:pPr>
        <w:pStyle w:val="Testo2"/>
        <w:rPr>
          <w:rFonts w:cs="Times"/>
          <w:szCs w:val="18"/>
          <w:lang w:val="en-US"/>
        </w:rPr>
      </w:pPr>
      <w:r w:rsidRPr="006537BB">
        <w:rPr>
          <w:rFonts w:cs="Times"/>
          <w:szCs w:val="18"/>
          <w:lang w:val="en-US"/>
        </w:rPr>
        <w:t>1.</w:t>
      </w:r>
      <w:r w:rsidRPr="006537BB">
        <w:rPr>
          <w:rFonts w:cs="Times"/>
          <w:szCs w:val="18"/>
          <w:lang w:val="en-US"/>
        </w:rPr>
        <w:tab/>
        <w:t>Listening comprehension (ca. 15</w:t>
      </w:r>
      <w:r w:rsidRPr="006537BB">
        <w:rPr>
          <w:rFonts w:cs="Times"/>
          <w:spacing w:val="-1"/>
          <w:szCs w:val="18"/>
          <w:lang w:val="en-US"/>
        </w:rPr>
        <w:t xml:space="preserve"> </w:t>
      </w:r>
      <w:r w:rsidRPr="006537BB">
        <w:rPr>
          <w:rFonts w:cs="Times"/>
          <w:szCs w:val="18"/>
          <w:lang w:val="en-US"/>
        </w:rPr>
        <w:t>minutes)</w:t>
      </w:r>
    </w:p>
    <w:p w:rsidR="006537BB" w:rsidRPr="006537BB" w:rsidRDefault="006537BB" w:rsidP="006537BB">
      <w:pPr>
        <w:pStyle w:val="Testo2"/>
        <w:rPr>
          <w:rFonts w:cs="Times"/>
          <w:szCs w:val="18"/>
          <w:lang w:val="en-US"/>
        </w:rPr>
      </w:pPr>
      <w:r w:rsidRPr="006537BB">
        <w:rPr>
          <w:rFonts w:cs="Times"/>
          <w:szCs w:val="18"/>
          <w:lang w:val="en-US"/>
        </w:rPr>
        <w:t>Comprehension of passages assessed by means of real answers or true/false questions: model Übungsmaterialien Grundstufe Deutsch and Zertifikat Deutsch, Hörverstehen.</w:t>
      </w:r>
    </w:p>
    <w:p w:rsidR="006537BB" w:rsidRPr="006537BB" w:rsidRDefault="006537BB" w:rsidP="006537BB">
      <w:pPr>
        <w:pStyle w:val="Testo2"/>
        <w:rPr>
          <w:rFonts w:cs="Times"/>
          <w:szCs w:val="18"/>
          <w:lang w:val="en-US"/>
        </w:rPr>
      </w:pPr>
      <w:r>
        <w:rPr>
          <w:rFonts w:cs="Times"/>
          <w:szCs w:val="18"/>
          <w:lang w:val="en-US"/>
        </w:rPr>
        <w:t>2.</w:t>
      </w:r>
      <w:r>
        <w:rPr>
          <w:rFonts w:cs="Times"/>
          <w:szCs w:val="18"/>
          <w:lang w:val="en-US"/>
        </w:rPr>
        <w:tab/>
      </w:r>
      <w:r w:rsidRPr="006537BB">
        <w:rPr>
          <w:rFonts w:cs="Times"/>
          <w:szCs w:val="18"/>
          <w:lang w:val="en-US"/>
        </w:rPr>
        <w:t>Reading and</w:t>
      </w:r>
      <w:r w:rsidRPr="006537BB">
        <w:rPr>
          <w:rFonts w:cs="Times"/>
          <w:spacing w:val="1"/>
          <w:szCs w:val="18"/>
          <w:lang w:val="en-US"/>
        </w:rPr>
        <w:t xml:space="preserve"> </w:t>
      </w:r>
      <w:r w:rsidRPr="006537BB">
        <w:rPr>
          <w:rFonts w:cs="Times"/>
          <w:szCs w:val="18"/>
          <w:lang w:val="en-US"/>
        </w:rPr>
        <w:t xml:space="preserve">Grammar (ca. 25 minutes) </w:t>
      </w:r>
    </w:p>
    <w:p w:rsidR="006537BB" w:rsidRPr="003E3B7B" w:rsidRDefault="006537BB" w:rsidP="006537BB">
      <w:pPr>
        <w:pStyle w:val="Testo2"/>
        <w:rPr>
          <w:rFonts w:cs="Times"/>
          <w:szCs w:val="18"/>
          <w:lang w:val="en-US"/>
        </w:rPr>
      </w:pPr>
      <w:r w:rsidRPr="003E3B7B">
        <w:rPr>
          <w:rFonts w:cs="Times"/>
          <w:szCs w:val="18"/>
          <w:lang w:val="en-US"/>
        </w:rPr>
        <w:t>Part 1: comprehension of text by means of multiple choice and gapfill ques- tions.</w:t>
      </w:r>
    </w:p>
    <w:p w:rsidR="006537BB" w:rsidRPr="006537BB" w:rsidRDefault="006537BB" w:rsidP="006537BB">
      <w:pPr>
        <w:pStyle w:val="Testo2"/>
        <w:rPr>
          <w:rFonts w:cs="Times"/>
          <w:szCs w:val="18"/>
          <w:lang w:val="en-US"/>
        </w:rPr>
      </w:pPr>
      <w:r w:rsidRPr="006537BB">
        <w:rPr>
          <w:rFonts w:cs="Times"/>
          <w:szCs w:val="18"/>
          <w:lang w:val="en-US"/>
        </w:rPr>
        <w:t>Part 2: Grammar part cloze multiple choice test: model Übungsmaterialien Zertifikat Deutsch Leseverstehen Aufgabe 1 and ZD Sprachbausteine.</w:t>
      </w:r>
    </w:p>
    <w:p w:rsidR="006537BB" w:rsidRPr="006537BB" w:rsidRDefault="006537BB" w:rsidP="006537BB">
      <w:pPr>
        <w:pStyle w:val="Testo2"/>
        <w:rPr>
          <w:rFonts w:cs="Times"/>
          <w:szCs w:val="18"/>
          <w:lang w:val="en-US"/>
        </w:rPr>
      </w:pPr>
      <w:r w:rsidRPr="006537BB">
        <w:rPr>
          <w:rFonts w:cs="Times"/>
          <w:szCs w:val="18"/>
          <w:lang w:val="en-US"/>
        </w:rPr>
        <w:t>3.</w:t>
      </w:r>
      <w:r w:rsidRPr="006537BB">
        <w:rPr>
          <w:rFonts w:cs="Times"/>
          <w:szCs w:val="18"/>
          <w:lang w:val="en-US"/>
        </w:rPr>
        <w:tab/>
        <w:t>Written expression (ca. 20 minutes)</w:t>
      </w:r>
    </w:p>
    <w:p w:rsidR="006537BB" w:rsidRPr="006537BB" w:rsidRDefault="006537BB" w:rsidP="006537BB">
      <w:pPr>
        <w:pStyle w:val="Testo2"/>
        <w:rPr>
          <w:rFonts w:cs="Times"/>
          <w:szCs w:val="18"/>
          <w:lang w:val="en-US"/>
        </w:rPr>
      </w:pPr>
      <w:r w:rsidRPr="006537BB">
        <w:rPr>
          <w:rFonts w:cs="Times"/>
          <w:szCs w:val="18"/>
          <w:lang w:val="en-US"/>
        </w:rPr>
        <w:t>A letter of about 80-100 words (following instructions) model: Übungsmateri- alien Zertifikat Deutsch.</w:t>
      </w:r>
    </w:p>
    <w:p w:rsidR="006537BB" w:rsidRPr="006537BB" w:rsidRDefault="006537BB" w:rsidP="00FC05E9">
      <w:pPr>
        <w:pStyle w:val="Testo2"/>
        <w:spacing w:before="120"/>
        <w:rPr>
          <w:rFonts w:cs="Times"/>
          <w:szCs w:val="18"/>
          <w:lang w:val="en-US"/>
        </w:rPr>
      </w:pPr>
      <w:r w:rsidRPr="006537BB">
        <w:rPr>
          <w:rFonts w:cs="Times"/>
          <w:szCs w:val="18"/>
          <w:lang w:val="en-US"/>
        </w:rPr>
        <w:tab/>
        <w:t xml:space="preserve">To pass the qualification exam (60%) </w:t>
      </w:r>
    </w:p>
    <w:p w:rsidR="006537BB" w:rsidRPr="006537BB" w:rsidRDefault="006537BB" w:rsidP="006537BB">
      <w:pPr>
        <w:pStyle w:val="Testo2"/>
        <w:spacing w:before="120"/>
        <w:rPr>
          <w:rFonts w:cs="Times"/>
          <w:i/>
          <w:szCs w:val="18"/>
          <w:lang w:val="en-US"/>
        </w:rPr>
      </w:pPr>
      <w:r w:rsidRPr="006537BB">
        <w:rPr>
          <w:rFonts w:cs="Times"/>
          <w:i/>
          <w:szCs w:val="18"/>
          <w:lang w:val="en-US"/>
        </w:rPr>
        <w:t>Oral exam (ca. 15 minutes)</w:t>
      </w:r>
    </w:p>
    <w:p w:rsidR="006537BB" w:rsidRPr="006537BB" w:rsidRDefault="006537BB" w:rsidP="006537BB">
      <w:pPr>
        <w:pStyle w:val="Testo2"/>
        <w:rPr>
          <w:rFonts w:cs="Times"/>
          <w:szCs w:val="18"/>
          <w:lang w:val="en-US"/>
        </w:rPr>
      </w:pPr>
      <w:r>
        <w:rPr>
          <w:rFonts w:cs="Times"/>
          <w:szCs w:val="18"/>
          <w:lang w:val="en-US"/>
        </w:rPr>
        <w:t>–</w:t>
      </w:r>
      <w:r>
        <w:rPr>
          <w:rFonts w:cs="Times"/>
          <w:szCs w:val="18"/>
          <w:lang w:val="en-US"/>
        </w:rPr>
        <w:tab/>
      </w:r>
      <w:r w:rsidRPr="006537BB">
        <w:rPr>
          <w:rFonts w:cs="Times"/>
          <w:szCs w:val="18"/>
          <w:lang w:val="en-US"/>
        </w:rPr>
        <w:t>Dialogue on personal information such as studies, hobbies, holidays abroad, professional interests;</w:t>
      </w:r>
    </w:p>
    <w:p w:rsidR="006537BB" w:rsidRPr="006537BB" w:rsidRDefault="006537BB" w:rsidP="006537BB">
      <w:pPr>
        <w:pStyle w:val="Testo2"/>
        <w:rPr>
          <w:rFonts w:cs="Times"/>
          <w:szCs w:val="18"/>
          <w:lang w:val="en-US"/>
        </w:rPr>
      </w:pPr>
      <w:r>
        <w:rPr>
          <w:rFonts w:cs="Times"/>
          <w:szCs w:val="18"/>
          <w:lang w:val="en-US"/>
        </w:rPr>
        <w:t>–</w:t>
      </w:r>
      <w:r>
        <w:rPr>
          <w:rFonts w:cs="Times"/>
          <w:szCs w:val="18"/>
          <w:lang w:val="en-US"/>
        </w:rPr>
        <w:tab/>
      </w:r>
      <w:r w:rsidRPr="006537BB">
        <w:rPr>
          <w:rFonts w:cs="Times"/>
          <w:szCs w:val="18"/>
          <w:lang w:val="en-US"/>
        </w:rPr>
        <w:t>Conversation about texts indicated during lectures;</w:t>
      </w:r>
    </w:p>
    <w:p w:rsidR="006537BB" w:rsidRPr="006537BB" w:rsidRDefault="006537BB" w:rsidP="006537BB">
      <w:pPr>
        <w:pStyle w:val="Testo2"/>
        <w:rPr>
          <w:rFonts w:cs="Times"/>
          <w:szCs w:val="18"/>
          <w:lang w:val="en-US"/>
        </w:rPr>
      </w:pPr>
      <w:r w:rsidRPr="006537BB">
        <w:rPr>
          <w:rFonts w:cs="Times"/>
          <w:szCs w:val="18"/>
          <w:lang w:val="en-US"/>
        </w:rPr>
        <w:t>Students must show that they are able to communicate in simple but by the correct use of the language.</w:t>
      </w:r>
    </w:p>
    <w:p w:rsidR="006537BB" w:rsidRPr="006537BB" w:rsidRDefault="006537BB" w:rsidP="006537BB">
      <w:pPr>
        <w:pStyle w:val="Testo2"/>
        <w:rPr>
          <w:rFonts w:cs="Times"/>
          <w:szCs w:val="18"/>
          <w:lang w:val="en-US"/>
        </w:rPr>
      </w:pPr>
      <w:r w:rsidRPr="006537BB">
        <w:rPr>
          <w:rFonts w:cs="Times"/>
          <w:szCs w:val="18"/>
          <w:lang w:val="en-US"/>
        </w:rPr>
        <w:t>N.B: Students must pass the written exam to sit the oral exam</w:t>
      </w:r>
    </w:p>
    <w:p w:rsidR="003E29C3" w:rsidRPr="00E65E7D" w:rsidRDefault="003E29C3" w:rsidP="006537BB">
      <w:pPr>
        <w:spacing w:before="240" w:after="120"/>
        <w:rPr>
          <w:b/>
          <w:bCs/>
          <w:i/>
          <w:iCs/>
          <w:sz w:val="18"/>
          <w:szCs w:val="18"/>
          <w:lang w:val="en-GB"/>
        </w:rPr>
      </w:pPr>
      <w:r w:rsidRPr="00E65E7D">
        <w:rPr>
          <w:b/>
          <w:bCs/>
          <w:i/>
          <w:iCs/>
          <w:sz w:val="18"/>
          <w:szCs w:val="18"/>
          <w:lang w:val="en-GB"/>
        </w:rPr>
        <w:t>NOTES</w:t>
      </w:r>
      <w:r w:rsidR="00FC05E9">
        <w:rPr>
          <w:b/>
          <w:bCs/>
          <w:i/>
          <w:iCs/>
          <w:sz w:val="18"/>
          <w:szCs w:val="18"/>
          <w:lang w:val="en-GB"/>
        </w:rPr>
        <w:t xml:space="preserve"> AND PREREQUISITES</w:t>
      </w:r>
    </w:p>
    <w:p w:rsidR="009458F8" w:rsidRPr="003E3B7B" w:rsidRDefault="009458F8" w:rsidP="009458F8">
      <w:pPr>
        <w:pStyle w:val="Testo2"/>
        <w:rPr>
          <w:lang w:val="en-US"/>
        </w:rPr>
      </w:pPr>
      <w:r w:rsidRPr="003E3B7B">
        <w:rPr>
          <w:lang w:val="en-US"/>
        </w:rPr>
        <w:t>Attendance of lectures and Centro per l’Autoapprendimento (CAP) is strongly recommended.</w:t>
      </w:r>
    </w:p>
    <w:p w:rsidR="009458F8" w:rsidRPr="003E3B7B" w:rsidRDefault="009458F8" w:rsidP="009458F8">
      <w:pPr>
        <w:pStyle w:val="Testo2"/>
        <w:rPr>
          <w:lang w:val="en-US"/>
        </w:rPr>
      </w:pPr>
      <w:r w:rsidRPr="003E3B7B">
        <w:rPr>
          <w:lang w:val="en-US"/>
        </w:rPr>
        <w:t>Students who anticipate having difficulty attending are requested to contact the teacher in advance.</w:t>
      </w:r>
    </w:p>
    <w:p w:rsidR="009458F8" w:rsidRPr="009458F8" w:rsidRDefault="009458F8" w:rsidP="009458F8">
      <w:pPr>
        <w:pStyle w:val="Testo2"/>
        <w:rPr>
          <w:i/>
          <w:iCs/>
          <w:szCs w:val="18"/>
          <w:lang w:val="en-US"/>
        </w:rPr>
      </w:pPr>
      <w:r w:rsidRPr="009458F8">
        <w:rPr>
          <w:i/>
          <w:iCs/>
          <w:szCs w:val="18"/>
          <w:lang w:val="en-US"/>
        </w:rPr>
        <w:t xml:space="preserve">If the public health emergency related to the SARS-CoV-2 infection does not allow frontal lessons, remote teaching methods will be guaranteed and will be communicated to the students in due time. </w:t>
      </w:r>
    </w:p>
    <w:p w:rsidR="009458F8" w:rsidRPr="009458F8" w:rsidRDefault="009458F8" w:rsidP="009458F8">
      <w:pPr>
        <w:pStyle w:val="Testo2"/>
        <w:spacing w:before="120"/>
        <w:rPr>
          <w:lang w:val="en-US"/>
        </w:rPr>
      </w:pPr>
      <w:r w:rsidRPr="009458F8">
        <w:rPr>
          <w:lang w:val="en-US"/>
        </w:rPr>
        <w:t>The teacher Carvalho Schnell is available for contact by e-mail: hanna.carvalhoschnell-collaboratore@unicatt.it</w:t>
      </w:r>
    </w:p>
    <w:p w:rsidR="009458F8" w:rsidRPr="003E3B7B" w:rsidRDefault="009458F8" w:rsidP="009458F8">
      <w:pPr>
        <w:pStyle w:val="Testo2"/>
        <w:rPr>
          <w:lang w:val="en-US"/>
        </w:rPr>
      </w:pPr>
      <w:r w:rsidRPr="003E3B7B">
        <w:rPr>
          <w:lang w:val="en-US"/>
        </w:rPr>
        <w:t xml:space="preserve">Further communication will be published on the teacher’s Blackboard page. </w:t>
      </w:r>
    </w:p>
    <w:sectPr w:rsidR="009458F8" w:rsidRPr="003E3B7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A2" w:rsidRDefault="003D40A2" w:rsidP="003D40A2">
      <w:r>
        <w:separator/>
      </w:r>
    </w:p>
  </w:endnote>
  <w:endnote w:type="continuationSeparator" w:id="0">
    <w:p w:rsidR="003D40A2" w:rsidRDefault="003D40A2" w:rsidP="003D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A2" w:rsidRDefault="003D40A2" w:rsidP="003D40A2">
      <w:r>
        <w:separator/>
      </w:r>
    </w:p>
  </w:footnote>
  <w:footnote w:type="continuationSeparator" w:id="0">
    <w:p w:rsidR="003D40A2" w:rsidRDefault="003D40A2" w:rsidP="003D40A2">
      <w:r>
        <w:continuationSeparator/>
      </w:r>
    </w:p>
  </w:footnote>
  <w:footnote w:id="1">
    <w:p w:rsidR="00A219B9" w:rsidRDefault="00A219B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D26"/>
    <w:multiLevelType w:val="hybridMultilevel"/>
    <w:tmpl w:val="F80A5A78"/>
    <w:lvl w:ilvl="0" w:tplc="3D8474C2">
      <w:numFmt w:val="bullet"/>
      <w:lvlText w:val="–"/>
      <w:lvlJc w:val="left"/>
      <w:pPr>
        <w:ind w:left="1212" w:hanging="284"/>
      </w:pPr>
      <w:rPr>
        <w:rFonts w:ascii="Times New Roman" w:eastAsia="Times New Roman" w:hAnsi="Times New Roman" w:cs="Times New Roman" w:hint="default"/>
        <w:w w:val="99"/>
        <w:sz w:val="20"/>
        <w:szCs w:val="20"/>
        <w:lang w:val="en-US" w:eastAsia="en-US" w:bidi="ar-SA"/>
      </w:rPr>
    </w:lvl>
    <w:lvl w:ilvl="1" w:tplc="C0B469EC">
      <w:numFmt w:val="bullet"/>
      <w:lvlText w:val="•"/>
      <w:lvlJc w:val="left"/>
      <w:pPr>
        <w:ind w:left="1951" w:hanging="284"/>
      </w:pPr>
      <w:rPr>
        <w:rFonts w:hint="default"/>
        <w:lang w:val="en-US" w:eastAsia="en-US" w:bidi="ar-SA"/>
      </w:rPr>
    </w:lvl>
    <w:lvl w:ilvl="2" w:tplc="0C8A8F6C">
      <w:numFmt w:val="bullet"/>
      <w:lvlText w:val="•"/>
      <w:lvlJc w:val="left"/>
      <w:pPr>
        <w:ind w:left="2683" w:hanging="284"/>
      </w:pPr>
      <w:rPr>
        <w:rFonts w:hint="default"/>
        <w:lang w:val="en-US" w:eastAsia="en-US" w:bidi="ar-SA"/>
      </w:rPr>
    </w:lvl>
    <w:lvl w:ilvl="3" w:tplc="A666305E">
      <w:numFmt w:val="bullet"/>
      <w:lvlText w:val="•"/>
      <w:lvlJc w:val="left"/>
      <w:pPr>
        <w:ind w:left="3415" w:hanging="284"/>
      </w:pPr>
      <w:rPr>
        <w:rFonts w:hint="default"/>
        <w:lang w:val="en-US" w:eastAsia="en-US" w:bidi="ar-SA"/>
      </w:rPr>
    </w:lvl>
    <w:lvl w:ilvl="4" w:tplc="E18419CC">
      <w:numFmt w:val="bullet"/>
      <w:lvlText w:val="•"/>
      <w:lvlJc w:val="left"/>
      <w:pPr>
        <w:ind w:left="4147" w:hanging="284"/>
      </w:pPr>
      <w:rPr>
        <w:rFonts w:hint="default"/>
        <w:lang w:val="en-US" w:eastAsia="en-US" w:bidi="ar-SA"/>
      </w:rPr>
    </w:lvl>
    <w:lvl w:ilvl="5" w:tplc="0256E722">
      <w:numFmt w:val="bullet"/>
      <w:lvlText w:val="•"/>
      <w:lvlJc w:val="left"/>
      <w:pPr>
        <w:ind w:left="4879" w:hanging="284"/>
      </w:pPr>
      <w:rPr>
        <w:rFonts w:hint="default"/>
        <w:lang w:val="en-US" w:eastAsia="en-US" w:bidi="ar-SA"/>
      </w:rPr>
    </w:lvl>
    <w:lvl w:ilvl="6" w:tplc="BEC624D6">
      <w:numFmt w:val="bullet"/>
      <w:lvlText w:val="•"/>
      <w:lvlJc w:val="left"/>
      <w:pPr>
        <w:ind w:left="5611" w:hanging="284"/>
      </w:pPr>
      <w:rPr>
        <w:rFonts w:hint="default"/>
        <w:lang w:val="en-US" w:eastAsia="en-US" w:bidi="ar-SA"/>
      </w:rPr>
    </w:lvl>
    <w:lvl w:ilvl="7" w:tplc="7CDA3614">
      <w:numFmt w:val="bullet"/>
      <w:lvlText w:val="•"/>
      <w:lvlJc w:val="left"/>
      <w:pPr>
        <w:ind w:left="6343" w:hanging="284"/>
      </w:pPr>
      <w:rPr>
        <w:rFonts w:hint="default"/>
        <w:lang w:val="en-US" w:eastAsia="en-US" w:bidi="ar-SA"/>
      </w:rPr>
    </w:lvl>
    <w:lvl w:ilvl="8" w:tplc="0E78540A">
      <w:numFmt w:val="bullet"/>
      <w:lvlText w:val="•"/>
      <w:lvlJc w:val="left"/>
      <w:pPr>
        <w:ind w:left="7075" w:hanging="284"/>
      </w:pPr>
      <w:rPr>
        <w:rFonts w:hint="default"/>
        <w:lang w:val="en-US" w:eastAsia="en-US" w:bidi="ar-SA"/>
      </w:rPr>
    </w:lvl>
  </w:abstractNum>
  <w:abstractNum w:abstractNumId="1">
    <w:nsid w:val="27C870FB"/>
    <w:multiLevelType w:val="hybridMultilevel"/>
    <w:tmpl w:val="1F8E13AC"/>
    <w:lvl w:ilvl="0" w:tplc="BF0476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D04108"/>
    <w:multiLevelType w:val="hybridMultilevel"/>
    <w:tmpl w:val="4482A8DA"/>
    <w:styleLink w:val="Stileimportato1"/>
    <w:lvl w:ilvl="0" w:tplc="38403D1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DA52F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C67964">
      <w:start w:val="1"/>
      <w:numFmt w:val="lowerRoman"/>
      <w:lvlText w:val="%3."/>
      <w:lvlJc w:val="left"/>
      <w:pPr>
        <w:ind w:left="252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54F83F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1E24D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868646">
      <w:start w:val="1"/>
      <w:numFmt w:val="lowerRoman"/>
      <w:lvlText w:val="%6."/>
      <w:lvlJc w:val="left"/>
      <w:pPr>
        <w:ind w:left="468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38EF9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9E66C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A0397A">
      <w:start w:val="1"/>
      <w:numFmt w:val="lowerRoman"/>
      <w:lvlText w:val="%9."/>
      <w:lvlJc w:val="left"/>
      <w:pPr>
        <w:ind w:left="684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BD10DE7"/>
    <w:multiLevelType w:val="hybridMultilevel"/>
    <w:tmpl w:val="337EB5A4"/>
    <w:lvl w:ilvl="0" w:tplc="0A70D59A">
      <w:start w:val="1"/>
      <w:numFmt w:val="decimal"/>
      <w:lvlText w:val="%1."/>
      <w:lvlJc w:val="left"/>
      <w:pPr>
        <w:ind w:left="1637" w:hanging="425"/>
      </w:pPr>
      <w:rPr>
        <w:rFonts w:ascii="Times New Roman" w:eastAsia="Times New Roman" w:hAnsi="Times New Roman" w:cs="Times New Roman" w:hint="default"/>
        <w:b/>
        <w:bCs/>
        <w:spacing w:val="0"/>
        <w:w w:val="99"/>
        <w:sz w:val="20"/>
        <w:szCs w:val="20"/>
        <w:lang w:val="en-US" w:eastAsia="en-US" w:bidi="ar-SA"/>
      </w:rPr>
    </w:lvl>
    <w:lvl w:ilvl="1" w:tplc="127C931A">
      <w:numFmt w:val="bullet"/>
      <w:lvlText w:val="•"/>
      <w:lvlJc w:val="left"/>
      <w:pPr>
        <w:ind w:left="2329" w:hanging="425"/>
      </w:pPr>
      <w:rPr>
        <w:rFonts w:hint="default"/>
        <w:lang w:val="en-US" w:eastAsia="en-US" w:bidi="ar-SA"/>
      </w:rPr>
    </w:lvl>
    <w:lvl w:ilvl="2" w:tplc="C8D4E74E">
      <w:numFmt w:val="bullet"/>
      <w:lvlText w:val="•"/>
      <w:lvlJc w:val="left"/>
      <w:pPr>
        <w:ind w:left="3019" w:hanging="425"/>
      </w:pPr>
      <w:rPr>
        <w:rFonts w:hint="default"/>
        <w:lang w:val="en-US" w:eastAsia="en-US" w:bidi="ar-SA"/>
      </w:rPr>
    </w:lvl>
    <w:lvl w:ilvl="3" w:tplc="50042E70">
      <w:numFmt w:val="bullet"/>
      <w:lvlText w:val="•"/>
      <w:lvlJc w:val="left"/>
      <w:pPr>
        <w:ind w:left="3709" w:hanging="425"/>
      </w:pPr>
      <w:rPr>
        <w:rFonts w:hint="default"/>
        <w:lang w:val="en-US" w:eastAsia="en-US" w:bidi="ar-SA"/>
      </w:rPr>
    </w:lvl>
    <w:lvl w:ilvl="4" w:tplc="E5AA5E90">
      <w:numFmt w:val="bullet"/>
      <w:lvlText w:val="•"/>
      <w:lvlJc w:val="left"/>
      <w:pPr>
        <w:ind w:left="4399" w:hanging="425"/>
      </w:pPr>
      <w:rPr>
        <w:rFonts w:hint="default"/>
        <w:lang w:val="en-US" w:eastAsia="en-US" w:bidi="ar-SA"/>
      </w:rPr>
    </w:lvl>
    <w:lvl w:ilvl="5" w:tplc="4386D9B2">
      <w:numFmt w:val="bullet"/>
      <w:lvlText w:val="•"/>
      <w:lvlJc w:val="left"/>
      <w:pPr>
        <w:ind w:left="5089" w:hanging="425"/>
      </w:pPr>
      <w:rPr>
        <w:rFonts w:hint="default"/>
        <w:lang w:val="en-US" w:eastAsia="en-US" w:bidi="ar-SA"/>
      </w:rPr>
    </w:lvl>
    <w:lvl w:ilvl="6" w:tplc="01F0A6BC">
      <w:numFmt w:val="bullet"/>
      <w:lvlText w:val="•"/>
      <w:lvlJc w:val="left"/>
      <w:pPr>
        <w:ind w:left="5779" w:hanging="425"/>
      </w:pPr>
      <w:rPr>
        <w:rFonts w:hint="default"/>
        <w:lang w:val="en-US" w:eastAsia="en-US" w:bidi="ar-SA"/>
      </w:rPr>
    </w:lvl>
    <w:lvl w:ilvl="7" w:tplc="F36AE656">
      <w:numFmt w:val="bullet"/>
      <w:lvlText w:val="•"/>
      <w:lvlJc w:val="left"/>
      <w:pPr>
        <w:ind w:left="6469" w:hanging="425"/>
      </w:pPr>
      <w:rPr>
        <w:rFonts w:hint="default"/>
        <w:lang w:val="en-US" w:eastAsia="en-US" w:bidi="ar-SA"/>
      </w:rPr>
    </w:lvl>
    <w:lvl w:ilvl="8" w:tplc="27008D66">
      <w:numFmt w:val="bullet"/>
      <w:lvlText w:val="•"/>
      <w:lvlJc w:val="left"/>
      <w:pPr>
        <w:ind w:left="7159" w:hanging="425"/>
      </w:pPr>
      <w:rPr>
        <w:rFonts w:hint="default"/>
        <w:lang w:val="en-US" w:eastAsia="en-US" w:bidi="ar-SA"/>
      </w:rPr>
    </w:lvl>
  </w:abstractNum>
  <w:abstractNum w:abstractNumId="4">
    <w:nsid w:val="4A72454E"/>
    <w:multiLevelType w:val="hybridMultilevel"/>
    <w:tmpl w:val="E2BC098A"/>
    <w:lvl w:ilvl="0" w:tplc="6226E1E6">
      <w:numFmt w:val="bullet"/>
      <w:lvlText w:val="–"/>
      <w:lvlJc w:val="left"/>
      <w:pPr>
        <w:ind w:left="929" w:hanging="425"/>
      </w:pPr>
      <w:rPr>
        <w:rFonts w:ascii="Times New Roman" w:eastAsia="Times New Roman" w:hAnsi="Times New Roman" w:cs="Times New Roman" w:hint="default"/>
        <w:w w:val="99"/>
        <w:sz w:val="20"/>
        <w:szCs w:val="20"/>
        <w:lang w:val="en-US" w:eastAsia="en-US" w:bidi="ar-SA"/>
      </w:rPr>
    </w:lvl>
    <w:lvl w:ilvl="1" w:tplc="F6DA8E48">
      <w:numFmt w:val="bullet"/>
      <w:lvlText w:val="•"/>
      <w:lvlJc w:val="left"/>
      <w:pPr>
        <w:ind w:left="1681" w:hanging="425"/>
      </w:pPr>
      <w:rPr>
        <w:rFonts w:hint="default"/>
        <w:lang w:val="en-US" w:eastAsia="en-US" w:bidi="ar-SA"/>
      </w:rPr>
    </w:lvl>
    <w:lvl w:ilvl="2" w:tplc="D77C72C6">
      <w:numFmt w:val="bullet"/>
      <w:lvlText w:val="•"/>
      <w:lvlJc w:val="left"/>
      <w:pPr>
        <w:ind w:left="2443" w:hanging="425"/>
      </w:pPr>
      <w:rPr>
        <w:rFonts w:hint="default"/>
        <w:lang w:val="en-US" w:eastAsia="en-US" w:bidi="ar-SA"/>
      </w:rPr>
    </w:lvl>
    <w:lvl w:ilvl="3" w:tplc="A1863324">
      <w:numFmt w:val="bullet"/>
      <w:lvlText w:val="•"/>
      <w:lvlJc w:val="left"/>
      <w:pPr>
        <w:ind w:left="3205" w:hanging="425"/>
      </w:pPr>
      <w:rPr>
        <w:rFonts w:hint="default"/>
        <w:lang w:val="en-US" w:eastAsia="en-US" w:bidi="ar-SA"/>
      </w:rPr>
    </w:lvl>
    <w:lvl w:ilvl="4" w:tplc="78F01E2A">
      <w:numFmt w:val="bullet"/>
      <w:lvlText w:val="•"/>
      <w:lvlJc w:val="left"/>
      <w:pPr>
        <w:ind w:left="3967" w:hanging="425"/>
      </w:pPr>
      <w:rPr>
        <w:rFonts w:hint="default"/>
        <w:lang w:val="en-US" w:eastAsia="en-US" w:bidi="ar-SA"/>
      </w:rPr>
    </w:lvl>
    <w:lvl w:ilvl="5" w:tplc="9BF2330C">
      <w:numFmt w:val="bullet"/>
      <w:lvlText w:val="•"/>
      <w:lvlJc w:val="left"/>
      <w:pPr>
        <w:ind w:left="4729" w:hanging="425"/>
      </w:pPr>
      <w:rPr>
        <w:rFonts w:hint="default"/>
        <w:lang w:val="en-US" w:eastAsia="en-US" w:bidi="ar-SA"/>
      </w:rPr>
    </w:lvl>
    <w:lvl w:ilvl="6" w:tplc="B3E4BA62">
      <w:numFmt w:val="bullet"/>
      <w:lvlText w:val="•"/>
      <w:lvlJc w:val="left"/>
      <w:pPr>
        <w:ind w:left="5491" w:hanging="425"/>
      </w:pPr>
      <w:rPr>
        <w:rFonts w:hint="default"/>
        <w:lang w:val="en-US" w:eastAsia="en-US" w:bidi="ar-SA"/>
      </w:rPr>
    </w:lvl>
    <w:lvl w:ilvl="7" w:tplc="F48C2394">
      <w:numFmt w:val="bullet"/>
      <w:lvlText w:val="•"/>
      <w:lvlJc w:val="left"/>
      <w:pPr>
        <w:ind w:left="6253" w:hanging="425"/>
      </w:pPr>
      <w:rPr>
        <w:rFonts w:hint="default"/>
        <w:lang w:val="en-US" w:eastAsia="en-US" w:bidi="ar-SA"/>
      </w:rPr>
    </w:lvl>
    <w:lvl w:ilvl="8" w:tplc="62EA01DA">
      <w:numFmt w:val="bullet"/>
      <w:lvlText w:val="•"/>
      <w:lvlJc w:val="left"/>
      <w:pPr>
        <w:ind w:left="7015" w:hanging="425"/>
      </w:pPr>
      <w:rPr>
        <w:rFonts w:hint="default"/>
        <w:lang w:val="en-US" w:eastAsia="en-US" w:bidi="ar-SA"/>
      </w:rPr>
    </w:lvl>
  </w:abstractNum>
  <w:abstractNum w:abstractNumId="5">
    <w:nsid w:val="5DA70E2B"/>
    <w:multiLevelType w:val="hybridMultilevel"/>
    <w:tmpl w:val="4482A8DA"/>
    <w:numStyleLink w:val="Stileimportato1"/>
  </w:abstractNum>
  <w:num w:numId="1">
    <w:abstractNumId w:val="2"/>
  </w:num>
  <w:num w:numId="2">
    <w:abstractNumId w:val="5"/>
  </w:num>
  <w:num w:numId="3">
    <w:abstractNumId w:val="5"/>
    <w:lvlOverride w:ilvl="0">
      <w:lvl w:ilvl="0" w:tplc="2E0AB8C8">
        <w:start w:val="1"/>
        <w:numFmt w:val="decimal"/>
        <w:lvlText w:val="%1."/>
        <w:lvlJc w:val="left"/>
        <w:pPr>
          <w:tabs>
            <w:tab w:val="left" w:pos="284"/>
            <w:tab w:val="left" w:pos="108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9EB738">
        <w:start w:val="1"/>
        <w:numFmt w:val="lowerLetter"/>
        <w:lvlText w:val="%2."/>
        <w:lvlJc w:val="left"/>
        <w:pPr>
          <w:tabs>
            <w:tab w:val="left" w:pos="284"/>
            <w:tab w:val="left" w:pos="1080"/>
          </w:tabs>
          <w:ind w:left="17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5429CE">
        <w:start w:val="1"/>
        <w:numFmt w:val="lowerRoman"/>
        <w:lvlText w:val="%3."/>
        <w:lvlJc w:val="left"/>
        <w:pPr>
          <w:tabs>
            <w:tab w:val="left" w:pos="284"/>
            <w:tab w:val="left" w:pos="1080"/>
          </w:tabs>
          <w:ind w:left="2491"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B4125A">
        <w:start w:val="1"/>
        <w:numFmt w:val="decimal"/>
        <w:lvlText w:val="%4."/>
        <w:lvlJc w:val="left"/>
        <w:pPr>
          <w:tabs>
            <w:tab w:val="left" w:pos="284"/>
            <w:tab w:val="left" w:pos="1080"/>
          </w:tabs>
          <w:ind w:left="320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962772">
        <w:start w:val="1"/>
        <w:numFmt w:val="lowerLetter"/>
        <w:lvlText w:val="%5."/>
        <w:lvlJc w:val="left"/>
        <w:pPr>
          <w:tabs>
            <w:tab w:val="left" w:pos="284"/>
            <w:tab w:val="left" w:pos="1080"/>
          </w:tabs>
          <w:ind w:left="3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222DA8">
        <w:start w:val="1"/>
        <w:numFmt w:val="lowerRoman"/>
        <w:lvlText w:val="%6."/>
        <w:lvlJc w:val="left"/>
        <w:pPr>
          <w:tabs>
            <w:tab w:val="left" w:pos="284"/>
            <w:tab w:val="left" w:pos="1080"/>
          </w:tabs>
          <w:ind w:left="4651"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E0706E">
        <w:start w:val="1"/>
        <w:numFmt w:val="decimal"/>
        <w:lvlText w:val="%7."/>
        <w:lvlJc w:val="left"/>
        <w:pPr>
          <w:tabs>
            <w:tab w:val="left" w:pos="284"/>
            <w:tab w:val="left" w:pos="1080"/>
          </w:tabs>
          <w:ind w:left="53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126054">
        <w:start w:val="1"/>
        <w:numFmt w:val="lowerLetter"/>
        <w:lvlText w:val="%8."/>
        <w:lvlJc w:val="left"/>
        <w:pPr>
          <w:tabs>
            <w:tab w:val="left" w:pos="284"/>
            <w:tab w:val="left" w:pos="1080"/>
          </w:tabs>
          <w:ind w:left="608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702910">
        <w:start w:val="1"/>
        <w:numFmt w:val="lowerRoman"/>
        <w:lvlText w:val="%9."/>
        <w:lvlJc w:val="left"/>
        <w:pPr>
          <w:tabs>
            <w:tab w:val="left" w:pos="284"/>
            <w:tab w:val="left" w:pos="1080"/>
          </w:tabs>
          <w:ind w:left="6811" w:hanging="2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CD"/>
    <w:rsid w:val="000601C4"/>
    <w:rsid w:val="000E3864"/>
    <w:rsid w:val="0034334F"/>
    <w:rsid w:val="003D40A2"/>
    <w:rsid w:val="003D45CD"/>
    <w:rsid w:val="003E29C3"/>
    <w:rsid w:val="003E3B7B"/>
    <w:rsid w:val="004D1217"/>
    <w:rsid w:val="004D6008"/>
    <w:rsid w:val="005E7058"/>
    <w:rsid w:val="006537BB"/>
    <w:rsid w:val="006F1772"/>
    <w:rsid w:val="008C41E9"/>
    <w:rsid w:val="00940DA2"/>
    <w:rsid w:val="009458F8"/>
    <w:rsid w:val="009C773E"/>
    <w:rsid w:val="00A219B9"/>
    <w:rsid w:val="00B00A98"/>
    <w:rsid w:val="00B0485D"/>
    <w:rsid w:val="00B21573"/>
    <w:rsid w:val="00BE15DF"/>
    <w:rsid w:val="00C92B01"/>
    <w:rsid w:val="00D319DB"/>
    <w:rsid w:val="00E02275"/>
    <w:rsid w:val="00EE6B09"/>
    <w:rsid w:val="00F9039D"/>
    <w:rsid w:val="00F97215"/>
    <w:rsid w:val="00FC0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5CD"/>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B00A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next w:val="Normale"/>
    <w:link w:val="IntestazioneCarattere"/>
    <w:rsid w:val="00B21573"/>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rsid w:val="00B21573"/>
    <w:rPr>
      <w:rFonts w:ascii="Times" w:eastAsia="Arial Unicode MS" w:hAnsi="Times" w:cs="Arial Unicode MS"/>
      <w:b/>
      <w:bCs/>
      <w:color w:val="000000"/>
      <w:u w:color="000000"/>
      <w:bdr w:val="nil"/>
      <w:lang w:val="en-US"/>
    </w:rPr>
  </w:style>
  <w:style w:type="paragraph" w:customStyle="1" w:styleId="CorpoA">
    <w:name w:val="Corpo A"/>
    <w:rsid w:val="00B21573"/>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NessunoA">
    <w:name w:val="Nessuno A"/>
    <w:rsid w:val="00B21573"/>
    <w:rPr>
      <w:lang w:val="en-US"/>
    </w:rPr>
  </w:style>
  <w:style w:type="numbering" w:customStyle="1" w:styleId="Stileimportato1">
    <w:name w:val="Stile importato 1"/>
    <w:rsid w:val="00B21573"/>
    <w:pPr>
      <w:numPr>
        <w:numId w:val="1"/>
      </w:numPr>
    </w:pPr>
  </w:style>
  <w:style w:type="character" w:customStyle="1" w:styleId="Nessuno">
    <w:name w:val="Nessuno"/>
    <w:rsid w:val="003E29C3"/>
  </w:style>
  <w:style w:type="character" w:customStyle="1" w:styleId="Hyperlink0">
    <w:name w:val="Hyperlink.0"/>
    <w:basedOn w:val="Nessuno"/>
    <w:rsid w:val="003E29C3"/>
    <w:rPr>
      <w:rFonts w:ascii="Times" w:eastAsia="Times" w:hAnsi="Times" w:cs="Times"/>
      <w:b/>
      <w:bCs/>
      <w:color w:val="0000FF"/>
      <w:u w:val="single" w:color="0000FF"/>
      <w:lang w:val="en-US"/>
    </w:rPr>
  </w:style>
  <w:style w:type="paragraph" w:styleId="Paragrafoelenco">
    <w:name w:val="List Paragraph"/>
    <w:basedOn w:val="Normale"/>
    <w:uiPriority w:val="1"/>
    <w:qFormat/>
    <w:rsid w:val="00BE15DF"/>
    <w:pPr>
      <w:tabs>
        <w:tab w:val="left" w:pos="284"/>
      </w:tabs>
      <w:spacing w:line="240" w:lineRule="exact"/>
      <w:ind w:left="720"/>
      <w:contextualSpacing/>
      <w:jc w:val="both"/>
    </w:pPr>
    <w:rPr>
      <w:rFonts w:ascii="Times" w:hAnsi="Times"/>
      <w:sz w:val="20"/>
      <w:szCs w:val="20"/>
    </w:rPr>
  </w:style>
  <w:style w:type="character" w:customStyle="1" w:styleId="Titolo4Carattere">
    <w:name w:val="Titolo 4 Carattere"/>
    <w:basedOn w:val="Carpredefinitoparagrafo"/>
    <w:link w:val="Titolo4"/>
    <w:semiHidden/>
    <w:rsid w:val="00B00A98"/>
    <w:rPr>
      <w:rFonts w:asciiTheme="majorHAnsi" w:eastAsiaTheme="majorEastAsia" w:hAnsiTheme="majorHAnsi" w:cstheme="majorBidi"/>
      <w:i/>
      <w:iCs/>
      <w:color w:val="365F91" w:themeColor="accent1" w:themeShade="BF"/>
      <w:sz w:val="24"/>
      <w:szCs w:val="24"/>
    </w:rPr>
  </w:style>
  <w:style w:type="character" w:styleId="Collegamentoipertestuale">
    <w:name w:val="Hyperlink"/>
    <w:rsid w:val="00B00A98"/>
    <w:rPr>
      <w:u w:val="single"/>
    </w:rPr>
  </w:style>
  <w:style w:type="character" w:styleId="Enfasigrassetto">
    <w:name w:val="Strong"/>
    <w:basedOn w:val="Carpredefinitoparagrafo"/>
    <w:uiPriority w:val="22"/>
    <w:qFormat/>
    <w:rsid w:val="00B00A98"/>
    <w:rPr>
      <w:rFonts w:cs="Times New Roman"/>
      <w:b/>
    </w:rPr>
  </w:style>
  <w:style w:type="character" w:styleId="Collegamentovisitato">
    <w:name w:val="FollowedHyperlink"/>
    <w:basedOn w:val="Carpredefinitoparagrafo"/>
    <w:semiHidden/>
    <w:unhideWhenUsed/>
    <w:rsid w:val="005E7058"/>
    <w:rPr>
      <w:color w:val="800080" w:themeColor="followedHyperlink"/>
      <w:u w:val="single"/>
    </w:rPr>
  </w:style>
  <w:style w:type="paragraph" w:styleId="Testonotaapidipagina">
    <w:name w:val="footnote text"/>
    <w:basedOn w:val="Normale"/>
    <w:link w:val="TestonotaapidipaginaCarattere"/>
    <w:semiHidden/>
    <w:unhideWhenUsed/>
    <w:rsid w:val="003D40A2"/>
    <w:rPr>
      <w:sz w:val="20"/>
      <w:szCs w:val="20"/>
    </w:rPr>
  </w:style>
  <w:style w:type="character" w:customStyle="1" w:styleId="TestonotaapidipaginaCarattere">
    <w:name w:val="Testo nota a piè di pagina Carattere"/>
    <w:basedOn w:val="Carpredefinitoparagrafo"/>
    <w:link w:val="Testonotaapidipagina"/>
    <w:semiHidden/>
    <w:rsid w:val="003D40A2"/>
  </w:style>
  <w:style w:type="character" w:styleId="Rimandonotaapidipagina">
    <w:name w:val="footnote reference"/>
    <w:basedOn w:val="Carpredefinitoparagrafo"/>
    <w:semiHidden/>
    <w:unhideWhenUsed/>
    <w:rsid w:val="003D40A2"/>
    <w:rPr>
      <w:vertAlign w:val="superscript"/>
    </w:rPr>
  </w:style>
  <w:style w:type="paragraph" w:styleId="Corpotesto">
    <w:name w:val="Body Text"/>
    <w:basedOn w:val="Normale"/>
    <w:link w:val="CorpotestoCarattere"/>
    <w:uiPriority w:val="1"/>
    <w:qFormat/>
    <w:rsid w:val="00F9039D"/>
    <w:pPr>
      <w:widowControl w:val="0"/>
      <w:autoSpaceDE w:val="0"/>
      <w:autoSpaceDN w:val="0"/>
    </w:pPr>
    <w:rPr>
      <w:sz w:val="20"/>
      <w:szCs w:val="20"/>
      <w:lang w:val="en-US" w:eastAsia="en-US"/>
    </w:rPr>
  </w:style>
  <w:style w:type="character" w:customStyle="1" w:styleId="CorpotestoCarattere">
    <w:name w:val="Corpo testo Carattere"/>
    <w:basedOn w:val="Carpredefinitoparagrafo"/>
    <w:link w:val="Corpotesto"/>
    <w:uiPriority w:val="1"/>
    <w:rsid w:val="00F9039D"/>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5CD"/>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B00A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next w:val="Normale"/>
    <w:link w:val="IntestazioneCarattere"/>
    <w:rsid w:val="00B21573"/>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rsid w:val="00B21573"/>
    <w:rPr>
      <w:rFonts w:ascii="Times" w:eastAsia="Arial Unicode MS" w:hAnsi="Times" w:cs="Arial Unicode MS"/>
      <w:b/>
      <w:bCs/>
      <w:color w:val="000000"/>
      <w:u w:color="000000"/>
      <w:bdr w:val="nil"/>
      <w:lang w:val="en-US"/>
    </w:rPr>
  </w:style>
  <w:style w:type="paragraph" w:customStyle="1" w:styleId="CorpoA">
    <w:name w:val="Corpo A"/>
    <w:rsid w:val="00B21573"/>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NessunoA">
    <w:name w:val="Nessuno A"/>
    <w:rsid w:val="00B21573"/>
    <w:rPr>
      <w:lang w:val="en-US"/>
    </w:rPr>
  </w:style>
  <w:style w:type="numbering" w:customStyle="1" w:styleId="Stileimportato1">
    <w:name w:val="Stile importato 1"/>
    <w:rsid w:val="00B21573"/>
    <w:pPr>
      <w:numPr>
        <w:numId w:val="1"/>
      </w:numPr>
    </w:pPr>
  </w:style>
  <w:style w:type="character" w:customStyle="1" w:styleId="Nessuno">
    <w:name w:val="Nessuno"/>
    <w:rsid w:val="003E29C3"/>
  </w:style>
  <w:style w:type="character" w:customStyle="1" w:styleId="Hyperlink0">
    <w:name w:val="Hyperlink.0"/>
    <w:basedOn w:val="Nessuno"/>
    <w:rsid w:val="003E29C3"/>
    <w:rPr>
      <w:rFonts w:ascii="Times" w:eastAsia="Times" w:hAnsi="Times" w:cs="Times"/>
      <w:b/>
      <w:bCs/>
      <w:color w:val="0000FF"/>
      <w:u w:val="single" w:color="0000FF"/>
      <w:lang w:val="en-US"/>
    </w:rPr>
  </w:style>
  <w:style w:type="paragraph" w:styleId="Paragrafoelenco">
    <w:name w:val="List Paragraph"/>
    <w:basedOn w:val="Normale"/>
    <w:uiPriority w:val="1"/>
    <w:qFormat/>
    <w:rsid w:val="00BE15DF"/>
    <w:pPr>
      <w:tabs>
        <w:tab w:val="left" w:pos="284"/>
      </w:tabs>
      <w:spacing w:line="240" w:lineRule="exact"/>
      <w:ind w:left="720"/>
      <w:contextualSpacing/>
      <w:jc w:val="both"/>
    </w:pPr>
    <w:rPr>
      <w:rFonts w:ascii="Times" w:hAnsi="Times"/>
      <w:sz w:val="20"/>
      <w:szCs w:val="20"/>
    </w:rPr>
  </w:style>
  <w:style w:type="character" w:customStyle="1" w:styleId="Titolo4Carattere">
    <w:name w:val="Titolo 4 Carattere"/>
    <w:basedOn w:val="Carpredefinitoparagrafo"/>
    <w:link w:val="Titolo4"/>
    <w:semiHidden/>
    <w:rsid w:val="00B00A98"/>
    <w:rPr>
      <w:rFonts w:asciiTheme="majorHAnsi" w:eastAsiaTheme="majorEastAsia" w:hAnsiTheme="majorHAnsi" w:cstheme="majorBidi"/>
      <w:i/>
      <w:iCs/>
      <w:color w:val="365F91" w:themeColor="accent1" w:themeShade="BF"/>
      <w:sz w:val="24"/>
      <w:szCs w:val="24"/>
    </w:rPr>
  </w:style>
  <w:style w:type="character" w:styleId="Collegamentoipertestuale">
    <w:name w:val="Hyperlink"/>
    <w:rsid w:val="00B00A98"/>
    <w:rPr>
      <w:u w:val="single"/>
    </w:rPr>
  </w:style>
  <w:style w:type="character" w:styleId="Enfasigrassetto">
    <w:name w:val="Strong"/>
    <w:basedOn w:val="Carpredefinitoparagrafo"/>
    <w:uiPriority w:val="22"/>
    <w:qFormat/>
    <w:rsid w:val="00B00A98"/>
    <w:rPr>
      <w:rFonts w:cs="Times New Roman"/>
      <w:b/>
    </w:rPr>
  </w:style>
  <w:style w:type="character" w:styleId="Collegamentovisitato">
    <w:name w:val="FollowedHyperlink"/>
    <w:basedOn w:val="Carpredefinitoparagrafo"/>
    <w:semiHidden/>
    <w:unhideWhenUsed/>
    <w:rsid w:val="005E7058"/>
    <w:rPr>
      <w:color w:val="800080" w:themeColor="followedHyperlink"/>
      <w:u w:val="single"/>
    </w:rPr>
  </w:style>
  <w:style w:type="paragraph" w:styleId="Testonotaapidipagina">
    <w:name w:val="footnote text"/>
    <w:basedOn w:val="Normale"/>
    <w:link w:val="TestonotaapidipaginaCarattere"/>
    <w:semiHidden/>
    <w:unhideWhenUsed/>
    <w:rsid w:val="003D40A2"/>
    <w:rPr>
      <w:sz w:val="20"/>
      <w:szCs w:val="20"/>
    </w:rPr>
  </w:style>
  <w:style w:type="character" w:customStyle="1" w:styleId="TestonotaapidipaginaCarattere">
    <w:name w:val="Testo nota a piè di pagina Carattere"/>
    <w:basedOn w:val="Carpredefinitoparagrafo"/>
    <w:link w:val="Testonotaapidipagina"/>
    <w:semiHidden/>
    <w:rsid w:val="003D40A2"/>
  </w:style>
  <w:style w:type="character" w:styleId="Rimandonotaapidipagina">
    <w:name w:val="footnote reference"/>
    <w:basedOn w:val="Carpredefinitoparagrafo"/>
    <w:semiHidden/>
    <w:unhideWhenUsed/>
    <w:rsid w:val="003D40A2"/>
    <w:rPr>
      <w:vertAlign w:val="superscript"/>
    </w:rPr>
  </w:style>
  <w:style w:type="paragraph" w:styleId="Corpotesto">
    <w:name w:val="Body Text"/>
    <w:basedOn w:val="Normale"/>
    <w:link w:val="CorpotestoCarattere"/>
    <w:uiPriority w:val="1"/>
    <w:qFormat/>
    <w:rsid w:val="00F9039D"/>
    <w:pPr>
      <w:widowControl w:val="0"/>
      <w:autoSpaceDE w:val="0"/>
      <w:autoSpaceDN w:val="0"/>
    </w:pPr>
    <w:rPr>
      <w:sz w:val="20"/>
      <w:szCs w:val="20"/>
      <w:lang w:val="en-US" w:eastAsia="en-US"/>
    </w:rPr>
  </w:style>
  <w:style w:type="character" w:customStyle="1" w:styleId="CorpotestoCarattere">
    <w:name w:val="Corpo testo Carattere"/>
    <w:basedOn w:val="Carpredefinitoparagrafo"/>
    <w:link w:val="Corpotesto"/>
    <w:uiPriority w:val="1"/>
    <w:rsid w:val="00F9039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lett-sprachen.de/netzwerk/r-1/187%23reiter=mediathek&amp;dl_niveau_str=A1&amp;dl_kategorie=2&amp;anchor=reit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engler-rusch-schmitz/netzwerk-a2-kursbuch-cd-9783126069977-55050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lett-sprachen.de/netzwerk-a2/t-1/978312606997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dengler-rusch-schmitz/netzwerk-a1-kursbuch-cd-9783126061285-550507.html" TargetMode="External"/><Relationship Id="rId4" Type="http://schemas.microsoft.com/office/2007/relationships/stylesWithEffects" Target="stylesWithEffects.xml"/><Relationship Id="rId9" Type="http://schemas.openxmlformats.org/officeDocument/2006/relationships/hyperlink" Target="https://www.klett-sprachen.de/netzwerk-a1/t-1/9783126061285" TargetMode="External"/><Relationship Id="rId14" Type="http://schemas.openxmlformats.org/officeDocument/2006/relationships/hyperlink" Target="https://librerie.unicatt.it/scheda-libro/autori-vari/grammatik-ganz-klar-editalianacdrom-9783190715558-2407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79BA-75DF-4BCF-BEEC-1976E94E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98</TotalTime>
  <Pages>3</Pages>
  <Words>835</Words>
  <Characters>5930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23</cp:revision>
  <cp:lastPrinted>2003-03-27T09:42:00Z</cp:lastPrinted>
  <dcterms:created xsi:type="dcterms:W3CDTF">2016-10-17T14:34:00Z</dcterms:created>
  <dcterms:modified xsi:type="dcterms:W3CDTF">2020-09-30T07:48:00Z</dcterms:modified>
</cp:coreProperties>
</file>