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353E3A">
      <w:pPr>
        <w:pStyle w:val="Titolo1"/>
      </w:pPr>
      <w:r>
        <w:t>Storia della storiografia antica</w:t>
      </w:r>
    </w:p>
    <w:p w:rsidR="00353E3A" w:rsidRDefault="00353E3A" w:rsidP="00353E3A">
      <w:pPr>
        <w:pStyle w:val="Titolo2"/>
      </w:pPr>
      <w:r>
        <w:t>Prof. Giuseppe Zecchini</w:t>
      </w:r>
    </w:p>
    <w:p w:rsidR="00353E3A" w:rsidRDefault="00353E3A" w:rsidP="00353E3A">
      <w:pPr>
        <w:spacing w:before="240" w:after="120" w:line="240" w:lineRule="exact"/>
        <w:rPr>
          <w:b/>
          <w:sz w:val="18"/>
        </w:rPr>
      </w:pPr>
      <w:r>
        <w:rPr>
          <w:b/>
          <w:i/>
          <w:sz w:val="18"/>
        </w:rPr>
        <w:t>OBIETTIVO DEL CORSO</w:t>
      </w:r>
      <w:r w:rsidR="00325C22">
        <w:rPr>
          <w:b/>
          <w:i/>
          <w:sz w:val="18"/>
        </w:rPr>
        <w:t xml:space="preserve"> E RISULTATI DI APPRENDIMENTO ATTESI</w:t>
      </w:r>
    </w:p>
    <w:p w:rsidR="005E0734" w:rsidRPr="00FB04A0" w:rsidRDefault="005E0734" w:rsidP="005E0734">
      <w:r w:rsidRPr="00FB04A0">
        <w:t>Presentazione dei principali problemi e orientamenti della ricostruzione storica nella cultura greca e latina.</w:t>
      </w:r>
    </w:p>
    <w:p w:rsidR="005E0734" w:rsidRPr="00FB04A0" w:rsidRDefault="005E0734" w:rsidP="005E0734">
      <w:r w:rsidRPr="00FB04A0">
        <w:t>Ci si attende che lo studente recepisca il ruolo svolto dalla storiografia greca e romana nella formazione del pensiero storico occidentale e sappia collegare le più significative tappe dello sviluppo metodologico e gnoseologico di tale storiografia a determinati autori e testi.</w:t>
      </w:r>
    </w:p>
    <w:p w:rsidR="005E0734" w:rsidRPr="004E4EFF" w:rsidRDefault="005E0734" w:rsidP="005E0734">
      <w:pPr>
        <w:spacing w:before="240" w:after="120" w:line="240" w:lineRule="exact"/>
        <w:rPr>
          <w:b/>
          <w:bCs/>
          <w:i/>
          <w:iCs/>
          <w:sz w:val="18"/>
        </w:rPr>
      </w:pPr>
      <w:r w:rsidRPr="004E4EFF">
        <w:rPr>
          <w:b/>
          <w:bCs/>
          <w:i/>
          <w:iCs/>
          <w:sz w:val="18"/>
        </w:rPr>
        <w:t>PROGRAMMA DEL CORSO</w:t>
      </w:r>
    </w:p>
    <w:p w:rsidR="005E0734" w:rsidRDefault="005E0734" w:rsidP="005E0734">
      <w:r w:rsidRPr="004E4EFF">
        <w:t>Evoluzione della riflessione storiografica greca e romana, dalle prime manifestazioni nel V sec. a.C. agli sviluppi della tarda età imperiale (VI sec. d. C.).</w:t>
      </w:r>
    </w:p>
    <w:p w:rsidR="005E0734" w:rsidRPr="004E4EFF" w:rsidRDefault="005E0734" w:rsidP="005E0734">
      <w:pPr>
        <w:spacing w:before="240" w:after="120" w:line="240" w:lineRule="exact"/>
        <w:rPr>
          <w:b/>
          <w:bCs/>
          <w:i/>
          <w:iCs/>
          <w:sz w:val="18"/>
        </w:rPr>
      </w:pPr>
      <w:r w:rsidRPr="004E4EFF">
        <w:rPr>
          <w:b/>
          <w:bCs/>
          <w:i/>
          <w:iCs/>
          <w:sz w:val="18"/>
        </w:rPr>
        <w:t>BIBLIOGRAFIA</w:t>
      </w:r>
      <w:r w:rsidR="0043468B">
        <w:rPr>
          <w:rStyle w:val="Rimandonotaapidipagina"/>
          <w:b/>
          <w:bCs/>
          <w:i/>
          <w:iCs/>
          <w:sz w:val="18"/>
        </w:rPr>
        <w:footnoteReference w:id="1"/>
      </w:r>
    </w:p>
    <w:p w:rsidR="005E0734" w:rsidRPr="005E0734" w:rsidRDefault="005E0734" w:rsidP="005E0734">
      <w:pPr>
        <w:pStyle w:val="Testo1"/>
        <w:spacing w:before="0"/>
      </w:pPr>
      <w:r w:rsidRPr="005E0734">
        <w:tab/>
        <w:t>Per la storiografia greca:</w:t>
      </w:r>
    </w:p>
    <w:p w:rsidR="005E0734" w:rsidRPr="0043468B" w:rsidRDefault="005E0734" w:rsidP="0043468B">
      <w:pPr>
        <w:rPr>
          <w:i/>
          <w:color w:val="0070C0"/>
          <w:sz w:val="16"/>
          <w:szCs w:val="16"/>
        </w:rPr>
      </w:pPr>
      <w:r w:rsidRPr="005E0734">
        <w:t>K. Meister, La storiografia greca, Laterza, Roma-Bari, 2008.</w:t>
      </w:r>
      <w:r w:rsidR="0043468B">
        <w:t xml:space="preserve"> </w:t>
      </w:r>
      <w:hyperlink r:id="rId8" w:history="1">
        <w:r w:rsidR="0043468B" w:rsidRPr="0043468B">
          <w:rPr>
            <w:rStyle w:val="Collegamentoipertestuale"/>
            <w:i/>
            <w:sz w:val="16"/>
            <w:szCs w:val="16"/>
          </w:rPr>
          <w:t>Acquista da VP</w:t>
        </w:r>
      </w:hyperlink>
    </w:p>
    <w:p w:rsidR="005E0734" w:rsidRPr="005E0734" w:rsidRDefault="005E0734" w:rsidP="005E0734">
      <w:pPr>
        <w:pStyle w:val="Testo1"/>
        <w:spacing w:before="0"/>
      </w:pPr>
      <w:r w:rsidRPr="005E0734">
        <w:tab/>
        <w:t>oppure</w:t>
      </w:r>
    </w:p>
    <w:p w:rsidR="005E0734" w:rsidRPr="0043468B" w:rsidRDefault="005E0734" w:rsidP="0043468B">
      <w:pPr>
        <w:rPr>
          <w:i/>
          <w:color w:val="0070C0"/>
          <w:sz w:val="16"/>
          <w:szCs w:val="16"/>
        </w:rPr>
      </w:pPr>
      <w:r w:rsidRPr="005E0734">
        <w:t>M. Bettalli (a cura di), Introduzione alla storiografia greca, Carocci, Roma, 2009.</w:t>
      </w:r>
      <w:r w:rsidR="0043468B" w:rsidRPr="0043468B">
        <w:rPr>
          <w:i/>
          <w:color w:val="0070C0"/>
          <w:sz w:val="16"/>
          <w:szCs w:val="16"/>
        </w:rPr>
        <w:t xml:space="preserve"> </w:t>
      </w:r>
      <w:hyperlink r:id="rId9" w:history="1">
        <w:r w:rsidR="0043468B" w:rsidRPr="0043468B">
          <w:rPr>
            <w:rStyle w:val="Collegamentoipertestuale"/>
            <w:i/>
            <w:sz w:val="16"/>
            <w:szCs w:val="16"/>
          </w:rPr>
          <w:t>Acquista da VP</w:t>
        </w:r>
      </w:hyperlink>
    </w:p>
    <w:p w:rsidR="005E0734" w:rsidRPr="005E0734" w:rsidRDefault="005E0734" w:rsidP="005E0734">
      <w:pPr>
        <w:pStyle w:val="Testo1"/>
        <w:spacing w:before="0"/>
      </w:pPr>
      <w:r w:rsidRPr="005E0734">
        <w:tab/>
        <w:t>Per la storiografia romana:</w:t>
      </w:r>
    </w:p>
    <w:p w:rsidR="005E0734" w:rsidRPr="0043468B" w:rsidRDefault="005E0734" w:rsidP="0043468B">
      <w:pPr>
        <w:rPr>
          <w:i/>
          <w:color w:val="0070C0"/>
          <w:sz w:val="16"/>
          <w:szCs w:val="16"/>
        </w:rPr>
      </w:pPr>
      <w:r w:rsidRPr="005E0734">
        <w:t>G.Zecchini, Storia della storiografia romana, Laterza, Roma-Bari 2016</w:t>
      </w:r>
      <w:r w:rsidR="0043468B">
        <w:t xml:space="preserve"> </w:t>
      </w:r>
      <w:hyperlink r:id="rId10" w:history="1">
        <w:r w:rsidR="0043468B" w:rsidRPr="0043468B">
          <w:rPr>
            <w:rStyle w:val="Collegamentoipertestuale"/>
            <w:i/>
            <w:sz w:val="16"/>
            <w:szCs w:val="16"/>
          </w:rPr>
          <w:t>Acquista da VP</w:t>
        </w:r>
      </w:hyperlink>
      <w:bookmarkStart w:id="0" w:name="_GoBack"/>
      <w:bookmarkEnd w:id="0"/>
    </w:p>
    <w:p w:rsidR="005E0734" w:rsidRPr="005E0734" w:rsidRDefault="005E0734" w:rsidP="005E0734">
      <w:pPr>
        <w:pStyle w:val="Testo1"/>
        <w:spacing w:before="0"/>
      </w:pPr>
      <w:r w:rsidRPr="005E0734">
        <w:t>Un fascicolo di testi, che verranno commentati durante le lezioni, è depositato presso il Laboratorio fotoriproduzioni.</w:t>
      </w:r>
    </w:p>
    <w:p w:rsidR="005E0734" w:rsidRPr="004E4EFF" w:rsidRDefault="005E0734" w:rsidP="005E0734">
      <w:pPr>
        <w:spacing w:before="240" w:after="120" w:line="220" w:lineRule="exact"/>
        <w:rPr>
          <w:b/>
          <w:bCs/>
          <w:i/>
          <w:iCs/>
          <w:sz w:val="18"/>
        </w:rPr>
      </w:pPr>
      <w:r w:rsidRPr="004E4EFF">
        <w:rPr>
          <w:b/>
          <w:bCs/>
          <w:i/>
          <w:iCs/>
          <w:sz w:val="18"/>
        </w:rPr>
        <w:t>DIDATTICA DEL CORSO</w:t>
      </w:r>
    </w:p>
    <w:p w:rsidR="005E0734" w:rsidRPr="00FB04A0" w:rsidRDefault="005E0734" w:rsidP="005E0734">
      <w:pPr>
        <w:pStyle w:val="Testo2"/>
        <w:rPr>
          <w:sz w:val="20"/>
        </w:rPr>
      </w:pPr>
      <w:r w:rsidRPr="00FB04A0">
        <w:rPr>
          <w:sz w:val="20"/>
        </w:rPr>
        <w:t>Lezioni in aula.</w:t>
      </w:r>
    </w:p>
    <w:p w:rsidR="005E0734" w:rsidRPr="004E4EFF" w:rsidRDefault="005E0734" w:rsidP="005E0734">
      <w:pPr>
        <w:spacing w:before="240" w:after="120" w:line="220" w:lineRule="exact"/>
        <w:rPr>
          <w:b/>
          <w:bCs/>
          <w:i/>
          <w:iCs/>
          <w:sz w:val="18"/>
        </w:rPr>
      </w:pPr>
      <w:r w:rsidRPr="004E4EFF">
        <w:rPr>
          <w:b/>
          <w:bCs/>
          <w:i/>
          <w:iCs/>
          <w:sz w:val="18"/>
        </w:rPr>
        <w:t>METODO DI VALUTAZIONE</w:t>
      </w:r>
    </w:p>
    <w:p w:rsidR="005E0734" w:rsidRPr="005E0734" w:rsidRDefault="005E0734" w:rsidP="005E0734">
      <w:pPr>
        <w:pStyle w:val="Testo2"/>
      </w:pPr>
      <w:r w:rsidRPr="005E0734">
        <w:t xml:space="preserve">Il metodo di valutazione prevede la tradizionale modalità dell’esame orale, che si articola in media su quattro domande (due di storiografia greca, una di storiografia romana, una di storiografia tardoantica) nell’arco di 30 minuti; in ogni singola domanda si accerta </w:t>
      </w:r>
      <w:r w:rsidRPr="005E0734">
        <w:lastRenderedPageBreak/>
        <w:t>l’abilità dello studente di rispondere con: a) chiarezza e capacità di organizzazione del discorso contenuto in tempi brevi; b) proprietà del linguaggio tecnico specificatamente richiesto dalla disciplina; c) esattezza dei riferimenti spazio-temporali necessari ad inquadrare un autore e la sua opera.</w:t>
      </w:r>
    </w:p>
    <w:p w:rsidR="005E0734" w:rsidRDefault="005E0734" w:rsidP="005E0734">
      <w:pPr>
        <w:spacing w:before="240" w:after="120" w:line="240" w:lineRule="exact"/>
        <w:rPr>
          <w:b/>
          <w:bCs/>
          <w:i/>
          <w:iCs/>
          <w:sz w:val="18"/>
        </w:rPr>
      </w:pPr>
      <w:r w:rsidRPr="004E4EFF">
        <w:rPr>
          <w:b/>
          <w:bCs/>
          <w:i/>
          <w:iCs/>
          <w:sz w:val="18"/>
        </w:rPr>
        <w:t>AVVERTENZE</w:t>
      </w:r>
      <w:r>
        <w:rPr>
          <w:b/>
          <w:bCs/>
          <w:i/>
          <w:iCs/>
          <w:sz w:val="18"/>
        </w:rPr>
        <w:t xml:space="preserve"> E PREREQUISITI</w:t>
      </w:r>
    </w:p>
    <w:p w:rsidR="005E0734" w:rsidRPr="00FB04A0" w:rsidRDefault="005E0734" w:rsidP="005E0734">
      <w:pPr>
        <w:pStyle w:val="Testo2"/>
        <w:rPr>
          <w:bCs/>
          <w:i/>
          <w:iCs/>
        </w:rPr>
      </w:pPr>
      <w:r w:rsidRPr="00FB04A0">
        <w:t>Una conoscenza di livello base dello svolgimento della Storia greca e della Storia romana</w:t>
      </w:r>
      <w:r>
        <w:t>, nonché della Letteratura greca e latina e della Storia della filosofia antica, pur non costituendo un prerequisito vincolante,</w:t>
      </w:r>
      <w:r w:rsidRPr="00FB04A0">
        <w:t xml:space="preserve"> rende più agevole la comprensione dei contenuti di questo corso.</w:t>
      </w:r>
    </w:p>
    <w:p w:rsidR="005E0734" w:rsidRPr="00FB04A0" w:rsidRDefault="005E0734" w:rsidP="005E0734">
      <w:pPr>
        <w:pStyle w:val="Testo2"/>
        <w:rPr>
          <w:i/>
        </w:rPr>
      </w:pPr>
      <w:r w:rsidRPr="00FB04A0">
        <w:rPr>
          <w:i/>
        </w:rPr>
        <w:t>Orario e luogo di ricevimento</w:t>
      </w:r>
    </w:p>
    <w:p w:rsidR="005E0734" w:rsidRDefault="005E0734" w:rsidP="005E0734">
      <w:pPr>
        <w:pStyle w:val="Testo2"/>
      </w:pPr>
      <w:r w:rsidRPr="00FB04A0">
        <w:t>Il Prof. Giuseppe Zecchini riceve gli studenti dopo le lezioni nel suo studio (stanza 126) presso il Dipartimento di Scienze Storiche.</w:t>
      </w:r>
      <w:r>
        <w:t xml:space="preserve"> Il Prof. Giuseppe Zecchini riceve gli studenti dopo le lezioni nel suo studio (stanza 126) presso il Dipartimento di Scienze Storiche. Durante l’emergenza Covid-19 il Professore riceve su appuntamento tramite e-mail (giuseppe.zecchini@unicatt.it) o per telefono o via teams.</w:t>
      </w:r>
    </w:p>
    <w:p w:rsidR="00BA7F4D" w:rsidRPr="00BA7F4D" w:rsidRDefault="00BA7F4D" w:rsidP="005E0734">
      <w:pPr>
        <w:pStyle w:val="Testo2"/>
      </w:pPr>
    </w:p>
    <w:sectPr w:rsidR="00BA7F4D" w:rsidRPr="00BA7F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AB" w:rsidRDefault="00F463AB" w:rsidP="00F463AB">
      <w:r>
        <w:separator/>
      </w:r>
    </w:p>
  </w:endnote>
  <w:endnote w:type="continuationSeparator" w:id="0">
    <w:p w:rsidR="00F463AB" w:rsidRDefault="00F463AB" w:rsidP="00F4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AB" w:rsidRDefault="00F463AB" w:rsidP="00F463AB">
      <w:r>
        <w:separator/>
      </w:r>
    </w:p>
  </w:footnote>
  <w:footnote w:type="continuationSeparator" w:id="0">
    <w:p w:rsidR="00F463AB" w:rsidRDefault="00F463AB" w:rsidP="00F463AB">
      <w:r>
        <w:continuationSeparator/>
      </w:r>
    </w:p>
  </w:footnote>
  <w:footnote w:id="1">
    <w:p w:rsidR="0043468B" w:rsidRPr="001D7759" w:rsidRDefault="0043468B" w:rsidP="0043468B">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43468B" w:rsidRDefault="0043468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3A"/>
    <w:rsid w:val="000C0712"/>
    <w:rsid w:val="001410FE"/>
    <w:rsid w:val="00187B99"/>
    <w:rsid w:val="002014DD"/>
    <w:rsid w:val="00262A68"/>
    <w:rsid w:val="002C5C58"/>
    <w:rsid w:val="00325C22"/>
    <w:rsid w:val="00353E3A"/>
    <w:rsid w:val="003F015D"/>
    <w:rsid w:val="00402FF4"/>
    <w:rsid w:val="0043468B"/>
    <w:rsid w:val="004D1217"/>
    <w:rsid w:val="004D6008"/>
    <w:rsid w:val="005E0734"/>
    <w:rsid w:val="006F1772"/>
    <w:rsid w:val="007E55A9"/>
    <w:rsid w:val="008A1204"/>
    <w:rsid w:val="00900CCA"/>
    <w:rsid w:val="00924B77"/>
    <w:rsid w:val="00940DA2"/>
    <w:rsid w:val="00967324"/>
    <w:rsid w:val="009814E1"/>
    <w:rsid w:val="009E055C"/>
    <w:rsid w:val="00A74F6F"/>
    <w:rsid w:val="00AD7557"/>
    <w:rsid w:val="00B51253"/>
    <w:rsid w:val="00B525CC"/>
    <w:rsid w:val="00BA7F4D"/>
    <w:rsid w:val="00D404F2"/>
    <w:rsid w:val="00E607E6"/>
    <w:rsid w:val="00F36E40"/>
    <w:rsid w:val="00F463AB"/>
    <w:rsid w:val="00F95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3F015D"/>
    <w:rPr>
      <w:color w:val="0000FF" w:themeColor="hyperlink"/>
      <w:u w:val="single"/>
    </w:rPr>
  </w:style>
  <w:style w:type="paragraph" w:styleId="Testonotaapidipagina">
    <w:name w:val="footnote text"/>
    <w:basedOn w:val="Normale"/>
    <w:link w:val="TestonotaapidipaginaCarattere"/>
    <w:rsid w:val="00F463AB"/>
  </w:style>
  <w:style w:type="character" w:customStyle="1" w:styleId="TestonotaapidipaginaCarattere">
    <w:name w:val="Testo nota a piè di pagina Carattere"/>
    <w:basedOn w:val="Carpredefinitoparagrafo"/>
    <w:link w:val="Testonotaapidipagina"/>
    <w:rsid w:val="00F463AB"/>
  </w:style>
  <w:style w:type="character" w:styleId="Rimandonotaapidipagina">
    <w:name w:val="footnote reference"/>
    <w:basedOn w:val="Carpredefinitoparagrafo"/>
    <w:rsid w:val="00F46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3F015D"/>
    <w:rPr>
      <w:color w:val="0000FF" w:themeColor="hyperlink"/>
      <w:u w:val="single"/>
    </w:rPr>
  </w:style>
  <w:style w:type="paragraph" w:styleId="Testonotaapidipagina">
    <w:name w:val="footnote text"/>
    <w:basedOn w:val="Normale"/>
    <w:link w:val="TestonotaapidipaginaCarattere"/>
    <w:rsid w:val="00F463AB"/>
  </w:style>
  <w:style w:type="character" w:customStyle="1" w:styleId="TestonotaapidipaginaCarattere">
    <w:name w:val="Testo nota a piè di pagina Carattere"/>
    <w:basedOn w:val="Carpredefinitoparagrafo"/>
    <w:link w:val="Testonotaapidipagina"/>
    <w:rsid w:val="00F463AB"/>
  </w:style>
  <w:style w:type="character" w:styleId="Rimandonotaapidipagina">
    <w:name w:val="footnote reference"/>
    <w:basedOn w:val="Carpredefinitoparagrafo"/>
    <w:rsid w:val="00F46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ister-klaus/la-storiografia-greca-9788842040613-17414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zecchini/storia-della-storiografia-romana-9788859300304-238257.html" TargetMode="External"/><Relationship Id="rId4" Type="http://schemas.openxmlformats.org/officeDocument/2006/relationships/settings" Target="settings.xml"/><Relationship Id="rId9" Type="http://schemas.openxmlformats.org/officeDocument/2006/relationships/hyperlink" Target="https://librerie.unicatt.it/scheda-libro/marco-bettalli/introduzione-alla-storiografia-greca-9788843051700-2096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7B91-B56F-4540-9E57-B67E31E5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13</TotalTime>
  <Pages>2</Pages>
  <Words>359</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5</cp:revision>
  <cp:lastPrinted>2003-03-27T09:42:00Z</cp:lastPrinted>
  <dcterms:created xsi:type="dcterms:W3CDTF">2020-04-17T14:48:00Z</dcterms:created>
  <dcterms:modified xsi:type="dcterms:W3CDTF">2021-03-12T17:26:00Z</dcterms:modified>
</cp:coreProperties>
</file>