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3186" w14:textId="77777777" w:rsidR="009D4EF0" w:rsidRPr="00602332" w:rsidRDefault="009D4EF0" w:rsidP="009D4EF0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602332">
        <w:rPr>
          <w:rFonts w:ascii="Times" w:hAnsi="Times"/>
          <w:b/>
          <w:noProof/>
          <w:szCs w:val="20"/>
        </w:rPr>
        <w:t>Storia della critica e della storiografia letteraria</w:t>
      </w:r>
    </w:p>
    <w:p w14:paraId="56FCA1BE" w14:textId="77777777" w:rsidR="009D4EF0" w:rsidRPr="00602332" w:rsidRDefault="009D4EF0" w:rsidP="009D4EF0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Pr="00602332">
        <w:rPr>
          <w:rFonts w:ascii="Times" w:hAnsi="Times"/>
          <w:smallCaps/>
          <w:noProof/>
          <w:sz w:val="18"/>
          <w:szCs w:val="20"/>
        </w:rPr>
        <w:t xml:space="preserve"> </w:t>
      </w:r>
      <w:r>
        <w:rPr>
          <w:rFonts w:ascii="Times" w:hAnsi="Times"/>
          <w:smallCaps/>
          <w:noProof/>
          <w:sz w:val="18"/>
          <w:szCs w:val="20"/>
        </w:rPr>
        <w:t>Silvia Apollonio</w:t>
      </w:r>
    </w:p>
    <w:p w14:paraId="34D5DB7A" w14:textId="77777777" w:rsidR="00D8638E" w:rsidRPr="00602332" w:rsidRDefault="00D8638E" w:rsidP="00D8638E">
      <w:pPr>
        <w:spacing w:before="240" w:after="120"/>
        <w:rPr>
          <w:rFonts w:ascii="Times" w:hAnsi="Times"/>
          <w:sz w:val="18"/>
          <w:szCs w:val="20"/>
        </w:rPr>
      </w:pPr>
      <w:r w:rsidRPr="00602332">
        <w:rPr>
          <w:rFonts w:ascii="Times" w:hAnsi="Times"/>
          <w:sz w:val="18"/>
          <w:szCs w:val="20"/>
        </w:rPr>
        <w:t>[Insegnamento mutuato dalla Facoltà di Scienze linguistiche e letterature straniere con la denominazione “</w:t>
      </w:r>
      <w:r w:rsidRPr="00602332">
        <w:rPr>
          <w:rFonts w:ascii="Times" w:hAnsi="Times"/>
          <w:i/>
          <w:iCs/>
          <w:sz w:val="18"/>
          <w:szCs w:val="20"/>
        </w:rPr>
        <w:t>Storia della critica</w:t>
      </w:r>
      <w:r w:rsidRPr="00602332">
        <w:rPr>
          <w:rFonts w:ascii="Times" w:hAnsi="Times"/>
          <w:sz w:val="18"/>
          <w:szCs w:val="20"/>
        </w:rPr>
        <w:t>”]</w:t>
      </w:r>
    </w:p>
    <w:p w14:paraId="0B51AEEA" w14:textId="77777777" w:rsidR="002D5E17" w:rsidRDefault="009D4EF0" w:rsidP="009D4E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B00772" w14:textId="45B016B1" w:rsidR="009D4EF0" w:rsidRDefault="009D4EF0" w:rsidP="00353395">
      <w:r w:rsidRPr="00602332">
        <w:t xml:space="preserve">Il corso intende fornire agli studenti conoscenze disciplinari e competenze critiche. Assumendo come prospettiva privilegiata </w:t>
      </w:r>
      <w:r w:rsidR="00BD68F2">
        <w:t>le opere</w:t>
      </w:r>
      <w:r w:rsidRPr="00602332">
        <w:t xml:space="preserve"> di </w:t>
      </w:r>
      <w:r w:rsidR="00BD68F2">
        <w:t>Torquato Tasso</w:t>
      </w:r>
      <w:r>
        <w:t xml:space="preserve">, </w:t>
      </w:r>
      <w:r w:rsidR="00BD68F2">
        <w:rPr>
          <w:i/>
          <w:iCs/>
        </w:rPr>
        <w:t xml:space="preserve">in primis </w:t>
      </w:r>
      <w:r>
        <w:t>l</w:t>
      </w:r>
      <w:r w:rsidR="00BD68F2">
        <w:t xml:space="preserve">a </w:t>
      </w:r>
      <w:r w:rsidR="00BD68F2">
        <w:rPr>
          <w:i/>
        </w:rPr>
        <w:t>Gerusalemme Liberata</w:t>
      </w:r>
      <w:r w:rsidRPr="00602332">
        <w:t xml:space="preserve">, </w:t>
      </w:r>
      <w:r>
        <w:t>l</w:t>
      </w:r>
      <w:r w:rsidRPr="00FF213D">
        <w:t xml:space="preserve">’insegnamento si propone di </w:t>
      </w:r>
      <w:r>
        <w:t>offrire</w:t>
      </w:r>
      <w:r w:rsidRPr="00602332">
        <w:t xml:space="preserve"> una </w:t>
      </w:r>
      <w:r>
        <w:t xml:space="preserve">generosa </w:t>
      </w:r>
      <w:r w:rsidRPr="00602332">
        <w:t xml:space="preserve">rassegna delle principali voci della storiografia letteraria e della critica, dagli esordi fino alle </w:t>
      </w:r>
      <w:r>
        <w:t xml:space="preserve">più recenti </w:t>
      </w:r>
      <w:r w:rsidRPr="00602332">
        <w:t xml:space="preserve">proposte novecentesche. Al taglio storico, il corso abbinerà un profilo di tipo metodologico, con esercitazioni volte all’esemplificazione dei </w:t>
      </w:r>
      <w:r>
        <w:t>diversi modelli interpretativi.</w:t>
      </w:r>
    </w:p>
    <w:p w14:paraId="171A8259" w14:textId="41C2E032" w:rsidR="009D4EF0" w:rsidRDefault="009D4EF0" w:rsidP="00353395">
      <w:pPr>
        <w:spacing w:before="120"/>
      </w:pPr>
      <w:r>
        <w:t>Al termine dell’insegnamento, lo studente sarà in grado di conoscere i principali movimenti della critica letteraria (in particolare gli orientamenti elaborati nel Novecento); lo studente sarà in grado di analizzare testi critici e di elaborare riflessioni autonome sulle principali questioni teoriche e metodologiche, apprezzando la rilevanza di alcuni problemi interpretativi peculiari della ricezione del</w:t>
      </w:r>
      <w:r w:rsidR="00BD68F2">
        <w:t xml:space="preserve"> capolavoro tassiano</w:t>
      </w:r>
      <w:r>
        <w:t>.</w:t>
      </w:r>
    </w:p>
    <w:p w14:paraId="6F075351" w14:textId="77777777" w:rsidR="009D4EF0" w:rsidRDefault="009D4EF0" w:rsidP="009D4E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14331B" w14:textId="0993A9E1" w:rsidR="009D4EF0" w:rsidRPr="00B46CB8" w:rsidRDefault="009D4EF0" w:rsidP="00353395">
      <w:r>
        <w:t>La fortuna critica dell’</w:t>
      </w:r>
      <w:r w:rsidR="00BD68F2">
        <w:t>opera di Torquato Tasso</w:t>
      </w:r>
      <w:r>
        <w:t>.</w:t>
      </w:r>
    </w:p>
    <w:p w14:paraId="2CF93CD8" w14:textId="77777777" w:rsidR="009D4EF0" w:rsidRPr="00602332" w:rsidRDefault="009D4EF0" w:rsidP="00353395">
      <w:r w:rsidRPr="00602332">
        <w:t>Il corso prevede tre moduli:</w:t>
      </w:r>
    </w:p>
    <w:p w14:paraId="70A0007C" w14:textId="3EAD1E79" w:rsidR="009D4EF0" w:rsidRPr="00602332" w:rsidRDefault="009D4EF0" w:rsidP="00353395">
      <w:r>
        <w:t>1.</w:t>
      </w:r>
      <w:r>
        <w:tab/>
      </w:r>
      <w:r>
        <w:rPr>
          <w:i/>
        </w:rPr>
        <w:t>L</w:t>
      </w:r>
      <w:r w:rsidR="00BD68F2">
        <w:rPr>
          <w:i/>
        </w:rPr>
        <w:t xml:space="preserve">a </w:t>
      </w:r>
      <w:r>
        <w:rPr>
          <w:i/>
        </w:rPr>
        <w:t>«</w:t>
      </w:r>
      <w:r w:rsidR="00BD68F2">
        <w:rPr>
          <w:i/>
        </w:rPr>
        <w:t>Gerusalemme Liberata</w:t>
      </w:r>
      <w:r>
        <w:rPr>
          <w:i/>
        </w:rPr>
        <w:t>»</w:t>
      </w:r>
      <w:r w:rsidRPr="00602332">
        <w:rPr>
          <w:i/>
        </w:rPr>
        <w:t xml:space="preserve"> dalla ricezione</w:t>
      </w:r>
      <w:r>
        <w:rPr>
          <w:i/>
        </w:rPr>
        <w:t xml:space="preserve"> cinquecentesca</w:t>
      </w:r>
      <w:r w:rsidRPr="00602332">
        <w:rPr>
          <w:i/>
        </w:rPr>
        <w:t xml:space="preserve"> al </w:t>
      </w:r>
      <w:r>
        <w:rPr>
          <w:i/>
        </w:rPr>
        <w:t>Settecento</w:t>
      </w:r>
      <w:r w:rsidRPr="00602332">
        <w:t xml:space="preserve"> (6 ore)</w:t>
      </w:r>
      <w:r>
        <w:t>.</w:t>
      </w:r>
    </w:p>
    <w:p w14:paraId="453F82F7" w14:textId="77777777" w:rsidR="009D4EF0" w:rsidRPr="00602332" w:rsidRDefault="009D4EF0" w:rsidP="00353395">
      <w:r w:rsidRPr="00602332">
        <w:t>2</w:t>
      </w:r>
      <w:r>
        <w:t>.</w:t>
      </w:r>
      <w:r>
        <w:tab/>
      </w:r>
      <w:r w:rsidRPr="00602332">
        <w:rPr>
          <w:i/>
        </w:rPr>
        <w:t>Dai romantici a Croce</w:t>
      </w:r>
      <w:r w:rsidRPr="00602332">
        <w:t xml:space="preserve"> (1</w:t>
      </w:r>
      <w:r>
        <w:t>2</w:t>
      </w:r>
      <w:r w:rsidRPr="00602332">
        <w:t xml:space="preserve"> ore)</w:t>
      </w:r>
      <w:r>
        <w:t>.</w:t>
      </w:r>
    </w:p>
    <w:p w14:paraId="3090298E" w14:textId="77777777" w:rsidR="009D4EF0" w:rsidRPr="00602332" w:rsidRDefault="009D4EF0" w:rsidP="00353395">
      <w:r w:rsidRPr="00602332">
        <w:t>3</w:t>
      </w:r>
      <w:r>
        <w:t>.</w:t>
      </w:r>
      <w:r>
        <w:tab/>
      </w:r>
      <w:r w:rsidRPr="00602332">
        <w:rPr>
          <w:i/>
        </w:rPr>
        <w:t xml:space="preserve">Il secondo Novecento e </w:t>
      </w:r>
      <w:r>
        <w:rPr>
          <w:i/>
        </w:rPr>
        <w:t>i più recenti</w:t>
      </w:r>
      <w:r w:rsidRPr="00602332">
        <w:rPr>
          <w:i/>
        </w:rPr>
        <w:t xml:space="preserve"> indirizzi critici</w:t>
      </w:r>
      <w:r w:rsidRPr="00602332">
        <w:t xml:space="preserve"> (</w:t>
      </w:r>
      <w:r>
        <w:t>12</w:t>
      </w:r>
      <w:r w:rsidRPr="00602332">
        <w:t xml:space="preserve"> ore)</w:t>
      </w:r>
      <w:r>
        <w:t>.</w:t>
      </w:r>
    </w:p>
    <w:p w14:paraId="2596EEAD" w14:textId="6A84E740" w:rsidR="009D4EF0" w:rsidRPr="00A076AB" w:rsidRDefault="009D4EF0" w:rsidP="00A076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74735">
        <w:rPr>
          <w:rStyle w:val="Rimandonotaapidipagina"/>
          <w:b/>
          <w:i/>
          <w:sz w:val="18"/>
        </w:rPr>
        <w:footnoteReference w:id="1"/>
      </w:r>
    </w:p>
    <w:p w14:paraId="2A4F1E44" w14:textId="1E7FBFD8" w:rsidR="009D4EF0" w:rsidRPr="00353395" w:rsidRDefault="009D4EF0" w:rsidP="00353395">
      <w:pPr>
        <w:pStyle w:val="Testo2"/>
        <w:spacing w:line="240" w:lineRule="atLeast"/>
        <w:ind w:left="284" w:hanging="284"/>
        <w:rPr>
          <w:spacing w:val="-5"/>
        </w:rPr>
      </w:pPr>
      <w:r w:rsidRPr="00602332">
        <w:t>1.</w:t>
      </w:r>
      <w:r w:rsidRPr="00602332">
        <w:tab/>
      </w:r>
      <w:r w:rsidRPr="00602332">
        <w:rPr>
          <w:smallCaps/>
          <w:sz w:val="16"/>
        </w:rPr>
        <w:t>G. Tellini</w:t>
      </w:r>
      <w:r w:rsidRPr="00353395">
        <w:rPr>
          <w:smallCaps/>
          <w:spacing w:val="-5"/>
          <w:sz w:val="16"/>
        </w:rPr>
        <w:t>,</w:t>
      </w:r>
      <w:r w:rsidRPr="00353395">
        <w:rPr>
          <w:i/>
          <w:spacing w:val="-5"/>
        </w:rPr>
        <w:t xml:space="preserve"> Metodi e protagonisti della critica letteraria,</w:t>
      </w:r>
      <w:r w:rsidRPr="00353395">
        <w:rPr>
          <w:spacing w:val="-5"/>
        </w:rPr>
        <w:t xml:space="preserve"> Le Monnier, Firenze, 2010.</w:t>
      </w:r>
      <w:r w:rsidR="00274735">
        <w:rPr>
          <w:spacing w:val="-5"/>
        </w:rPr>
        <w:t xml:space="preserve"> </w:t>
      </w:r>
      <w:hyperlink r:id="rId8" w:history="1">
        <w:r w:rsidR="00274735" w:rsidRPr="002747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48F21E" w14:textId="4A678A18" w:rsidR="009D4EF0" w:rsidRPr="00353395" w:rsidRDefault="009D4EF0" w:rsidP="00353395">
      <w:pPr>
        <w:pStyle w:val="Testo2"/>
        <w:spacing w:line="240" w:lineRule="atLeast"/>
        <w:ind w:left="284" w:hanging="284"/>
        <w:rPr>
          <w:spacing w:val="-5"/>
        </w:rPr>
      </w:pPr>
      <w:r>
        <w:t>2.</w:t>
      </w:r>
      <w:r>
        <w:tab/>
      </w:r>
      <w:r w:rsidRPr="00602332">
        <w:rPr>
          <w:smallCaps/>
          <w:sz w:val="16"/>
        </w:rPr>
        <w:t>A. Compagnon</w:t>
      </w:r>
      <w:r w:rsidRPr="00353395">
        <w:rPr>
          <w:smallCaps/>
          <w:spacing w:val="-5"/>
          <w:sz w:val="16"/>
        </w:rPr>
        <w:t>,</w:t>
      </w:r>
      <w:r w:rsidRPr="00353395">
        <w:rPr>
          <w:i/>
          <w:spacing w:val="-5"/>
        </w:rPr>
        <w:t xml:space="preserve"> Il demone della teoria. Letteratura e senso comune,</w:t>
      </w:r>
      <w:r w:rsidRPr="00353395">
        <w:rPr>
          <w:spacing w:val="-5"/>
        </w:rPr>
        <w:t xml:space="preserve"> Einaudi, Torino, 2000.</w:t>
      </w:r>
      <w:r w:rsidR="00274735">
        <w:rPr>
          <w:spacing w:val="-5"/>
        </w:rPr>
        <w:t xml:space="preserve"> </w:t>
      </w:r>
      <w:hyperlink r:id="rId9" w:history="1">
        <w:r w:rsidR="00274735" w:rsidRPr="002747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7D3373" w14:textId="77777777" w:rsidR="009D4EF0" w:rsidRDefault="009D4EF0" w:rsidP="00353395">
      <w:pPr>
        <w:pStyle w:val="Testo2"/>
        <w:ind w:firstLine="0"/>
      </w:pPr>
      <w:r>
        <w:lastRenderedPageBreak/>
        <w:t>3.</w:t>
      </w:r>
      <w:r>
        <w:tab/>
        <w:t>Una dispensa di saggi critici (allestita dalla docente e</w:t>
      </w:r>
      <w:r w:rsidRPr="00143F59">
        <w:t xml:space="preserve"> resa disponibili per gli studenti</w:t>
      </w:r>
      <w:r>
        <w:t>)</w:t>
      </w:r>
    </w:p>
    <w:p w14:paraId="1B2BB8B8" w14:textId="77777777" w:rsidR="009D4EF0" w:rsidRPr="00D73AAB" w:rsidRDefault="009D4EF0" w:rsidP="00353395">
      <w:pPr>
        <w:pStyle w:val="Testo2"/>
        <w:ind w:firstLine="0"/>
      </w:pPr>
      <w:r>
        <w:t>4.</w:t>
      </w:r>
      <w:r>
        <w:tab/>
        <w:t>Eventuali altri m</w:t>
      </w:r>
      <w:r w:rsidRPr="00602332">
        <w:t>ateriali indicati e/o forniti durante il corso.</w:t>
      </w:r>
    </w:p>
    <w:p w14:paraId="775A1A92" w14:textId="77777777" w:rsidR="009D4EF0" w:rsidRPr="00602332" w:rsidRDefault="009D4EF0" w:rsidP="00353395">
      <w:pPr>
        <w:pStyle w:val="Testo2"/>
      </w:pPr>
      <w:r w:rsidRPr="00602332">
        <w:t>Gli studenti della laurea magistrale che iterano il corso sostituiranno lo studio dei punti 1 e 2 con quanto sarà indicato nell’ambito di uno specifico Seminario di approfondimento.</w:t>
      </w:r>
    </w:p>
    <w:p w14:paraId="56BA47ED" w14:textId="77777777" w:rsidR="009D4EF0" w:rsidRDefault="009D4EF0" w:rsidP="009D4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6636B9" w14:textId="77777777" w:rsidR="009D4EF0" w:rsidRPr="00602332" w:rsidRDefault="009D4EF0" w:rsidP="009D4EF0">
      <w:pPr>
        <w:pStyle w:val="Testo2"/>
      </w:pPr>
      <w:r w:rsidRPr="00602332">
        <w:t>Il corso si svolge tramite lezioni frontali. Sono previsti momenti di discussione a carattere seminariale, per singoli o a gruppi, che costituiranno credito in sede di valutazione finale.</w:t>
      </w:r>
    </w:p>
    <w:p w14:paraId="434E3910" w14:textId="77777777" w:rsidR="009D4EF0" w:rsidRPr="00602332" w:rsidRDefault="009D4EF0" w:rsidP="009D4EF0">
      <w:pPr>
        <w:pStyle w:val="Testo2"/>
      </w:pPr>
      <w:r w:rsidRPr="00602332">
        <w:t xml:space="preserve">È previsto inoltre un Seminario di approfondimento, obbligatorio per gli studenti della magistrale che iterano la semestralità: calendario e orario del seminario saranno indicati a lezione e pubblicati </w:t>
      </w:r>
      <w:r>
        <w:t>sulla pagina Blackboard</w:t>
      </w:r>
      <w:r w:rsidRPr="00602332">
        <w:t xml:space="preserve"> della docente.</w:t>
      </w:r>
    </w:p>
    <w:p w14:paraId="2AEFFD32" w14:textId="77777777" w:rsidR="009D4EF0" w:rsidRDefault="009D4EF0" w:rsidP="009D4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D12D99" w14:textId="77777777" w:rsidR="009D4EF0" w:rsidRPr="00353395" w:rsidRDefault="009D4EF0" w:rsidP="00353395">
      <w:pPr>
        <w:pStyle w:val="Testo2"/>
      </w:pPr>
      <w:r w:rsidRPr="00353395">
        <w:t xml:space="preserve">L’esame, previsto in forma orale, terrà conto della conoscenza dei contenuti (60%), dell’acquisizione critica dei medesimi (20%) e dell’abilità comunicativa ed argomentativa (20%). </w:t>
      </w:r>
    </w:p>
    <w:p w14:paraId="1ACF1688" w14:textId="77777777" w:rsidR="009D4EF0" w:rsidRPr="00353395" w:rsidRDefault="009D4EF0" w:rsidP="00353395">
      <w:pPr>
        <w:pStyle w:val="Testo2"/>
      </w:pPr>
      <w:r w:rsidRPr="00353395">
        <w:t xml:space="preserve">Gli studenti della magistrale che iterano il corso sono tenuti a far precedere il colloquio finale da una valutazione intermedia sul Seminario di approfondimento. </w:t>
      </w:r>
    </w:p>
    <w:p w14:paraId="15A031FB" w14:textId="77777777" w:rsidR="009D4EF0" w:rsidRDefault="009D4EF0" w:rsidP="009D4E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AA241B" w14:textId="2449AED6" w:rsidR="00353395" w:rsidRPr="00353395" w:rsidRDefault="00353395" w:rsidP="00353395">
      <w:pPr>
        <w:pStyle w:val="Testo2"/>
      </w:pPr>
      <w:r w:rsidRPr="00353395">
        <w:t xml:space="preserve">Lo studente dovrà possedere una conoscenza di base del profilo di </w:t>
      </w:r>
      <w:r w:rsidR="00BD68F2">
        <w:t>Tasso</w:t>
      </w:r>
      <w:r w:rsidRPr="00353395">
        <w:t xml:space="preserve"> e della sua produzione, anche in relazione al suo contesto storico.</w:t>
      </w:r>
    </w:p>
    <w:p w14:paraId="4337E2F2" w14:textId="0542F975" w:rsidR="00353395" w:rsidRDefault="00353395" w:rsidP="00353395">
      <w:pPr>
        <w:pStyle w:val="Testo2"/>
      </w:pPr>
      <w:r w:rsidRPr="00353395">
        <w:t>Si precisa inoltre che il corso verrà attivato durante il secondo semestre.</w:t>
      </w:r>
    </w:p>
    <w:p w14:paraId="389279D0" w14:textId="77777777" w:rsidR="00FD60CB" w:rsidRDefault="00FD60CB" w:rsidP="00FD60CB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520A2E29" w14:textId="77777777" w:rsidR="00353395" w:rsidRPr="00353395" w:rsidRDefault="00353395" w:rsidP="00353395">
      <w:pPr>
        <w:pStyle w:val="Testo2"/>
        <w:spacing w:before="120"/>
        <w:rPr>
          <w:i/>
        </w:rPr>
      </w:pPr>
      <w:r w:rsidRPr="00353395">
        <w:rPr>
          <w:i/>
        </w:rPr>
        <w:t>Orario e luogo di ricevimento degli studenti</w:t>
      </w:r>
    </w:p>
    <w:p w14:paraId="6B99C956" w14:textId="1620B95C" w:rsidR="009D4EF0" w:rsidRPr="009D4EF0" w:rsidRDefault="00A076AB" w:rsidP="00353395">
      <w:pPr>
        <w:pStyle w:val="Testo2"/>
      </w:pPr>
      <w:r>
        <w:t>Il Prof.</w:t>
      </w:r>
      <w:r w:rsidR="00353395" w:rsidRPr="00602332">
        <w:t xml:space="preserve"> </w:t>
      </w:r>
      <w:r w:rsidR="00353395">
        <w:t>Silvia Apollonio</w:t>
      </w:r>
      <w:r w:rsidR="00353395" w:rsidRPr="00602332">
        <w:t xml:space="preserve"> </w:t>
      </w:r>
      <w:r w:rsidR="00353395" w:rsidRPr="00B46CB8">
        <w:t xml:space="preserve">riceve gli studenti </w:t>
      </w:r>
      <w:r w:rsidR="00BD68F2">
        <w:t xml:space="preserve">durante il secondo semestre, in orari da definire, </w:t>
      </w:r>
      <w:r w:rsidR="00353395" w:rsidRPr="00B46CB8">
        <w:t>presso l’edificio Franciscanum, piano IV, stanza 405</w:t>
      </w:r>
      <w:r w:rsidR="00353395">
        <w:t>.</w:t>
      </w:r>
      <w:r w:rsidR="00BD68F2">
        <w:t xml:space="preserve"> Si invita a prendere visione della pagina personale della docente.</w:t>
      </w:r>
    </w:p>
    <w:sectPr w:rsidR="009D4EF0" w:rsidRPr="009D4E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3BD7" w14:textId="77777777" w:rsidR="00274735" w:rsidRDefault="00274735" w:rsidP="00274735">
      <w:pPr>
        <w:spacing w:line="240" w:lineRule="auto"/>
      </w:pPr>
      <w:r>
        <w:separator/>
      </w:r>
    </w:p>
  </w:endnote>
  <w:endnote w:type="continuationSeparator" w:id="0">
    <w:p w14:paraId="35CAD147" w14:textId="77777777" w:rsidR="00274735" w:rsidRDefault="00274735" w:rsidP="00274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BDA" w14:textId="77777777" w:rsidR="00274735" w:rsidRDefault="00274735" w:rsidP="00274735">
      <w:pPr>
        <w:spacing w:line="240" w:lineRule="auto"/>
      </w:pPr>
      <w:r>
        <w:separator/>
      </w:r>
    </w:p>
  </w:footnote>
  <w:footnote w:type="continuationSeparator" w:id="0">
    <w:p w14:paraId="00C7E115" w14:textId="77777777" w:rsidR="00274735" w:rsidRDefault="00274735" w:rsidP="00274735">
      <w:pPr>
        <w:spacing w:line="240" w:lineRule="auto"/>
      </w:pPr>
      <w:r>
        <w:continuationSeparator/>
      </w:r>
    </w:p>
  </w:footnote>
  <w:footnote w:id="1">
    <w:p w14:paraId="07A876C4" w14:textId="157D883D" w:rsidR="00274735" w:rsidRDefault="002747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6"/>
    <w:rsid w:val="00187B99"/>
    <w:rsid w:val="002014DD"/>
    <w:rsid w:val="00274735"/>
    <w:rsid w:val="002D5E17"/>
    <w:rsid w:val="00353395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D4EF0"/>
    <w:rsid w:val="009E055C"/>
    <w:rsid w:val="00A076AB"/>
    <w:rsid w:val="00A74F6F"/>
    <w:rsid w:val="00AD7557"/>
    <w:rsid w:val="00B50C5D"/>
    <w:rsid w:val="00B51253"/>
    <w:rsid w:val="00B525CC"/>
    <w:rsid w:val="00BD68F2"/>
    <w:rsid w:val="00D404F2"/>
    <w:rsid w:val="00D8638E"/>
    <w:rsid w:val="00E607E6"/>
    <w:rsid w:val="00EE01D7"/>
    <w:rsid w:val="00F44426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747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4735"/>
  </w:style>
  <w:style w:type="character" w:styleId="Rimandonotaapidipagina">
    <w:name w:val="footnote reference"/>
    <w:basedOn w:val="Carpredefinitoparagrafo"/>
    <w:rsid w:val="00274735"/>
    <w:rPr>
      <w:vertAlign w:val="superscript"/>
    </w:rPr>
  </w:style>
  <w:style w:type="character" w:styleId="Collegamentoipertestuale">
    <w:name w:val="Hyperlink"/>
    <w:basedOn w:val="Carpredefinitoparagrafo"/>
    <w:rsid w:val="002747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747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4735"/>
  </w:style>
  <w:style w:type="character" w:styleId="Rimandonotaapidipagina">
    <w:name w:val="footnote reference"/>
    <w:basedOn w:val="Carpredefinitoparagrafo"/>
    <w:rsid w:val="00274735"/>
    <w:rPr>
      <w:vertAlign w:val="superscript"/>
    </w:rPr>
  </w:style>
  <w:style w:type="character" w:styleId="Collegamentoipertestuale">
    <w:name w:val="Hyperlink"/>
    <w:basedOn w:val="Carpredefinitoparagrafo"/>
    <w:rsid w:val="0027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ellini-gino/metodi-e-protagonisti-della-critica-letteraria-9788800740036-1720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mpagnon-antoine/il-demone-della-teoria-9788806155339-17234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B597-A60F-4D8B-AAAD-E6EE6D58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2020-06-23T16:06:00Z</dcterms:created>
  <dcterms:modified xsi:type="dcterms:W3CDTF">2020-07-15T07:53:00Z</dcterms:modified>
</cp:coreProperties>
</file>