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18563902" w:displacedByCustomXml="next"/>
    <w:sdt>
      <w:sdtPr>
        <w:rPr>
          <w:rFonts w:ascii="Times New Roman" w:eastAsia="Times New Roman" w:hAnsi="Times New Roman" w:cs="Times New Roman"/>
          <w:color w:val="auto"/>
          <w:sz w:val="20"/>
          <w:szCs w:val="24"/>
        </w:rPr>
        <w:id w:val="-80061499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A798F" w:rsidRPr="003A798F" w:rsidRDefault="003A798F" w:rsidP="003A798F">
          <w:pPr>
            <w:pStyle w:val="Titolosommario"/>
            <w:spacing w:before="0" w:line="240" w:lineRule="atLeast"/>
            <w:rPr>
              <w:sz w:val="8"/>
            </w:rPr>
          </w:pPr>
        </w:p>
        <w:p w:rsidR="003A798F" w:rsidRPr="003A798F" w:rsidRDefault="003A798F">
          <w:pPr>
            <w:pStyle w:val="Sommario1"/>
            <w:tabs>
              <w:tab w:val="right" w:pos="6680"/>
            </w:tabs>
            <w:rPr>
              <w:noProof/>
              <w:sz w:val="18"/>
              <w:szCs w:val="16"/>
            </w:rPr>
          </w:pPr>
          <w:r>
            <w:rPr>
              <w:sz w:val="18"/>
            </w:rPr>
            <w:fldChar w:fldCharType="begin"/>
          </w:r>
          <w:r w:rsidRPr="003A798F">
            <w:rPr>
              <w:sz w:val="18"/>
            </w:rPr>
            <w:instrText xml:space="preserve"> TOC \o "1-3" \h \z \u </w:instrText>
          </w:r>
          <w:r>
            <w:rPr>
              <w:sz w:val="18"/>
            </w:rPr>
            <w:fldChar w:fldCharType="separate"/>
          </w:r>
          <w:hyperlink w:anchor="_Toc11399646" w:history="1">
            <w:r w:rsidRPr="003A798F">
              <w:rPr>
                <w:rStyle w:val="Collegamentoipertestuale"/>
                <w:noProof/>
                <w:sz w:val="18"/>
                <w:szCs w:val="16"/>
              </w:rPr>
              <w:t>Letteratura greca</w:t>
            </w:r>
          </w:hyperlink>
        </w:p>
        <w:p w:rsidR="003A798F" w:rsidRPr="003A798F" w:rsidRDefault="00712019">
          <w:pPr>
            <w:pStyle w:val="Sommario2"/>
            <w:tabs>
              <w:tab w:val="right" w:pos="6680"/>
            </w:tabs>
            <w:rPr>
              <w:noProof/>
              <w:sz w:val="18"/>
              <w:szCs w:val="16"/>
            </w:rPr>
          </w:pPr>
          <w:hyperlink w:anchor="_Toc11399647" w:history="1">
            <w:r w:rsidR="003A798F" w:rsidRPr="003A798F">
              <w:rPr>
                <w:rStyle w:val="Collegamentoipertestuale"/>
                <w:noProof/>
                <w:sz w:val="18"/>
                <w:szCs w:val="16"/>
              </w:rPr>
              <w:t>Prof. Antonietta Porro</w:t>
            </w:r>
          </w:hyperlink>
        </w:p>
        <w:p w:rsidR="003A798F" w:rsidRPr="003A798F" w:rsidRDefault="00712019">
          <w:pPr>
            <w:pStyle w:val="Sommario1"/>
            <w:tabs>
              <w:tab w:val="right" w:pos="6680"/>
            </w:tabs>
            <w:rPr>
              <w:noProof/>
              <w:sz w:val="18"/>
              <w:szCs w:val="16"/>
            </w:rPr>
          </w:pPr>
          <w:hyperlink w:anchor="_Toc11399648" w:history="1">
            <w:r w:rsidR="003A798F" w:rsidRPr="003A798F">
              <w:rPr>
                <w:rStyle w:val="Collegamentoipertestuale"/>
                <w:noProof/>
                <w:sz w:val="18"/>
                <w:szCs w:val="16"/>
              </w:rPr>
              <w:t>Letteratura greca (corso magistrale)</w:t>
            </w:r>
          </w:hyperlink>
        </w:p>
        <w:p w:rsidR="003A798F" w:rsidRDefault="00712019">
          <w:pPr>
            <w:pStyle w:val="Sommario2"/>
            <w:tabs>
              <w:tab w:val="right" w:pos="6680"/>
            </w:tabs>
            <w:rPr>
              <w:noProof/>
            </w:rPr>
          </w:pPr>
          <w:hyperlink w:anchor="_Toc11399649" w:history="1">
            <w:r w:rsidR="003A798F" w:rsidRPr="003A798F">
              <w:rPr>
                <w:rStyle w:val="Collegamentoipertestuale"/>
                <w:noProof/>
                <w:sz w:val="18"/>
                <w:szCs w:val="16"/>
              </w:rPr>
              <w:t>Prof. Antonietta Porro</w:t>
            </w:r>
          </w:hyperlink>
        </w:p>
        <w:p w:rsidR="003A798F" w:rsidRDefault="003A798F">
          <w:r>
            <w:rPr>
              <w:b/>
              <w:bCs/>
            </w:rPr>
            <w:fldChar w:fldCharType="end"/>
          </w:r>
        </w:p>
      </w:sdtContent>
    </w:sdt>
    <w:p w:rsidR="00B44310" w:rsidRDefault="00B44310" w:rsidP="00B44310">
      <w:pPr>
        <w:pStyle w:val="Titolo1"/>
      </w:pPr>
      <w:bookmarkStart w:id="1" w:name="_Toc11399646"/>
      <w:r>
        <w:t>Letteratura g</w:t>
      </w:r>
      <w:r w:rsidRPr="00645D7E">
        <w:t>reca</w:t>
      </w:r>
      <w:bookmarkEnd w:id="1"/>
      <w:bookmarkEnd w:id="0"/>
    </w:p>
    <w:p w:rsidR="00B44310" w:rsidRDefault="00B44310" w:rsidP="00B44310">
      <w:pPr>
        <w:pStyle w:val="Titolo2"/>
      </w:pPr>
      <w:bookmarkStart w:id="2" w:name="_Toc484785330"/>
      <w:bookmarkStart w:id="3" w:name="_Toc517101030"/>
      <w:bookmarkStart w:id="4" w:name="_Toc518563903"/>
      <w:bookmarkStart w:id="5" w:name="_Toc11399647"/>
      <w:r w:rsidRPr="00BD067F">
        <w:t xml:space="preserve">Prof. </w:t>
      </w:r>
      <w:bookmarkEnd w:id="2"/>
      <w:r>
        <w:t>Antonietta Porro</w:t>
      </w:r>
      <w:bookmarkEnd w:id="3"/>
      <w:bookmarkEnd w:id="4"/>
      <w:bookmarkEnd w:id="5"/>
    </w:p>
    <w:p w:rsidR="002D5E17" w:rsidRDefault="00B44310" w:rsidP="00B4431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B44310" w:rsidRDefault="00B44310" w:rsidP="003A798F">
      <w:pPr>
        <w:spacing w:line="240" w:lineRule="exact"/>
      </w:pPr>
      <w:r>
        <w:t>Obiettivo del corso è l'a</w:t>
      </w:r>
      <w:r w:rsidRPr="009B02BE">
        <w:t>cquisizione di co</w:t>
      </w:r>
      <w:r>
        <w:t>nosce</w:t>
      </w:r>
      <w:r w:rsidRPr="009B02BE">
        <w:t>nze negli ambiti indicati nel programma.</w:t>
      </w:r>
    </w:p>
    <w:p w:rsidR="00B44310" w:rsidRDefault="00B44310" w:rsidP="003A798F">
      <w:pPr>
        <w:spacing w:line="240" w:lineRule="exact"/>
      </w:pPr>
      <w:r>
        <w:t>In particolare, al termine del corso lo studente sarà in grado di tradurre i testi esaminati durante il corso e le letture domestiche, mostrando buona consapevolezza degli elementi morfosintattici presenti nei testi stessi. Saprà leggere metricamente i testi poetici analizzati durante le lezioni e tutti i testi in esametri. Sarà inoltre in grado di interpretare criticamente i testi esaminati durante le lezioni e le esercitazioni e di comprendere adeguatamente quelli delle letture domestiche. Saprà collocare i testi suddetti all'interno dello sviluppo storico della letteratura greca, le cui linee essenziali si intendono note da parte dello studente.</w:t>
      </w:r>
    </w:p>
    <w:p w:rsidR="00B44310" w:rsidRDefault="00B44310" w:rsidP="003A798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B44310" w:rsidRPr="000579A7" w:rsidRDefault="00B44310" w:rsidP="003A798F">
      <w:pPr>
        <w:spacing w:line="240" w:lineRule="exact"/>
      </w:pPr>
      <w:r w:rsidRPr="004100BA">
        <w:rPr>
          <w:spacing w:val="2"/>
          <w:w w:val="105"/>
        </w:rPr>
        <w:t>C</w:t>
      </w:r>
      <w:r w:rsidRPr="004100BA">
        <w:rPr>
          <w:w w:val="105"/>
        </w:rPr>
        <w:t>orso</w:t>
      </w:r>
      <w:r w:rsidRPr="004100BA">
        <w:rPr>
          <w:spacing w:val="-33"/>
          <w:w w:val="105"/>
        </w:rPr>
        <w:t xml:space="preserve"> </w:t>
      </w:r>
      <w:r w:rsidRPr="004100BA">
        <w:rPr>
          <w:spacing w:val="2"/>
          <w:w w:val="105"/>
        </w:rPr>
        <w:t>m</w:t>
      </w:r>
      <w:r w:rsidRPr="004100BA">
        <w:rPr>
          <w:w w:val="105"/>
        </w:rPr>
        <w:t>onografico</w:t>
      </w:r>
    </w:p>
    <w:p w:rsidR="00B44310" w:rsidRPr="0033631C" w:rsidRDefault="003E723D" w:rsidP="003A798F">
      <w:pPr>
        <w:spacing w:line="240" w:lineRule="exact"/>
        <w:rPr>
          <w:i/>
          <w:spacing w:val="1"/>
          <w:w w:val="105"/>
        </w:rPr>
      </w:pPr>
      <w:r>
        <w:rPr>
          <w:spacing w:val="1"/>
          <w:w w:val="105"/>
        </w:rPr>
        <w:t>Celebrare Apollo, dall'età arcaica all'età ellenistica</w:t>
      </w:r>
      <w:r w:rsidR="00B44310">
        <w:rPr>
          <w:spacing w:val="1"/>
          <w:w w:val="105"/>
        </w:rPr>
        <w:t xml:space="preserve">: lettura e commento </w:t>
      </w:r>
      <w:r>
        <w:rPr>
          <w:spacing w:val="1"/>
          <w:w w:val="105"/>
        </w:rPr>
        <w:t>dell'</w:t>
      </w:r>
      <w:r>
        <w:rPr>
          <w:i/>
          <w:iCs/>
          <w:spacing w:val="1"/>
          <w:w w:val="105"/>
        </w:rPr>
        <w:t xml:space="preserve">Inno omerico ad Apollo </w:t>
      </w:r>
      <w:r>
        <w:rPr>
          <w:spacing w:val="1"/>
          <w:w w:val="105"/>
        </w:rPr>
        <w:t xml:space="preserve">e di Callimaco, </w:t>
      </w:r>
      <w:r>
        <w:rPr>
          <w:i/>
          <w:iCs/>
          <w:spacing w:val="1"/>
          <w:w w:val="105"/>
        </w:rPr>
        <w:t xml:space="preserve">Inno </w:t>
      </w:r>
      <w:r>
        <w:rPr>
          <w:spacing w:val="1"/>
          <w:w w:val="105"/>
        </w:rPr>
        <w:t>II (</w:t>
      </w:r>
      <w:r>
        <w:rPr>
          <w:i/>
          <w:iCs/>
          <w:spacing w:val="1"/>
          <w:w w:val="105"/>
        </w:rPr>
        <w:t>ad Apollo</w:t>
      </w:r>
      <w:r>
        <w:rPr>
          <w:spacing w:val="1"/>
          <w:w w:val="105"/>
        </w:rPr>
        <w:t>)</w:t>
      </w:r>
      <w:r w:rsidR="00B44310">
        <w:rPr>
          <w:spacing w:val="1"/>
          <w:w w:val="105"/>
        </w:rPr>
        <w:t>.</w:t>
      </w:r>
    </w:p>
    <w:p w:rsidR="00B44310" w:rsidRPr="00645D7E" w:rsidRDefault="00B44310" w:rsidP="003A798F">
      <w:pPr>
        <w:spacing w:before="120" w:line="240" w:lineRule="exact"/>
        <w:rPr>
          <w:b/>
          <w:bCs/>
        </w:rPr>
      </w:pPr>
      <w:r>
        <w:rPr>
          <w:spacing w:val="1"/>
          <w:w w:val="105"/>
        </w:rPr>
        <w:t>L</w:t>
      </w:r>
      <w:r w:rsidRPr="004100BA">
        <w:rPr>
          <w:w w:val="105"/>
        </w:rPr>
        <w:t>'esa</w:t>
      </w:r>
      <w:r w:rsidRPr="004100BA">
        <w:rPr>
          <w:spacing w:val="2"/>
          <w:w w:val="105"/>
        </w:rPr>
        <w:t>m</w:t>
      </w:r>
      <w:r w:rsidRPr="004100BA">
        <w:rPr>
          <w:w w:val="105"/>
        </w:rPr>
        <w:t>e</w:t>
      </w:r>
      <w:r w:rsidRPr="004100BA">
        <w:rPr>
          <w:spacing w:val="-10"/>
          <w:w w:val="105"/>
        </w:rPr>
        <w:t xml:space="preserve"> </w:t>
      </w:r>
      <w:r w:rsidRPr="004100BA">
        <w:rPr>
          <w:spacing w:val="2"/>
          <w:w w:val="105"/>
        </w:rPr>
        <w:t>v</w:t>
      </w:r>
      <w:r w:rsidRPr="004100BA">
        <w:rPr>
          <w:w w:val="105"/>
        </w:rPr>
        <w:t>erterà</w:t>
      </w:r>
      <w:r w:rsidRPr="004100BA">
        <w:rPr>
          <w:spacing w:val="-9"/>
          <w:w w:val="105"/>
        </w:rPr>
        <w:t xml:space="preserve"> </w:t>
      </w:r>
      <w:r w:rsidRPr="004100BA">
        <w:rPr>
          <w:w w:val="105"/>
        </w:rPr>
        <w:t>s</w:t>
      </w:r>
      <w:r w:rsidRPr="004100BA">
        <w:rPr>
          <w:spacing w:val="2"/>
          <w:w w:val="105"/>
        </w:rPr>
        <w:t>u</w:t>
      </w:r>
      <w:r w:rsidRPr="004100BA">
        <w:rPr>
          <w:w w:val="105"/>
        </w:rPr>
        <w:t>lla</w:t>
      </w:r>
      <w:r w:rsidRPr="004100BA">
        <w:rPr>
          <w:spacing w:val="-9"/>
          <w:w w:val="105"/>
        </w:rPr>
        <w:t xml:space="preserve"> </w:t>
      </w:r>
      <w:r w:rsidRPr="004100BA">
        <w:rPr>
          <w:spacing w:val="2"/>
          <w:w w:val="105"/>
        </w:rPr>
        <w:t>m</w:t>
      </w:r>
      <w:r w:rsidRPr="004100BA">
        <w:rPr>
          <w:w w:val="105"/>
        </w:rPr>
        <w:t>ateria</w:t>
      </w:r>
      <w:r w:rsidRPr="004100BA">
        <w:rPr>
          <w:spacing w:val="-9"/>
          <w:w w:val="105"/>
        </w:rPr>
        <w:t xml:space="preserve"> </w:t>
      </w:r>
      <w:r w:rsidRPr="004100BA">
        <w:rPr>
          <w:w w:val="105"/>
        </w:rPr>
        <w:t>trattata</w:t>
      </w:r>
      <w:r w:rsidRPr="004100BA">
        <w:rPr>
          <w:spacing w:val="-9"/>
          <w:w w:val="105"/>
        </w:rPr>
        <w:t xml:space="preserve"> </w:t>
      </w:r>
      <w:r w:rsidRPr="004100BA">
        <w:rPr>
          <w:spacing w:val="2"/>
          <w:w w:val="105"/>
        </w:rPr>
        <w:t>n</w:t>
      </w:r>
      <w:r w:rsidRPr="004100BA">
        <w:rPr>
          <w:w w:val="105"/>
        </w:rPr>
        <w:t>el</w:t>
      </w:r>
      <w:r w:rsidRPr="004100BA">
        <w:rPr>
          <w:spacing w:val="-10"/>
          <w:w w:val="105"/>
        </w:rPr>
        <w:t xml:space="preserve"> </w:t>
      </w:r>
      <w:r w:rsidRPr="004100BA">
        <w:rPr>
          <w:w w:val="105"/>
        </w:rPr>
        <w:t>c</w:t>
      </w:r>
      <w:r w:rsidRPr="004100BA">
        <w:rPr>
          <w:spacing w:val="2"/>
          <w:w w:val="105"/>
        </w:rPr>
        <w:t>o</w:t>
      </w:r>
      <w:r w:rsidRPr="004100BA">
        <w:rPr>
          <w:w w:val="105"/>
        </w:rPr>
        <w:t>rs</w:t>
      </w:r>
      <w:r w:rsidRPr="004100BA">
        <w:rPr>
          <w:spacing w:val="2"/>
          <w:w w:val="105"/>
        </w:rPr>
        <w:t>o</w:t>
      </w:r>
      <w:r>
        <w:rPr>
          <w:spacing w:val="2"/>
          <w:w w:val="105"/>
        </w:rPr>
        <w:t xml:space="preserve"> monografico</w:t>
      </w:r>
      <w:r w:rsidRPr="004100BA">
        <w:rPr>
          <w:w w:val="105"/>
        </w:rPr>
        <w:t>,</w:t>
      </w:r>
      <w:r w:rsidRPr="004100BA">
        <w:rPr>
          <w:spacing w:val="-10"/>
          <w:w w:val="105"/>
        </w:rPr>
        <w:t xml:space="preserve"> </w:t>
      </w:r>
      <w:r w:rsidRPr="004100BA">
        <w:rPr>
          <w:w w:val="105"/>
        </w:rPr>
        <w:t>e</w:t>
      </w:r>
      <w:r w:rsidRPr="004100BA">
        <w:rPr>
          <w:spacing w:val="-9"/>
          <w:w w:val="105"/>
        </w:rPr>
        <w:t xml:space="preserve"> </w:t>
      </w:r>
      <w:r w:rsidRPr="004100BA">
        <w:rPr>
          <w:w w:val="105"/>
        </w:rPr>
        <w:t>s</w:t>
      </w:r>
      <w:r w:rsidRPr="004100BA">
        <w:rPr>
          <w:spacing w:val="2"/>
          <w:w w:val="105"/>
        </w:rPr>
        <w:t>u</w:t>
      </w:r>
      <w:r w:rsidRPr="004100BA">
        <w:rPr>
          <w:w w:val="105"/>
        </w:rPr>
        <w:t>lle</w:t>
      </w:r>
      <w:r w:rsidRPr="004100BA">
        <w:rPr>
          <w:spacing w:val="-10"/>
          <w:w w:val="105"/>
        </w:rPr>
        <w:t xml:space="preserve"> </w:t>
      </w:r>
      <w:r w:rsidRPr="004100BA">
        <w:rPr>
          <w:w w:val="105"/>
        </w:rPr>
        <w:t>lett</w:t>
      </w:r>
      <w:r w:rsidRPr="004100BA">
        <w:rPr>
          <w:spacing w:val="2"/>
          <w:w w:val="105"/>
        </w:rPr>
        <w:t>u</w:t>
      </w:r>
      <w:r w:rsidRPr="004100BA">
        <w:rPr>
          <w:w w:val="105"/>
        </w:rPr>
        <w:t>re</w:t>
      </w:r>
      <w:r w:rsidRPr="004100BA">
        <w:rPr>
          <w:w w:val="103"/>
        </w:rPr>
        <w:t xml:space="preserve"> </w:t>
      </w:r>
      <w:r w:rsidRPr="004100BA">
        <w:rPr>
          <w:w w:val="105"/>
        </w:rPr>
        <w:t>do</w:t>
      </w:r>
      <w:r w:rsidRPr="004100BA">
        <w:rPr>
          <w:spacing w:val="2"/>
          <w:w w:val="105"/>
        </w:rPr>
        <w:t>m</w:t>
      </w:r>
      <w:r w:rsidRPr="004100BA">
        <w:rPr>
          <w:w w:val="105"/>
        </w:rPr>
        <w:t>estiche.</w:t>
      </w:r>
    </w:p>
    <w:p w:rsidR="00B44310" w:rsidRPr="00645D7E" w:rsidRDefault="00B44310" w:rsidP="003A798F">
      <w:pPr>
        <w:spacing w:before="120" w:line="240" w:lineRule="exact"/>
        <w:rPr>
          <w:b/>
          <w:bCs/>
        </w:rPr>
      </w:pPr>
      <w:r>
        <w:rPr>
          <w:spacing w:val="2"/>
          <w:w w:val="105"/>
        </w:rPr>
        <w:t>P</w:t>
      </w:r>
      <w:r>
        <w:rPr>
          <w:w w:val="105"/>
        </w:rPr>
        <w:t>er</w:t>
      </w:r>
      <w:r>
        <w:rPr>
          <w:spacing w:val="-12"/>
          <w:w w:val="105"/>
        </w:rPr>
        <w:t xml:space="preserve"> </w:t>
      </w:r>
      <w:r>
        <w:rPr>
          <w:w w:val="105"/>
        </w:rPr>
        <w:t>12</w:t>
      </w:r>
      <w:r>
        <w:rPr>
          <w:spacing w:val="-10"/>
          <w:w w:val="105"/>
        </w:rPr>
        <w:t xml:space="preserve"> </w:t>
      </w:r>
      <w:r>
        <w:rPr>
          <w:w w:val="105"/>
        </w:rPr>
        <w:t>crediti</w:t>
      </w:r>
    </w:p>
    <w:p w:rsidR="00B44310" w:rsidRDefault="00B44310" w:rsidP="003A798F">
      <w:pPr>
        <w:spacing w:line="240" w:lineRule="exact"/>
        <w:rPr>
          <w:b/>
          <w:bCs/>
        </w:rPr>
      </w:pPr>
      <w:r>
        <w:rPr>
          <w:spacing w:val="2"/>
          <w:w w:val="105"/>
        </w:rPr>
        <w:t>1.</w:t>
      </w:r>
      <w:r>
        <w:rPr>
          <w:spacing w:val="2"/>
          <w:w w:val="105"/>
        </w:rPr>
        <w:tab/>
        <w:t>Co</w:t>
      </w:r>
      <w:r>
        <w:rPr>
          <w:w w:val="105"/>
        </w:rPr>
        <w:t>rso</w:t>
      </w:r>
      <w:r>
        <w:rPr>
          <w:spacing w:val="-34"/>
          <w:w w:val="105"/>
        </w:rPr>
        <w:t xml:space="preserve"> </w:t>
      </w:r>
      <w:r>
        <w:rPr>
          <w:spacing w:val="2"/>
          <w:w w:val="105"/>
        </w:rPr>
        <w:t>monog</w:t>
      </w:r>
      <w:r>
        <w:rPr>
          <w:w w:val="105"/>
        </w:rPr>
        <w:t>rafic</w:t>
      </w:r>
      <w:r>
        <w:rPr>
          <w:spacing w:val="2"/>
          <w:w w:val="105"/>
        </w:rPr>
        <w:t>o</w:t>
      </w:r>
      <w:r>
        <w:rPr>
          <w:w w:val="105"/>
        </w:rPr>
        <w:t>:</w:t>
      </w:r>
    </w:p>
    <w:p w:rsidR="00B44310" w:rsidRPr="00645D7E" w:rsidRDefault="00B44310" w:rsidP="003A798F">
      <w:pPr>
        <w:spacing w:line="240" w:lineRule="exact"/>
        <w:rPr>
          <w:rFonts w:cs="Arial"/>
          <w:b/>
          <w:bCs/>
        </w:rPr>
      </w:pPr>
      <w:r w:rsidRPr="004100BA">
        <w:rPr>
          <w:w w:val="105"/>
        </w:rPr>
        <w:t>Lettura</w:t>
      </w:r>
      <w:r w:rsidRPr="004100BA">
        <w:rPr>
          <w:spacing w:val="-12"/>
          <w:w w:val="105"/>
        </w:rPr>
        <w:t xml:space="preserve"> </w:t>
      </w:r>
      <w:r w:rsidRPr="004100BA">
        <w:rPr>
          <w:w w:val="105"/>
        </w:rPr>
        <w:t>integrale</w:t>
      </w:r>
      <w:r w:rsidRPr="004100BA">
        <w:rPr>
          <w:spacing w:val="-11"/>
          <w:w w:val="105"/>
        </w:rPr>
        <w:t xml:space="preserve"> </w:t>
      </w:r>
      <w:r w:rsidR="00934A77">
        <w:rPr>
          <w:w w:val="105"/>
        </w:rPr>
        <w:t>dei testi</w:t>
      </w:r>
      <w:r>
        <w:rPr>
          <w:w w:val="105"/>
        </w:rPr>
        <w:t xml:space="preserve"> previsti dal programma per il corso monografico</w:t>
      </w:r>
      <w:r w:rsidRPr="004100BA">
        <w:rPr>
          <w:rFonts w:cs="Arial"/>
          <w:i/>
          <w:w w:val="105"/>
        </w:rPr>
        <w:t>.</w:t>
      </w:r>
    </w:p>
    <w:p w:rsidR="00B44310" w:rsidRPr="00645D7E" w:rsidRDefault="00B44310" w:rsidP="003A798F">
      <w:pPr>
        <w:spacing w:line="240" w:lineRule="exact"/>
        <w:rPr>
          <w:b/>
          <w:bCs/>
        </w:rPr>
      </w:pPr>
      <w:r>
        <w:rPr>
          <w:spacing w:val="2"/>
          <w:w w:val="105"/>
        </w:rPr>
        <w:t>2.</w:t>
      </w:r>
      <w:r>
        <w:rPr>
          <w:spacing w:val="2"/>
          <w:w w:val="105"/>
        </w:rPr>
        <w:tab/>
        <w:t>L</w:t>
      </w:r>
      <w:r>
        <w:rPr>
          <w:w w:val="105"/>
        </w:rPr>
        <w:t>ett</w:t>
      </w:r>
      <w:r>
        <w:rPr>
          <w:spacing w:val="2"/>
          <w:w w:val="105"/>
        </w:rPr>
        <w:t>u</w:t>
      </w:r>
      <w:r>
        <w:rPr>
          <w:w w:val="105"/>
        </w:rPr>
        <w:t>re</w:t>
      </w:r>
      <w:r>
        <w:rPr>
          <w:spacing w:val="-34"/>
          <w:w w:val="105"/>
        </w:rPr>
        <w:t xml:space="preserve"> </w:t>
      </w:r>
      <w:r>
        <w:rPr>
          <w:spacing w:val="2"/>
          <w:w w:val="105"/>
        </w:rPr>
        <w:t>dom</w:t>
      </w:r>
      <w:r>
        <w:rPr>
          <w:w w:val="105"/>
        </w:rPr>
        <w:t>estic</w:t>
      </w:r>
      <w:r>
        <w:rPr>
          <w:spacing w:val="2"/>
          <w:w w:val="105"/>
        </w:rPr>
        <w:t>h</w:t>
      </w:r>
      <w:r>
        <w:rPr>
          <w:w w:val="105"/>
        </w:rPr>
        <w:t>e:</w:t>
      </w:r>
    </w:p>
    <w:p w:rsidR="00B44310" w:rsidRDefault="00B44310" w:rsidP="003A798F">
      <w:pPr>
        <w:spacing w:line="240" w:lineRule="exact"/>
        <w:rPr>
          <w:spacing w:val="2"/>
          <w:w w:val="105"/>
        </w:rPr>
      </w:pPr>
      <w:r>
        <w:rPr>
          <w:spacing w:val="2"/>
          <w:w w:val="105"/>
        </w:rPr>
        <w:t xml:space="preserve">Omero, </w:t>
      </w:r>
      <w:r>
        <w:rPr>
          <w:i/>
          <w:spacing w:val="2"/>
          <w:w w:val="105"/>
        </w:rPr>
        <w:t xml:space="preserve">Odissea, </w:t>
      </w:r>
      <w:r>
        <w:rPr>
          <w:spacing w:val="2"/>
          <w:w w:val="105"/>
        </w:rPr>
        <w:t>tre canti a scelta</w:t>
      </w:r>
    </w:p>
    <w:p w:rsidR="00B44310" w:rsidRPr="006D213E" w:rsidRDefault="006D213E" w:rsidP="003A798F">
      <w:pPr>
        <w:spacing w:line="240" w:lineRule="exact"/>
        <w:rPr>
          <w:spacing w:val="2"/>
          <w:w w:val="105"/>
        </w:rPr>
      </w:pPr>
      <w:proofErr w:type="spellStart"/>
      <w:r>
        <w:rPr>
          <w:spacing w:val="2"/>
          <w:w w:val="105"/>
        </w:rPr>
        <w:t>Apollodoro</w:t>
      </w:r>
      <w:proofErr w:type="spellEnd"/>
      <w:r>
        <w:rPr>
          <w:spacing w:val="2"/>
          <w:w w:val="105"/>
        </w:rPr>
        <w:t xml:space="preserve">, </w:t>
      </w:r>
      <w:r>
        <w:rPr>
          <w:i/>
          <w:iCs/>
          <w:spacing w:val="2"/>
          <w:w w:val="105"/>
        </w:rPr>
        <w:t>Biblioteca</w:t>
      </w:r>
      <w:r>
        <w:rPr>
          <w:spacing w:val="2"/>
          <w:w w:val="105"/>
        </w:rPr>
        <w:t>, libri I-II</w:t>
      </w:r>
    </w:p>
    <w:p w:rsidR="00B44310" w:rsidRPr="00645D7E" w:rsidRDefault="00B44310" w:rsidP="003A798F">
      <w:pPr>
        <w:spacing w:line="240" w:lineRule="exact"/>
      </w:pPr>
      <w:r w:rsidRPr="004100BA">
        <w:rPr>
          <w:spacing w:val="2"/>
          <w:w w:val="105"/>
        </w:rPr>
        <w:t>E</w:t>
      </w:r>
      <w:r w:rsidRPr="004100BA">
        <w:rPr>
          <w:w w:val="105"/>
        </w:rPr>
        <w:t>rodoto,</w:t>
      </w:r>
      <w:r w:rsidRPr="004100BA">
        <w:rPr>
          <w:spacing w:val="-13"/>
          <w:w w:val="105"/>
        </w:rPr>
        <w:t xml:space="preserve"> </w:t>
      </w:r>
      <w:r w:rsidRPr="004100BA">
        <w:rPr>
          <w:i/>
          <w:spacing w:val="2"/>
          <w:w w:val="105"/>
        </w:rPr>
        <w:t>S</w:t>
      </w:r>
      <w:r w:rsidRPr="004100BA">
        <w:rPr>
          <w:i/>
          <w:w w:val="105"/>
        </w:rPr>
        <w:t>torie</w:t>
      </w:r>
      <w:r w:rsidRPr="004100BA">
        <w:rPr>
          <w:w w:val="105"/>
        </w:rPr>
        <w:t>,</w:t>
      </w:r>
      <w:r w:rsidRPr="004100BA">
        <w:rPr>
          <w:spacing w:val="-13"/>
          <w:w w:val="105"/>
        </w:rPr>
        <w:t xml:space="preserve"> </w:t>
      </w:r>
      <w:r w:rsidRPr="004100BA">
        <w:rPr>
          <w:w w:val="105"/>
        </w:rPr>
        <w:t>li</w:t>
      </w:r>
      <w:r w:rsidRPr="004100BA">
        <w:rPr>
          <w:spacing w:val="2"/>
          <w:w w:val="105"/>
        </w:rPr>
        <w:t>b</w:t>
      </w:r>
      <w:r w:rsidRPr="004100BA">
        <w:rPr>
          <w:w w:val="105"/>
        </w:rPr>
        <w:t>ro</w:t>
      </w:r>
      <w:r w:rsidRPr="004100BA">
        <w:rPr>
          <w:spacing w:val="-11"/>
          <w:w w:val="105"/>
        </w:rPr>
        <w:t xml:space="preserve"> </w:t>
      </w:r>
      <w:r w:rsidRPr="004100BA">
        <w:rPr>
          <w:w w:val="105"/>
        </w:rPr>
        <w:t>I</w:t>
      </w:r>
      <w:r>
        <w:rPr>
          <w:w w:val="105"/>
        </w:rPr>
        <w:t>I</w:t>
      </w:r>
      <w:r w:rsidR="00934A77">
        <w:rPr>
          <w:w w:val="105"/>
        </w:rPr>
        <w:t>I</w:t>
      </w:r>
    </w:p>
    <w:p w:rsidR="00B44310" w:rsidRPr="00645D7E" w:rsidRDefault="00B44310" w:rsidP="003A798F">
      <w:pPr>
        <w:tabs>
          <w:tab w:val="left" w:pos="1690"/>
        </w:tabs>
        <w:spacing w:before="120" w:line="240" w:lineRule="exact"/>
        <w:rPr>
          <w:b/>
          <w:bCs/>
        </w:rPr>
      </w:pPr>
      <w:r w:rsidRPr="004100BA">
        <w:rPr>
          <w:spacing w:val="2"/>
          <w:w w:val="105"/>
        </w:rPr>
        <w:t>P</w:t>
      </w:r>
      <w:r w:rsidRPr="004100BA">
        <w:rPr>
          <w:w w:val="105"/>
        </w:rPr>
        <w:t>er</w:t>
      </w:r>
      <w:r w:rsidRPr="004100BA">
        <w:rPr>
          <w:spacing w:val="-10"/>
          <w:w w:val="105"/>
        </w:rPr>
        <w:t xml:space="preserve"> </w:t>
      </w:r>
      <w:r w:rsidRPr="004100BA">
        <w:rPr>
          <w:w w:val="105"/>
        </w:rPr>
        <w:t>6</w:t>
      </w:r>
      <w:r w:rsidRPr="004100BA">
        <w:rPr>
          <w:spacing w:val="-10"/>
          <w:w w:val="105"/>
        </w:rPr>
        <w:t xml:space="preserve"> </w:t>
      </w:r>
      <w:r w:rsidRPr="004100BA">
        <w:rPr>
          <w:w w:val="105"/>
        </w:rPr>
        <w:t>crediti</w:t>
      </w:r>
    </w:p>
    <w:p w:rsidR="00B44310" w:rsidRDefault="00B44310" w:rsidP="003A798F">
      <w:pPr>
        <w:spacing w:line="240" w:lineRule="exact"/>
        <w:rPr>
          <w:w w:val="105"/>
        </w:rPr>
      </w:pPr>
      <w:r>
        <w:rPr>
          <w:spacing w:val="2"/>
          <w:w w:val="105"/>
        </w:rPr>
        <w:lastRenderedPageBreak/>
        <w:t>1.</w:t>
      </w:r>
      <w:r>
        <w:rPr>
          <w:spacing w:val="2"/>
          <w:w w:val="105"/>
        </w:rPr>
        <w:tab/>
        <w:t>Co</w:t>
      </w:r>
      <w:r>
        <w:rPr>
          <w:w w:val="105"/>
        </w:rPr>
        <w:t>rso</w:t>
      </w:r>
      <w:r>
        <w:rPr>
          <w:spacing w:val="-34"/>
          <w:w w:val="105"/>
        </w:rPr>
        <w:t xml:space="preserve"> </w:t>
      </w:r>
      <w:r>
        <w:rPr>
          <w:spacing w:val="2"/>
          <w:w w:val="105"/>
        </w:rPr>
        <w:t>monog</w:t>
      </w:r>
      <w:r>
        <w:rPr>
          <w:w w:val="105"/>
        </w:rPr>
        <w:t>rafic</w:t>
      </w:r>
      <w:r>
        <w:rPr>
          <w:spacing w:val="2"/>
          <w:w w:val="105"/>
        </w:rPr>
        <w:t>o</w:t>
      </w:r>
      <w:r>
        <w:rPr>
          <w:w w:val="105"/>
        </w:rPr>
        <w:t>:</w:t>
      </w:r>
    </w:p>
    <w:p w:rsidR="006D213E" w:rsidRDefault="006D213E" w:rsidP="003A798F">
      <w:pPr>
        <w:spacing w:line="240" w:lineRule="exact"/>
        <w:rPr>
          <w:spacing w:val="2"/>
          <w:w w:val="105"/>
        </w:rPr>
      </w:pPr>
      <w:r>
        <w:rPr>
          <w:spacing w:val="1"/>
          <w:w w:val="105"/>
        </w:rPr>
        <w:t>Lettura integrale dell'</w:t>
      </w:r>
      <w:r>
        <w:rPr>
          <w:i/>
          <w:iCs/>
          <w:spacing w:val="1"/>
          <w:w w:val="105"/>
        </w:rPr>
        <w:t>Inno omerico ad Apollo</w:t>
      </w:r>
      <w:r>
        <w:rPr>
          <w:spacing w:val="2"/>
          <w:w w:val="105"/>
        </w:rPr>
        <w:t xml:space="preserve"> </w:t>
      </w:r>
    </w:p>
    <w:p w:rsidR="006D213E" w:rsidRDefault="006D213E" w:rsidP="003A798F">
      <w:pPr>
        <w:spacing w:line="240" w:lineRule="exact"/>
        <w:rPr>
          <w:spacing w:val="2"/>
          <w:w w:val="105"/>
        </w:rPr>
      </w:pPr>
    </w:p>
    <w:p w:rsidR="00B44310" w:rsidRDefault="00B44310" w:rsidP="003A798F">
      <w:pPr>
        <w:spacing w:line="240" w:lineRule="exact"/>
        <w:rPr>
          <w:w w:val="105"/>
        </w:rPr>
      </w:pPr>
      <w:r>
        <w:rPr>
          <w:spacing w:val="2"/>
          <w:w w:val="105"/>
        </w:rPr>
        <w:t>2.</w:t>
      </w:r>
      <w:r>
        <w:rPr>
          <w:spacing w:val="2"/>
          <w:w w:val="105"/>
        </w:rPr>
        <w:tab/>
        <w:t>L</w:t>
      </w:r>
      <w:r>
        <w:rPr>
          <w:w w:val="105"/>
        </w:rPr>
        <w:t>ett</w:t>
      </w:r>
      <w:r>
        <w:rPr>
          <w:spacing w:val="2"/>
          <w:w w:val="105"/>
        </w:rPr>
        <w:t>u</w:t>
      </w:r>
      <w:r>
        <w:rPr>
          <w:w w:val="105"/>
        </w:rPr>
        <w:t>re</w:t>
      </w:r>
      <w:r>
        <w:rPr>
          <w:spacing w:val="-34"/>
          <w:w w:val="105"/>
        </w:rPr>
        <w:t xml:space="preserve"> </w:t>
      </w:r>
      <w:r>
        <w:rPr>
          <w:spacing w:val="2"/>
          <w:w w:val="105"/>
        </w:rPr>
        <w:t>dom</w:t>
      </w:r>
      <w:r>
        <w:rPr>
          <w:w w:val="105"/>
        </w:rPr>
        <w:t>estic</w:t>
      </w:r>
      <w:r>
        <w:rPr>
          <w:spacing w:val="2"/>
          <w:w w:val="105"/>
        </w:rPr>
        <w:t>h</w:t>
      </w:r>
      <w:r>
        <w:rPr>
          <w:w w:val="105"/>
        </w:rPr>
        <w:t>e:</w:t>
      </w:r>
    </w:p>
    <w:p w:rsidR="00B44310" w:rsidRDefault="00B44310" w:rsidP="003A798F">
      <w:pPr>
        <w:spacing w:line="240" w:lineRule="exact"/>
        <w:rPr>
          <w:rFonts w:cs="Arial"/>
          <w:i/>
          <w:w w:val="105"/>
        </w:rPr>
      </w:pPr>
      <w:r>
        <w:rPr>
          <w:spacing w:val="2"/>
          <w:w w:val="105"/>
        </w:rPr>
        <w:t xml:space="preserve">Omero, </w:t>
      </w:r>
      <w:r>
        <w:rPr>
          <w:i/>
          <w:spacing w:val="2"/>
          <w:w w:val="105"/>
        </w:rPr>
        <w:t xml:space="preserve">Odissea, </w:t>
      </w:r>
      <w:r>
        <w:rPr>
          <w:spacing w:val="2"/>
          <w:w w:val="105"/>
        </w:rPr>
        <w:t>due canti a scelta</w:t>
      </w:r>
    </w:p>
    <w:p w:rsidR="00B44310" w:rsidRDefault="00B44310" w:rsidP="003A798F">
      <w:pPr>
        <w:spacing w:line="240" w:lineRule="exact"/>
        <w:rPr>
          <w:w w:val="105"/>
        </w:rPr>
      </w:pPr>
      <w:r w:rsidRPr="004100BA">
        <w:rPr>
          <w:spacing w:val="2"/>
          <w:w w:val="105"/>
        </w:rPr>
        <w:t>E</w:t>
      </w:r>
      <w:r w:rsidRPr="004100BA">
        <w:rPr>
          <w:w w:val="105"/>
        </w:rPr>
        <w:t>rodoto,</w:t>
      </w:r>
      <w:r w:rsidRPr="004100BA">
        <w:rPr>
          <w:spacing w:val="-13"/>
          <w:w w:val="105"/>
        </w:rPr>
        <w:t xml:space="preserve"> </w:t>
      </w:r>
      <w:r w:rsidRPr="004100BA">
        <w:rPr>
          <w:i/>
          <w:spacing w:val="2"/>
          <w:w w:val="105"/>
        </w:rPr>
        <w:t>S</w:t>
      </w:r>
      <w:r w:rsidRPr="004100BA">
        <w:rPr>
          <w:i/>
          <w:w w:val="105"/>
        </w:rPr>
        <w:t>torie</w:t>
      </w:r>
      <w:r w:rsidRPr="004100BA">
        <w:rPr>
          <w:w w:val="105"/>
        </w:rPr>
        <w:t>,</w:t>
      </w:r>
      <w:r w:rsidRPr="004100BA">
        <w:rPr>
          <w:spacing w:val="-13"/>
          <w:w w:val="105"/>
        </w:rPr>
        <w:t xml:space="preserve"> </w:t>
      </w:r>
      <w:r w:rsidRPr="004100BA">
        <w:rPr>
          <w:w w:val="105"/>
        </w:rPr>
        <w:t>li</w:t>
      </w:r>
      <w:r w:rsidRPr="004100BA">
        <w:rPr>
          <w:spacing w:val="2"/>
          <w:w w:val="105"/>
        </w:rPr>
        <w:t>b</w:t>
      </w:r>
      <w:r w:rsidRPr="004100BA">
        <w:rPr>
          <w:w w:val="105"/>
        </w:rPr>
        <w:t>ro</w:t>
      </w:r>
      <w:r w:rsidRPr="004100BA">
        <w:rPr>
          <w:spacing w:val="-11"/>
          <w:w w:val="105"/>
        </w:rPr>
        <w:t xml:space="preserve"> </w:t>
      </w:r>
      <w:r w:rsidRPr="004100BA">
        <w:rPr>
          <w:w w:val="105"/>
        </w:rPr>
        <w:t>I</w:t>
      </w:r>
      <w:r>
        <w:rPr>
          <w:w w:val="105"/>
        </w:rPr>
        <w:t>I</w:t>
      </w:r>
      <w:r w:rsidR="003B3E95">
        <w:rPr>
          <w:w w:val="105"/>
        </w:rPr>
        <w:t>I</w:t>
      </w:r>
    </w:p>
    <w:p w:rsidR="00B44310" w:rsidRPr="003A798F" w:rsidRDefault="00B44310" w:rsidP="003A798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712019">
        <w:rPr>
          <w:rStyle w:val="Rimandonotaapidipagina"/>
          <w:b/>
          <w:i/>
          <w:sz w:val="18"/>
        </w:rPr>
        <w:footnoteReference w:id="1"/>
      </w:r>
    </w:p>
    <w:p w:rsidR="00B44310" w:rsidRPr="00DB3935" w:rsidRDefault="00B44310" w:rsidP="003A798F">
      <w:pPr>
        <w:pStyle w:val="Testo1"/>
      </w:pPr>
      <w:r w:rsidRPr="003A798F">
        <w:t>1.</w:t>
      </w:r>
      <w:r w:rsidRPr="003A798F">
        <w:tab/>
      </w:r>
      <w:r w:rsidR="006D213E">
        <w:t>L'</w:t>
      </w:r>
      <w:r w:rsidR="006D213E">
        <w:rPr>
          <w:i/>
          <w:iCs/>
          <w:spacing w:val="1"/>
          <w:w w:val="105"/>
        </w:rPr>
        <w:t xml:space="preserve">Inno omerico ad Apollo </w:t>
      </w:r>
      <w:r w:rsidR="006D213E">
        <w:rPr>
          <w:spacing w:val="1"/>
          <w:w w:val="105"/>
        </w:rPr>
        <w:t xml:space="preserve">verrà letto nell'edizione degli </w:t>
      </w:r>
      <w:r w:rsidR="006D213E">
        <w:rPr>
          <w:i/>
          <w:iCs/>
          <w:spacing w:val="1"/>
          <w:w w:val="105"/>
        </w:rPr>
        <w:t>Inni omerici</w:t>
      </w:r>
      <w:r w:rsidR="006D213E" w:rsidRPr="006D213E">
        <w:rPr>
          <w:spacing w:val="1"/>
          <w:w w:val="105"/>
        </w:rPr>
        <w:t>, a cura di F. Càssola</w:t>
      </w:r>
      <w:r w:rsidR="00EF717F">
        <w:rPr>
          <w:spacing w:val="1"/>
          <w:w w:val="105"/>
        </w:rPr>
        <w:t xml:space="preserve">, </w:t>
      </w:r>
      <w:r w:rsidR="00EF717F" w:rsidRPr="003A798F">
        <w:rPr>
          <w:rFonts w:eastAsia="Arial"/>
        </w:rPr>
        <w:t>Fondazione Lorenzo Valla,</w:t>
      </w:r>
      <w:r w:rsidR="00EF717F">
        <w:rPr>
          <w:rFonts w:eastAsia="Arial"/>
        </w:rPr>
        <w:t xml:space="preserve"> </w:t>
      </w:r>
      <w:r w:rsidR="00EF717F">
        <w:rPr>
          <w:spacing w:val="1"/>
          <w:w w:val="105"/>
        </w:rPr>
        <w:t>Mondadori</w:t>
      </w:r>
      <w:r w:rsidR="00EF717F">
        <w:t xml:space="preserve">, Milano, </w:t>
      </w:r>
      <w:r w:rsidR="003074EE">
        <w:t>1975, 2010</w:t>
      </w:r>
      <w:r w:rsidR="003074EE">
        <w:rPr>
          <w:vertAlign w:val="superscript"/>
        </w:rPr>
        <w:t>9</w:t>
      </w:r>
      <w:r w:rsidR="00EF717F">
        <w:t xml:space="preserve">; </w:t>
      </w:r>
      <w:r w:rsidR="009D0416">
        <w:t>l'</w:t>
      </w:r>
      <w:r w:rsidR="00EF717F">
        <w:rPr>
          <w:i/>
          <w:iCs/>
        </w:rPr>
        <w:t>Inno ad Apollo</w:t>
      </w:r>
      <w:r w:rsidR="009D0416">
        <w:t xml:space="preserve"> di Callimaco</w:t>
      </w:r>
      <w:r w:rsidR="00EF717F">
        <w:t xml:space="preserve"> sarà letto nell'edizione</w:t>
      </w:r>
      <w:r w:rsidR="003074EE">
        <w:t xml:space="preserve"> contenuta in </w:t>
      </w:r>
      <w:r w:rsidR="00FE4EB5" w:rsidRPr="009C1AB3">
        <w:rPr>
          <w:rFonts w:ascii="Garamond" w:hAnsi="Garamond"/>
          <w:smallCaps/>
          <w:szCs w:val="18"/>
        </w:rPr>
        <w:t>Callimachus</w:t>
      </w:r>
      <w:r w:rsidR="00FE4EB5">
        <w:t>,</w:t>
      </w:r>
      <w:r w:rsidR="003074EE">
        <w:t xml:space="preserve"> </w:t>
      </w:r>
      <w:r w:rsidR="003074EE">
        <w:rPr>
          <w:i/>
          <w:iCs/>
        </w:rPr>
        <w:t>Hymn to Apollo</w:t>
      </w:r>
      <w:r w:rsidR="003074EE">
        <w:t xml:space="preserve">, A Commentary by Fr. Williams, </w:t>
      </w:r>
      <w:r w:rsidR="00DB3935">
        <w:t>Clarendon Press, Oxford, 19</w:t>
      </w:r>
      <w:r w:rsidR="003074EE">
        <w:t>78</w:t>
      </w:r>
      <w:r w:rsidR="00DB3935">
        <w:t xml:space="preserve"> (una copia del testo dell'inno callimacheo sarà messa a disposizione degli iscritti al corso sulla piattaforma Blackboard)</w:t>
      </w:r>
      <w:r w:rsidR="003074EE">
        <w:t>.</w:t>
      </w:r>
    </w:p>
    <w:p w:rsidR="00B44310" w:rsidRPr="009C1AB3" w:rsidRDefault="00B44310" w:rsidP="00B44310">
      <w:pPr>
        <w:pStyle w:val="Testo1"/>
        <w:rPr>
          <w:szCs w:val="18"/>
        </w:rPr>
      </w:pPr>
      <w:r w:rsidRPr="00B44310">
        <w:t>2.</w:t>
      </w:r>
      <w:r w:rsidRPr="009C1AB3">
        <w:rPr>
          <w:szCs w:val="18"/>
        </w:rPr>
        <w:tab/>
        <w:t>Per le letture domestiche</w:t>
      </w:r>
      <w:r w:rsidR="00E17548">
        <w:rPr>
          <w:szCs w:val="18"/>
        </w:rPr>
        <w:t>, e in poarticolare per Apollodoro,</w:t>
      </w:r>
      <w:r w:rsidRPr="009C1AB3">
        <w:rPr>
          <w:szCs w:val="18"/>
        </w:rPr>
        <w:t xml:space="preserve"> qualunque edizione può essere adottata</w:t>
      </w:r>
      <w:r w:rsidR="00712019">
        <w:rPr>
          <w:szCs w:val="18"/>
        </w:rPr>
        <w:t xml:space="preserve"> </w:t>
      </w:r>
      <w:hyperlink r:id="rId8" w:history="1">
        <w:r w:rsidR="00712019" w:rsidRPr="0071201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Pr="009C1AB3">
        <w:rPr>
          <w:szCs w:val="18"/>
        </w:rPr>
        <w:t>; si consigliano comunque:</w:t>
      </w:r>
    </w:p>
    <w:p w:rsidR="00B44310" w:rsidRPr="009C1AB3" w:rsidRDefault="00B44310" w:rsidP="003A798F">
      <w:pPr>
        <w:pStyle w:val="Testo1"/>
        <w:spacing w:before="0"/>
        <w:rPr>
          <w:szCs w:val="18"/>
        </w:rPr>
      </w:pPr>
      <w:r w:rsidRPr="009C1AB3">
        <w:rPr>
          <w:szCs w:val="18"/>
        </w:rPr>
        <w:t>–</w:t>
      </w:r>
      <w:r w:rsidRPr="009C1AB3">
        <w:rPr>
          <w:szCs w:val="18"/>
        </w:rPr>
        <w:tab/>
        <w:t xml:space="preserve">Per l'Odissea: </w:t>
      </w:r>
      <w:r w:rsidRPr="009C1AB3">
        <w:rPr>
          <w:rFonts w:ascii="Garamond" w:hAnsi="Garamond"/>
          <w:smallCaps/>
          <w:szCs w:val="18"/>
        </w:rPr>
        <w:t>Omero</w:t>
      </w:r>
      <w:r w:rsidRPr="009C1AB3">
        <w:rPr>
          <w:szCs w:val="18"/>
        </w:rPr>
        <w:t xml:space="preserve">, </w:t>
      </w:r>
      <w:r w:rsidRPr="009C1AB3">
        <w:rPr>
          <w:i/>
          <w:iCs/>
          <w:szCs w:val="18"/>
        </w:rPr>
        <w:t>Odissea</w:t>
      </w:r>
      <w:r w:rsidRPr="009C1AB3">
        <w:rPr>
          <w:szCs w:val="18"/>
        </w:rPr>
        <w:t xml:space="preserve">, nuova edizione aggiornata, Fondazione Lorenzo Valla, Mondadori, Milano, 2000-2004, voll. I-VI (numerose ristampe). </w:t>
      </w:r>
      <w:hyperlink r:id="rId9" w:history="1">
        <w:r w:rsidR="00712019" w:rsidRPr="0071201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B44310" w:rsidRPr="009C1AB3" w:rsidRDefault="00B44310" w:rsidP="003A798F">
      <w:pPr>
        <w:pStyle w:val="Testo1"/>
        <w:spacing w:before="0"/>
        <w:rPr>
          <w:rFonts w:eastAsia="Arial"/>
          <w:szCs w:val="18"/>
        </w:rPr>
      </w:pPr>
      <w:r w:rsidRPr="009C1AB3">
        <w:rPr>
          <w:rFonts w:eastAsia="Arial"/>
          <w:szCs w:val="18"/>
        </w:rPr>
        <w:t>–</w:t>
      </w:r>
      <w:r w:rsidRPr="009C1AB3">
        <w:rPr>
          <w:rFonts w:eastAsia="Arial"/>
          <w:szCs w:val="18"/>
        </w:rPr>
        <w:tab/>
        <w:t xml:space="preserve">Per Erodoto: </w:t>
      </w:r>
      <w:r w:rsidRPr="009C1AB3">
        <w:rPr>
          <w:rFonts w:ascii="Garamond" w:eastAsia="Arial" w:hAnsi="Garamond"/>
          <w:smallCaps/>
          <w:szCs w:val="18"/>
        </w:rPr>
        <w:t>Erodoto</w:t>
      </w:r>
      <w:r w:rsidRPr="009C1AB3">
        <w:rPr>
          <w:rFonts w:eastAsia="Arial"/>
          <w:szCs w:val="18"/>
        </w:rPr>
        <w:t xml:space="preserve">, </w:t>
      </w:r>
      <w:r w:rsidRPr="009C1AB3">
        <w:rPr>
          <w:rFonts w:eastAsia="Arial"/>
          <w:i/>
          <w:iCs/>
          <w:szCs w:val="18"/>
        </w:rPr>
        <w:t>Le storie</w:t>
      </w:r>
      <w:r w:rsidR="00904AEA" w:rsidRPr="009C1AB3">
        <w:rPr>
          <w:rFonts w:eastAsia="Arial"/>
          <w:szCs w:val="18"/>
        </w:rPr>
        <w:t xml:space="preserve">, </w:t>
      </w:r>
      <w:r w:rsidRPr="009C1AB3">
        <w:rPr>
          <w:rFonts w:eastAsia="Arial"/>
          <w:szCs w:val="18"/>
        </w:rPr>
        <w:t>Libro I</w:t>
      </w:r>
      <w:r w:rsidR="00121C6F" w:rsidRPr="009C1AB3">
        <w:rPr>
          <w:rFonts w:eastAsia="Arial"/>
          <w:szCs w:val="18"/>
        </w:rPr>
        <w:t>I</w:t>
      </w:r>
      <w:r w:rsidRPr="009C1AB3">
        <w:rPr>
          <w:rFonts w:eastAsia="Arial"/>
          <w:szCs w:val="18"/>
        </w:rPr>
        <w:t>I</w:t>
      </w:r>
      <w:r w:rsidR="00904AEA" w:rsidRPr="009C1AB3">
        <w:rPr>
          <w:rFonts w:eastAsia="Arial"/>
          <w:szCs w:val="18"/>
        </w:rPr>
        <w:t>,</w:t>
      </w:r>
      <w:r w:rsidRPr="009C1AB3">
        <w:rPr>
          <w:rFonts w:eastAsia="Arial"/>
          <w:szCs w:val="18"/>
        </w:rPr>
        <w:t xml:space="preserve"> </w:t>
      </w:r>
      <w:r w:rsidRPr="009C1AB3">
        <w:rPr>
          <w:rFonts w:eastAsia="Arial"/>
          <w:i/>
          <w:iCs/>
          <w:szCs w:val="18"/>
        </w:rPr>
        <w:t>L</w:t>
      </w:r>
      <w:r w:rsidR="00121C6F" w:rsidRPr="009C1AB3">
        <w:rPr>
          <w:rFonts w:eastAsia="Arial"/>
          <w:i/>
          <w:iCs/>
          <w:szCs w:val="18"/>
        </w:rPr>
        <w:t>a Persia</w:t>
      </w:r>
      <w:r w:rsidRPr="009C1AB3">
        <w:rPr>
          <w:rFonts w:eastAsia="Arial"/>
          <w:szCs w:val="18"/>
        </w:rPr>
        <w:t xml:space="preserve">, </w:t>
      </w:r>
      <w:r w:rsidR="00121C6F" w:rsidRPr="009C1AB3">
        <w:rPr>
          <w:rFonts w:eastAsia="Arial"/>
          <w:szCs w:val="18"/>
        </w:rPr>
        <w:t>a cura di D. Asheri e S.M. Medaglia</w:t>
      </w:r>
      <w:r w:rsidRPr="009C1AB3">
        <w:rPr>
          <w:rFonts w:eastAsia="Arial"/>
          <w:szCs w:val="18"/>
        </w:rPr>
        <w:t>, traduzione di A. Fraschetti, Fondazione Lorenzo Valla, Mondadori, Milano, 19</w:t>
      </w:r>
      <w:r w:rsidR="00121C6F" w:rsidRPr="009C1AB3">
        <w:rPr>
          <w:rFonts w:eastAsia="Arial"/>
          <w:szCs w:val="18"/>
        </w:rPr>
        <w:t>90</w:t>
      </w:r>
      <w:r w:rsidRPr="009C1AB3">
        <w:rPr>
          <w:rFonts w:eastAsia="Arial"/>
          <w:szCs w:val="18"/>
        </w:rPr>
        <w:t xml:space="preserve"> (</w:t>
      </w:r>
      <w:r w:rsidR="00121C6F" w:rsidRPr="009C1AB3">
        <w:rPr>
          <w:rFonts w:eastAsia="Arial"/>
          <w:szCs w:val="18"/>
        </w:rPr>
        <w:t>numerose</w:t>
      </w:r>
      <w:r w:rsidRPr="009C1AB3">
        <w:rPr>
          <w:rFonts w:eastAsia="Arial"/>
          <w:szCs w:val="18"/>
        </w:rPr>
        <w:t xml:space="preserve"> ristampe). </w:t>
      </w:r>
      <w:r w:rsidR="00712019">
        <w:rPr>
          <w:rFonts w:eastAsia="Arial"/>
          <w:szCs w:val="18"/>
        </w:rPr>
        <w:t xml:space="preserve"> </w:t>
      </w:r>
      <w:hyperlink r:id="rId10" w:history="1">
        <w:r w:rsidR="00712019" w:rsidRPr="0071201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B44310" w:rsidRPr="009C1AB3" w:rsidRDefault="00B44310" w:rsidP="003A798F">
      <w:pPr>
        <w:pStyle w:val="Testo1"/>
        <w:spacing w:before="0"/>
        <w:rPr>
          <w:rFonts w:eastAsia="Arial"/>
          <w:szCs w:val="18"/>
        </w:rPr>
      </w:pPr>
      <w:r w:rsidRPr="009C1AB3">
        <w:rPr>
          <w:rFonts w:eastAsia="Arial"/>
          <w:szCs w:val="18"/>
        </w:rPr>
        <w:t>3.</w:t>
      </w:r>
      <w:r w:rsidRPr="009C1AB3">
        <w:rPr>
          <w:rFonts w:eastAsia="Arial"/>
          <w:szCs w:val="18"/>
        </w:rPr>
        <w:tab/>
      </w:r>
      <w:r w:rsidRPr="009C1AB3">
        <w:rPr>
          <w:szCs w:val="18"/>
        </w:rPr>
        <w:t xml:space="preserve">È presupposta una conoscenza delle linee generali della storia della letteratura greca, dalle origini all'età imperiale: si consiglia l'uso di A. </w:t>
      </w:r>
      <w:r w:rsidRPr="009C1AB3">
        <w:rPr>
          <w:rFonts w:ascii="Garamond" w:hAnsi="Garamond"/>
          <w:smallCaps/>
          <w:szCs w:val="18"/>
        </w:rPr>
        <w:t>Porro – W. Lapini</w:t>
      </w:r>
      <w:r w:rsidRPr="009C1AB3">
        <w:rPr>
          <w:szCs w:val="18"/>
        </w:rPr>
        <w:t xml:space="preserve">, </w:t>
      </w:r>
      <w:r w:rsidRPr="009C1AB3">
        <w:rPr>
          <w:i/>
          <w:iCs/>
          <w:szCs w:val="18"/>
        </w:rPr>
        <w:t>Letteratura greca</w:t>
      </w:r>
      <w:r w:rsidRPr="009C1AB3">
        <w:rPr>
          <w:szCs w:val="18"/>
        </w:rPr>
        <w:t xml:space="preserve">, Bologna, Il Mulino, 2017; ci si può valere anche del manuale in uso al liceo. </w:t>
      </w:r>
      <w:r w:rsidR="00712019">
        <w:rPr>
          <w:szCs w:val="18"/>
        </w:rPr>
        <w:t xml:space="preserve"> </w:t>
      </w:r>
      <w:hyperlink r:id="rId11" w:history="1">
        <w:r w:rsidR="00712019" w:rsidRPr="0071201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B44310" w:rsidRPr="009C1AB3" w:rsidRDefault="00B44310" w:rsidP="003A798F">
      <w:pPr>
        <w:pStyle w:val="Testo1"/>
        <w:spacing w:before="0"/>
        <w:rPr>
          <w:rFonts w:eastAsia="Arial"/>
          <w:szCs w:val="18"/>
        </w:rPr>
      </w:pPr>
      <w:r w:rsidRPr="009C1AB3">
        <w:rPr>
          <w:rFonts w:eastAsia="Arial"/>
          <w:szCs w:val="18"/>
        </w:rPr>
        <w:t>–</w:t>
      </w:r>
      <w:r w:rsidRPr="009C1AB3">
        <w:rPr>
          <w:rFonts w:eastAsia="Arial"/>
          <w:szCs w:val="18"/>
        </w:rPr>
        <w:tab/>
        <w:t xml:space="preserve">A tutti gli studenti si raccomanda l’utilizzazione del volume curato da </w:t>
      </w:r>
      <w:r w:rsidRPr="009C1AB3">
        <w:rPr>
          <w:szCs w:val="18"/>
        </w:rPr>
        <w:t xml:space="preserve">A.C. </w:t>
      </w:r>
      <w:r w:rsidRPr="009C1AB3">
        <w:rPr>
          <w:rFonts w:ascii="Garamond" w:hAnsi="Garamond"/>
          <w:smallCaps/>
          <w:szCs w:val="18"/>
        </w:rPr>
        <w:t>Cassio</w:t>
      </w:r>
      <w:r w:rsidRPr="009C1AB3">
        <w:rPr>
          <w:szCs w:val="18"/>
        </w:rPr>
        <w:t>, Storia delle lingue letterarie greche, Mondadori, Milano, 2016</w:t>
      </w:r>
      <w:r w:rsidRPr="009C1AB3">
        <w:rPr>
          <w:szCs w:val="18"/>
          <w:vertAlign w:val="superscript"/>
        </w:rPr>
        <w:t>2</w:t>
      </w:r>
      <w:r w:rsidRPr="009C1AB3">
        <w:rPr>
          <w:rFonts w:eastAsia="Arial"/>
          <w:szCs w:val="18"/>
        </w:rPr>
        <w:t xml:space="preserve">. </w:t>
      </w:r>
      <w:r w:rsidR="00712019">
        <w:rPr>
          <w:rFonts w:eastAsia="Arial"/>
          <w:szCs w:val="18"/>
        </w:rPr>
        <w:t xml:space="preserve"> </w:t>
      </w:r>
      <w:hyperlink r:id="rId12" w:history="1">
        <w:r w:rsidR="00712019" w:rsidRPr="0071201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B44310" w:rsidRPr="00B44310" w:rsidRDefault="00B44310" w:rsidP="00B44310">
      <w:pPr>
        <w:pStyle w:val="Testo1"/>
      </w:pPr>
      <w:r w:rsidRPr="00B44310">
        <w:t>Ulteriori indicazioni bibliografiche saranno fornite a lezione.</w:t>
      </w:r>
    </w:p>
    <w:p w:rsidR="00B44310" w:rsidRDefault="00B44310" w:rsidP="00B4431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F30BBE" w:rsidRPr="00F30BBE" w:rsidRDefault="00F30BBE" w:rsidP="00F30BBE">
      <w:pPr>
        <w:rPr>
          <w:sz w:val="18"/>
          <w:szCs w:val="18"/>
        </w:rPr>
      </w:pPr>
      <w:r w:rsidRPr="00F30BBE">
        <w:rPr>
          <w:sz w:val="18"/>
          <w:szCs w:val="18"/>
        </w:rPr>
        <w:t>Lezioni frontali. Qualora l'emergenza sanitaria dovesse protrarsi</w:t>
      </w:r>
      <w:r w:rsidRPr="00F30BBE">
        <w:rPr>
          <w:sz w:val="18"/>
          <w:szCs w:val="18"/>
          <w:shd w:val="clear" w:color="auto" w:fill="F0F2F4"/>
        </w:rPr>
        <w:t>,</w:t>
      </w:r>
      <w:r w:rsidRPr="00F30BBE">
        <w:rPr>
          <w:sz w:val="18"/>
          <w:szCs w:val="18"/>
        </w:rPr>
        <w:t xml:space="preserve"> sia l’attività didattica, sia le forme di controllo dell’apprendimento, in itinere e finale, saranno assicurate anche “in remoto”, attraverso la piattaforma </w:t>
      </w:r>
      <w:proofErr w:type="spellStart"/>
      <w:r w:rsidRPr="00F30BBE">
        <w:rPr>
          <w:sz w:val="18"/>
          <w:szCs w:val="18"/>
        </w:rPr>
        <w:t>BlackBoard</w:t>
      </w:r>
      <w:proofErr w:type="spellEnd"/>
      <w:r w:rsidRPr="00F30BBE">
        <w:rPr>
          <w:sz w:val="18"/>
          <w:szCs w:val="18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71212A" w:rsidRDefault="0071212A" w:rsidP="00B44310">
      <w:pPr>
        <w:pStyle w:val="Testo2"/>
      </w:pPr>
    </w:p>
    <w:p w:rsidR="00B44310" w:rsidRPr="00B44310" w:rsidRDefault="00B44310" w:rsidP="00B44310">
      <w:pPr>
        <w:pStyle w:val="Testo2"/>
      </w:pPr>
      <w:r w:rsidRPr="00B44310">
        <w:lastRenderedPageBreak/>
        <w:t xml:space="preserve">Sono previste altresì esercitazioni di metrica e di lingua omerica e di lettura di </w:t>
      </w:r>
      <w:r w:rsidR="00F961E4">
        <w:t>Apollodoro</w:t>
      </w:r>
      <w:r w:rsidRPr="00B44310">
        <w:t>, a cura del dott. A. Filoni.</w:t>
      </w:r>
    </w:p>
    <w:p w:rsidR="00B44310" w:rsidRDefault="00B44310" w:rsidP="00B4431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B44310" w:rsidRPr="00B44310" w:rsidRDefault="00B44310" w:rsidP="00B44310">
      <w:pPr>
        <w:pStyle w:val="Testo2"/>
      </w:pPr>
      <w:r w:rsidRPr="00B44310">
        <w:t>L'esame è orale, e presuppone naturalmente la conoscenza della lingua greca antica. Per gli studenti della laurea triennale tale conoscenza è verificata in apertura dell'esame mediante una prova preliminare, dalla quale sono esentati gli studenti che hanno superato i test di lingua greca interni ai lettorati di Lingua greca (moduli B e C).</w:t>
      </w:r>
    </w:p>
    <w:p w:rsidR="00B44310" w:rsidRPr="00B44310" w:rsidRDefault="00B44310" w:rsidP="00B44310">
      <w:pPr>
        <w:pStyle w:val="Testo2"/>
      </w:pPr>
      <w:r w:rsidRPr="00B44310">
        <w:t xml:space="preserve">Saranno oggetto d'interrogazione, oltre a ciò che sarà trattato nel corso, tutte le letture domestiche. Di tutti i testi poetici in esametri dattilici è richiesta la lettura metrica. </w:t>
      </w:r>
    </w:p>
    <w:p w:rsidR="00B44310" w:rsidRPr="00B44310" w:rsidRDefault="00B44310" w:rsidP="00B44310">
      <w:pPr>
        <w:pStyle w:val="Testo2"/>
      </w:pPr>
      <w:r w:rsidRPr="00B44310">
        <w:t>Si verificherà che lo studente possegga una buona conoscenza della lingua greca e abbia assimilato a fondo i concetti appresi al corso. Quest'ultimo requisito, accompagnato da una solida competenza linguistica, sarà essenziale per una valutazione medio-alta.</w:t>
      </w:r>
    </w:p>
    <w:p w:rsidR="00B44310" w:rsidRDefault="00B44310" w:rsidP="00B4431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B44310" w:rsidRDefault="00B44310" w:rsidP="003A798F">
      <w:pPr>
        <w:pStyle w:val="Testo2"/>
      </w:pPr>
      <w:r w:rsidRPr="00910448">
        <w:t xml:space="preserve">Prerequisiti essenziali sono </w:t>
      </w:r>
      <w:r>
        <w:t>la</w:t>
      </w:r>
      <w:r w:rsidRPr="00910448">
        <w:t xml:space="preserve"> competenza nella lingua greca </w:t>
      </w:r>
      <w:r>
        <w:t xml:space="preserve">antica </w:t>
      </w:r>
      <w:r w:rsidRPr="00910448">
        <w:t>e una conoscenza delle linee generali della storia della letteratura greca, dalle origini all'età imperiale</w:t>
      </w:r>
      <w:r>
        <w:t>.</w:t>
      </w:r>
    </w:p>
    <w:p w:rsidR="00B44310" w:rsidRDefault="00B44310" w:rsidP="003A798F">
      <w:pPr>
        <w:pStyle w:val="Testo2"/>
        <w:spacing w:before="120"/>
        <w:rPr>
          <w:b/>
          <w:i/>
        </w:rPr>
      </w:pPr>
      <w:r>
        <w:t>Avvertenze:</w:t>
      </w:r>
    </w:p>
    <w:p w:rsidR="00B44310" w:rsidRPr="00BD067F" w:rsidRDefault="00B44310" w:rsidP="00B44310">
      <w:pPr>
        <w:pStyle w:val="Testo2"/>
        <w:ind w:left="567" w:hanging="283"/>
      </w:pPr>
      <w:r>
        <w:t>1.</w:t>
      </w:r>
      <w:r>
        <w:tab/>
      </w:r>
      <w:r w:rsidRPr="00BD067F">
        <w:t>Gli studenti che abbiano già superato la prova scritta di traduzione dal greco sono esentati dalla lettura del I</w:t>
      </w:r>
      <w:r>
        <w:t>I</w:t>
      </w:r>
      <w:r w:rsidR="00F961E4">
        <w:t>I</w:t>
      </w:r>
      <w:r w:rsidRPr="00BD067F">
        <w:t xml:space="preserve"> libro di Erodoto.</w:t>
      </w:r>
    </w:p>
    <w:p w:rsidR="00B44310" w:rsidRDefault="00B44310" w:rsidP="00B44310">
      <w:pPr>
        <w:pStyle w:val="Testo2"/>
        <w:ind w:left="567" w:hanging="283"/>
      </w:pPr>
      <w:r>
        <w:t>2.</w:t>
      </w:r>
      <w:r>
        <w:tab/>
      </w:r>
      <w:r w:rsidRPr="00BD067F">
        <w:t>Agli studenti è consentito sostenere l'esame in due riprese, dividendo la parte mono</w:t>
      </w:r>
      <w:r>
        <w:t>grafica da quella istituzionale (comprensiva delle letture domestiche),</w:t>
      </w:r>
      <w:r w:rsidRPr="00BD067F">
        <w:t xml:space="preserve"> che deve avere la precedenza</w:t>
      </w:r>
      <w:r>
        <w:t>.</w:t>
      </w:r>
    </w:p>
    <w:p w:rsidR="001951CC" w:rsidRDefault="001951CC" w:rsidP="001951CC">
      <w:pPr>
        <w:pStyle w:val="NormaleWeb"/>
        <w:spacing w:before="0" w:beforeAutospacing="0" w:after="0" w:afterAutospacing="0"/>
        <w:ind w:firstLine="284"/>
        <w:jc w:val="both"/>
        <w:rPr>
          <w:rFonts w:ascii="Times" w:hAnsi="Times" w:cs="Times"/>
          <w:sz w:val="18"/>
          <w:szCs w:val="18"/>
        </w:rPr>
      </w:pPr>
    </w:p>
    <w:p w:rsidR="001951CC" w:rsidRDefault="001951CC" w:rsidP="001951CC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COVID-19</w:t>
      </w:r>
    </w:p>
    <w:p w:rsidR="001951CC" w:rsidRDefault="001951CC" w:rsidP="001951CC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Qualora l'emergenza sanitaria dovesse protrarsi</w:t>
      </w:r>
      <w:r>
        <w:rPr>
          <w:rFonts w:ascii="Times" w:hAnsi="Times" w:cs="Times"/>
          <w:sz w:val="18"/>
          <w:szCs w:val="18"/>
          <w:shd w:val="clear" w:color="auto" w:fill="F0F2F4"/>
        </w:rPr>
        <w:t>,</w:t>
      </w:r>
      <w:r>
        <w:rPr>
          <w:rFonts w:ascii="Times" w:hAnsi="Times" w:cs="Times"/>
          <w:sz w:val="18"/>
          <w:szCs w:val="18"/>
        </w:rPr>
        <w:t xml:space="preserve"> sia l’attività didattica, sia le forme di controllo dell’apprendimento, in itinere e finale, saranno assicurati anche “in remoto”, attraverso la piattaforma </w:t>
      </w:r>
      <w:proofErr w:type="spellStart"/>
      <w:r>
        <w:rPr>
          <w:rFonts w:ascii="Times" w:hAnsi="Times" w:cs="Times"/>
          <w:sz w:val="18"/>
          <w:szCs w:val="18"/>
        </w:rPr>
        <w:t>BlackBoard</w:t>
      </w:r>
      <w:proofErr w:type="spellEnd"/>
      <w:r>
        <w:rPr>
          <w:rFonts w:ascii="Times" w:hAnsi="Times" w:cs="Times"/>
          <w:sz w:val="18"/>
          <w:szCs w:val="18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B44310" w:rsidRPr="00660FAD" w:rsidRDefault="00B44310" w:rsidP="00B44310">
      <w:pPr>
        <w:pStyle w:val="Testo2"/>
        <w:spacing w:before="120"/>
        <w:rPr>
          <w:i/>
        </w:rPr>
      </w:pPr>
      <w:r w:rsidRPr="00660FAD">
        <w:rPr>
          <w:i/>
        </w:rPr>
        <w:t>Orario e luogo di ricevimento</w:t>
      </w:r>
    </w:p>
    <w:p w:rsidR="00F961E4" w:rsidRDefault="00F961E4" w:rsidP="00F961E4">
      <w:pPr>
        <w:pStyle w:val="Testo2"/>
        <w:spacing w:after="120"/>
      </w:pPr>
      <w:r>
        <w:t>Orario e luogo di ricevimento saranno indicati appena possibile con apposito avviso sulla pagina web del docente, tenendo conto delle necessità indotte dall'epidemia di Covid-19.</w:t>
      </w:r>
    </w:p>
    <w:p w:rsidR="00B44310" w:rsidRDefault="00B44310">
      <w:pPr>
        <w:tabs>
          <w:tab w:val="clear" w:pos="284"/>
        </w:tabs>
        <w:spacing w:line="240" w:lineRule="auto"/>
        <w:jc w:val="left"/>
        <w:rPr>
          <w:rFonts w:ascii="Times" w:hAnsi="Times"/>
          <w:noProof/>
          <w:sz w:val="18"/>
          <w:szCs w:val="20"/>
        </w:rPr>
      </w:pPr>
      <w:r>
        <w:br w:type="page"/>
      </w:r>
    </w:p>
    <w:p w:rsidR="00B44310" w:rsidRDefault="00B44310" w:rsidP="00B44310">
      <w:pPr>
        <w:pStyle w:val="Titolo1"/>
      </w:pPr>
      <w:bookmarkStart w:id="6" w:name="_Toc484785331"/>
      <w:bookmarkStart w:id="7" w:name="_Toc517101031"/>
      <w:bookmarkStart w:id="8" w:name="_Toc518563904"/>
      <w:bookmarkStart w:id="9" w:name="_Toc11399648"/>
      <w:r w:rsidRPr="00CF31EF">
        <w:lastRenderedPageBreak/>
        <w:t>Letteratura greca (corso magistrale)</w:t>
      </w:r>
      <w:bookmarkEnd w:id="6"/>
      <w:bookmarkEnd w:id="7"/>
      <w:bookmarkEnd w:id="8"/>
      <w:bookmarkEnd w:id="9"/>
    </w:p>
    <w:p w:rsidR="00B44310" w:rsidRDefault="00B44310" w:rsidP="00B44310">
      <w:pPr>
        <w:pStyle w:val="Titolo2"/>
      </w:pPr>
      <w:bookmarkStart w:id="10" w:name="_Toc484785332"/>
      <w:bookmarkStart w:id="11" w:name="_Toc517101032"/>
      <w:bookmarkStart w:id="12" w:name="_Toc518563905"/>
      <w:bookmarkStart w:id="13" w:name="_Toc11399649"/>
      <w:r w:rsidRPr="00BD067F">
        <w:t xml:space="preserve">Prof. </w:t>
      </w:r>
      <w:bookmarkEnd w:id="10"/>
      <w:r>
        <w:t>Antonietta Porro</w:t>
      </w:r>
      <w:bookmarkEnd w:id="11"/>
      <w:bookmarkEnd w:id="12"/>
      <w:bookmarkEnd w:id="13"/>
    </w:p>
    <w:p w:rsidR="00B44310" w:rsidRDefault="00B44310" w:rsidP="00B4431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B44310" w:rsidRDefault="00B44310" w:rsidP="003A798F">
      <w:pPr>
        <w:spacing w:line="240" w:lineRule="exact"/>
      </w:pPr>
      <w:r>
        <w:t>Obiettivo del corso è l'a</w:t>
      </w:r>
      <w:r w:rsidRPr="009B02BE">
        <w:t>cquisizione di co</w:t>
      </w:r>
      <w:r>
        <w:t>nosce</w:t>
      </w:r>
      <w:r w:rsidRPr="009B02BE">
        <w:t>nze negli ambiti indicati nel programma.</w:t>
      </w:r>
    </w:p>
    <w:p w:rsidR="00B44310" w:rsidRDefault="00B44310" w:rsidP="003A798F">
      <w:pPr>
        <w:spacing w:line="240" w:lineRule="exact"/>
      </w:pPr>
      <w:r>
        <w:t>In particolare, al termine del corso lo studente sarà in grado di tradurre i testi esaminati durante il corso e le letture domestiche, mostrando sicura consapevolezza di tutti gli elementi morfosintattici presenti nei testi stessi. Saprà leggere metricamente i testi poetici analizzati durante le lezioni e tutti i testi in esametri. Sarà inoltre in grado di interpretare criticamente i testi esaminati durante le lezioni e le esercitazioni e di comprendere adeguatamente quelli delle letture domestiche. Saprà collocare i testi suddetti all'interno dello sviluppo storico della letteratura greca, le cui linee essenziali si intendono note da parte dello studente.</w:t>
      </w:r>
    </w:p>
    <w:p w:rsidR="00B44310" w:rsidRDefault="00B44310" w:rsidP="00B4431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F961E4" w:rsidRPr="000579A7" w:rsidRDefault="00F961E4" w:rsidP="00F961E4">
      <w:pPr>
        <w:spacing w:line="240" w:lineRule="exact"/>
      </w:pPr>
      <w:r w:rsidRPr="004100BA">
        <w:rPr>
          <w:spacing w:val="2"/>
          <w:w w:val="105"/>
        </w:rPr>
        <w:t>C</w:t>
      </w:r>
      <w:r w:rsidRPr="004100BA">
        <w:rPr>
          <w:w w:val="105"/>
        </w:rPr>
        <w:t>orso</w:t>
      </w:r>
      <w:r w:rsidRPr="004100BA">
        <w:rPr>
          <w:spacing w:val="-33"/>
          <w:w w:val="105"/>
        </w:rPr>
        <w:t xml:space="preserve"> </w:t>
      </w:r>
      <w:r w:rsidRPr="004100BA">
        <w:rPr>
          <w:spacing w:val="2"/>
          <w:w w:val="105"/>
        </w:rPr>
        <w:t>m</w:t>
      </w:r>
      <w:r w:rsidRPr="004100BA">
        <w:rPr>
          <w:w w:val="105"/>
        </w:rPr>
        <w:t>onografico</w:t>
      </w:r>
    </w:p>
    <w:p w:rsidR="00F961E4" w:rsidRPr="0033631C" w:rsidRDefault="00F961E4" w:rsidP="00F961E4">
      <w:pPr>
        <w:spacing w:line="240" w:lineRule="exact"/>
        <w:rPr>
          <w:i/>
          <w:spacing w:val="1"/>
          <w:w w:val="105"/>
        </w:rPr>
      </w:pPr>
      <w:r>
        <w:rPr>
          <w:spacing w:val="1"/>
          <w:w w:val="105"/>
        </w:rPr>
        <w:t>Celebrare Apollo, dall'età arcaica all'età ellenistica: lettura e commento dell'</w:t>
      </w:r>
      <w:r>
        <w:rPr>
          <w:i/>
          <w:iCs/>
          <w:spacing w:val="1"/>
          <w:w w:val="105"/>
        </w:rPr>
        <w:t xml:space="preserve">Inno omerico ad Apollo </w:t>
      </w:r>
      <w:r>
        <w:rPr>
          <w:spacing w:val="1"/>
          <w:w w:val="105"/>
        </w:rPr>
        <w:t xml:space="preserve">e di Callimaco, </w:t>
      </w:r>
      <w:r>
        <w:rPr>
          <w:i/>
          <w:iCs/>
          <w:spacing w:val="1"/>
          <w:w w:val="105"/>
        </w:rPr>
        <w:t xml:space="preserve">Inno </w:t>
      </w:r>
      <w:r>
        <w:rPr>
          <w:spacing w:val="1"/>
          <w:w w:val="105"/>
        </w:rPr>
        <w:t>II (</w:t>
      </w:r>
      <w:r>
        <w:rPr>
          <w:i/>
          <w:iCs/>
          <w:spacing w:val="1"/>
          <w:w w:val="105"/>
        </w:rPr>
        <w:t>ad Apollo</w:t>
      </w:r>
      <w:r>
        <w:rPr>
          <w:spacing w:val="1"/>
          <w:w w:val="105"/>
        </w:rPr>
        <w:t>).</w:t>
      </w:r>
    </w:p>
    <w:p w:rsidR="00F961E4" w:rsidRPr="00645D7E" w:rsidRDefault="00F961E4" w:rsidP="00F961E4">
      <w:pPr>
        <w:spacing w:before="120" w:line="240" w:lineRule="exact"/>
        <w:rPr>
          <w:b/>
          <w:bCs/>
        </w:rPr>
      </w:pPr>
      <w:r>
        <w:rPr>
          <w:spacing w:val="1"/>
          <w:w w:val="105"/>
        </w:rPr>
        <w:t>L</w:t>
      </w:r>
      <w:r w:rsidRPr="004100BA">
        <w:rPr>
          <w:w w:val="105"/>
        </w:rPr>
        <w:t>'esa</w:t>
      </w:r>
      <w:r w:rsidRPr="004100BA">
        <w:rPr>
          <w:spacing w:val="2"/>
          <w:w w:val="105"/>
        </w:rPr>
        <w:t>m</w:t>
      </w:r>
      <w:r w:rsidRPr="004100BA">
        <w:rPr>
          <w:w w:val="105"/>
        </w:rPr>
        <w:t>e</w:t>
      </w:r>
      <w:r w:rsidRPr="004100BA">
        <w:rPr>
          <w:spacing w:val="-10"/>
          <w:w w:val="105"/>
        </w:rPr>
        <w:t xml:space="preserve"> </w:t>
      </w:r>
      <w:r w:rsidRPr="004100BA">
        <w:rPr>
          <w:spacing w:val="2"/>
          <w:w w:val="105"/>
        </w:rPr>
        <w:t>v</w:t>
      </w:r>
      <w:r w:rsidRPr="004100BA">
        <w:rPr>
          <w:w w:val="105"/>
        </w:rPr>
        <w:t>erterà</w:t>
      </w:r>
      <w:r w:rsidRPr="004100BA">
        <w:rPr>
          <w:spacing w:val="-9"/>
          <w:w w:val="105"/>
        </w:rPr>
        <w:t xml:space="preserve"> </w:t>
      </w:r>
      <w:r w:rsidRPr="004100BA">
        <w:rPr>
          <w:w w:val="105"/>
        </w:rPr>
        <w:t>s</w:t>
      </w:r>
      <w:r w:rsidRPr="004100BA">
        <w:rPr>
          <w:spacing w:val="2"/>
          <w:w w:val="105"/>
        </w:rPr>
        <w:t>u</w:t>
      </w:r>
      <w:r w:rsidRPr="004100BA">
        <w:rPr>
          <w:w w:val="105"/>
        </w:rPr>
        <w:t>lla</w:t>
      </w:r>
      <w:r w:rsidRPr="004100BA">
        <w:rPr>
          <w:spacing w:val="-9"/>
          <w:w w:val="105"/>
        </w:rPr>
        <w:t xml:space="preserve"> </w:t>
      </w:r>
      <w:r w:rsidRPr="004100BA">
        <w:rPr>
          <w:spacing w:val="2"/>
          <w:w w:val="105"/>
        </w:rPr>
        <w:t>m</w:t>
      </w:r>
      <w:r w:rsidRPr="004100BA">
        <w:rPr>
          <w:w w:val="105"/>
        </w:rPr>
        <w:t>ateria</w:t>
      </w:r>
      <w:r w:rsidRPr="004100BA">
        <w:rPr>
          <w:spacing w:val="-9"/>
          <w:w w:val="105"/>
        </w:rPr>
        <w:t xml:space="preserve"> </w:t>
      </w:r>
      <w:r w:rsidRPr="004100BA">
        <w:rPr>
          <w:w w:val="105"/>
        </w:rPr>
        <w:t>trattata</w:t>
      </w:r>
      <w:r w:rsidRPr="004100BA">
        <w:rPr>
          <w:spacing w:val="-9"/>
          <w:w w:val="105"/>
        </w:rPr>
        <w:t xml:space="preserve"> </w:t>
      </w:r>
      <w:r w:rsidRPr="004100BA">
        <w:rPr>
          <w:spacing w:val="2"/>
          <w:w w:val="105"/>
        </w:rPr>
        <w:t>n</w:t>
      </w:r>
      <w:r w:rsidRPr="004100BA">
        <w:rPr>
          <w:w w:val="105"/>
        </w:rPr>
        <w:t>el</w:t>
      </w:r>
      <w:r w:rsidRPr="004100BA">
        <w:rPr>
          <w:spacing w:val="-10"/>
          <w:w w:val="105"/>
        </w:rPr>
        <w:t xml:space="preserve"> </w:t>
      </w:r>
      <w:r w:rsidRPr="004100BA">
        <w:rPr>
          <w:w w:val="105"/>
        </w:rPr>
        <w:t>c</w:t>
      </w:r>
      <w:r w:rsidRPr="004100BA">
        <w:rPr>
          <w:spacing w:val="2"/>
          <w:w w:val="105"/>
        </w:rPr>
        <w:t>o</w:t>
      </w:r>
      <w:r w:rsidRPr="004100BA">
        <w:rPr>
          <w:w w:val="105"/>
        </w:rPr>
        <w:t>rs</w:t>
      </w:r>
      <w:r w:rsidRPr="004100BA">
        <w:rPr>
          <w:spacing w:val="2"/>
          <w:w w:val="105"/>
        </w:rPr>
        <w:t>o</w:t>
      </w:r>
      <w:r>
        <w:rPr>
          <w:spacing w:val="2"/>
          <w:w w:val="105"/>
        </w:rPr>
        <w:t xml:space="preserve"> monografico</w:t>
      </w:r>
      <w:r w:rsidRPr="004100BA">
        <w:rPr>
          <w:w w:val="105"/>
        </w:rPr>
        <w:t>,</w:t>
      </w:r>
      <w:r w:rsidRPr="004100BA">
        <w:rPr>
          <w:spacing w:val="-10"/>
          <w:w w:val="105"/>
        </w:rPr>
        <w:t xml:space="preserve"> </w:t>
      </w:r>
      <w:r w:rsidRPr="004100BA">
        <w:rPr>
          <w:w w:val="105"/>
        </w:rPr>
        <w:t>e</w:t>
      </w:r>
      <w:r w:rsidRPr="004100BA">
        <w:rPr>
          <w:spacing w:val="-9"/>
          <w:w w:val="105"/>
        </w:rPr>
        <w:t xml:space="preserve"> </w:t>
      </w:r>
      <w:r w:rsidRPr="004100BA">
        <w:rPr>
          <w:w w:val="105"/>
        </w:rPr>
        <w:t>s</w:t>
      </w:r>
      <w:r w:rsidRPr="004100BA">
        <w:rPr>
          <w:spacing w:val="2"/>
          <w:w w:val="105"/>
        </w:rPr>
        <w:t>u</w:t>
      </w:r>
      <w:r w:rsidRPr="004100BA">
        <w:rPr>
          <w:w w:val="105"/>
        </w:rPr>
        <w:t>lle</w:t>
      </w:r>
      <w:r w:rsidRPr="004100BA">
        <w:rPr>
          <w:spacing w:val="-10"/>
          <w:w w:val="105"/>
        </w:rPr>
        <w:t xml:space="preserve"> </w:t>
      </w:r>
      <w:r w:rsidRPr="004100BA">
        <w:rPr>
          <w:w w:val="105"/>
        </w:rPr>
        <w:t>lett</w:t>
      </w:r>
      <w:r w:rsidRPr="004100BA">
        <w:rPr>
          <w:spacing w:val="2"/>
          <w:w w:val="105"/>
        </w:rPr>
        <w:t>u</w:t>
      </w:r>
      <w:r w:rsidRPr="004100BA">
        <w:rPr>
          <w:w w:val="105"/>
        </w:rPr>
        <w:t>re</w:t>
      </w:r>
      <w:r w:rsidRPr="004100BA">
        <w:rPr>
          <w:w w:val="103"/>
        </w:rPr>
        <w:t xml:space="preserve"> </w:t>
      </w:r>
      <w:r w:rsidRPr="004100BA">
        <w:rPr>
          <w:w w:val="105"/>
        </w:rPr>
        <w:t>do</w:t>
      </w:r>
      <w:r w:rsidRPr="004100BA">
        <w:rPr>
          <w:spacing w:val="2"/>
          <w:w w:val="105"/>
        </w:rPr>
        <w:t>m</w:t>
      </w:r>
      <w:r w:rsidRPr="004100BA">
        <w:rPr>
          <w:w w:val="105"/>
        </w:rPr>
        <w:t>estiche.</w:t>
      </w:r>
    </w:p>
    <w:p w:rsidR="00F961E4" w:rsidRPr="00645D7E" w:rsidRDefault="00F961E4" w:rsidP="00F961E4">
      <w:pPr>
        <w:spacing w:before="120" w:line="240" w:lineRule="exact"/>
        <w:rPr>
          <w:b/>
          <w:bCs/>
        </w:rPr>
      </w:pPr>
      <w:r>
        <w:rPr>
          <w:spacing w:val="2"/>
          <w:w w:val="105"/>
        </w:rPr>
        <w:t>P</w:t>
      </w:r>
      <w:r>
        <w:rPr>
          <w:w w:val="105"/>
        </w:rPr>
        <w:t>er</w:t>
      </w:r>
      <w:r>
        <w:rPr>
          <w:spacing w:val="-12"/>
          <w:w w:val="105"/>
        </w:rPr>
        <w:t xml:space="preserve"> </w:t>
      </w:r>
      <w:r>
        <w:rPr>
          <w:w w:val="105"/>
        </w:rPr>
        <w:t>12</w:t>
      </w:r>
      <w:r>
        <w:rPr>
          <w:spacing w:val="-10"/>
          <w:w w:val="105"/>
        </w:rPr>
        <w:t xml:space="preserve"> </w:t>
      </w:r>
      <w:r>
        <w:rPr>
          <w:w w:val="105"/>
        </w:rPr>
        <w:t>crediti</w:t>
      </w:r>
    </w:p>
    <w:p w:rsidR="00F961E4" w:rsidRDefault="00F961E4" w:rsidP="00F961E4">
      <w:pPr>
        <w:spacing w:line="240" w:lineRule="exact"/>
        <w:rPr>
          <w:b/>
          <w:bCs/>
        </w:rPr>
      </w:pPr>
      <w:r>
        <w:rPr>
          <w:spacing w:val="2"/>
          <w:w w:val="105"/>
        </w:rPr>
        <w:t>1.</w:t>
      </w:r>
      <w:r>
        <w:rPr>
          <w:spacing w:val="2"/>
          <w:w w:val="105"/>
        </w:rPr>
        <w:tab/>
        <w:t>Co</w:t>
      </w:r>
      <w:r>
        <w:rPr>
          <w:w w:val="105"/>
        </w:rPr>
        <w:t>rso</w:t>
      </w:r>
      <w:r>
        <w:rPr>
          <w:spacing w:val="-34"/>
          <w:w w:val="105"/>
        </w:rPr>
        <w:t xml:space="preserve"> </w:t>
      </w:r>
      <w:r>
        <w:rPr>
          <w:spacing w:val="2"/>
          <w:w w:val="105"/>
        </w:rPr>
        <w:t>monog</w:t>
      </w:r>
      <w:r>
        <w:rPr>
          <w:w w:val="105"/>
        </w:rPr>
        <w:t>rafic</w:t>
      </w:r>
      <w:r>
        <w:rPr>
          <w:spacing w:val="2"/>
          <w:w w:val="105"/>
        </w:rPr>
        <w:t>o</w:t>
      </w:r>
      <w:r>
        <w:rPr>
          <w:w w:val="105"/>
        </w:rPr>
        <w:t>:</w:t>
      </w:r>
    </w:p>
    <w:p w:rsidR="00F961E4" w:rsidRPr="00645D7E" w:rsidRDefault="00F961E4" w:rsidP="00F961E4">
      <w:pPr>
        <w:spacing w:line="240" w:lineRule="exact"/>
        <w:rPr>
          <w:rFonts w:cs="Arial"/>
          <w:b/>
          <w:bCs/>
        </w:rPr>
      </w:pPr>
      <w:r w:rsidRPr="004100BA">
        <w:rPr>
          <w:w w:val="105"/>
        </w:rPr>
        <w:t>Lettura</w:t>
      </w:r>
      <w:r w:rsidRPr="004100BA">
        <w:rPr>
          <w:spacing w:val="-12"/>
          <w:w w:val="105"/>
        </w:rPr>
        <w:t xml:space="preserve"> </w:t>
      </w:r>
      <w:r w:rsidRPr="004100BA">
        <w:rPr>
          <w:w w:val="105"/>
        </w:rPr>
        <w:t>integrale</w:t>
      </w:r>
      <w:r w:rsidRPr="004100BA">
        <w:rPr>
          <w:spacing w:val="-11"/>
          <w:w w:val="105"/>
        </w:rPr>
        <w:t xml:space="preserve"> </w:t>
      </w:r>
      <w:r>
        <w:rPr>
          <w:w w:val="105"/>
        </w:rPr>
        <w:t>dei testi previsti dal programma per il corso monografico</w:t>
      </w:r>
      <w:r w:rsidRPr="004100BA">
        <w:rPr>
          <w:rFonts w:cs="Arial"/>
          <w:i/>
          <w:w w:val="105"/>
        </w:rPr>
        <w:t>.</w:t>
      </w:r>
    </w:p>
    <w:p w:rsidR="00F961E4" w:rsidRPr="00645D7E" w:rsidRDefault="00F961E4" w:rsidP="00F961E4">
      <w:pPr>
        <w:spacing w:line="240" w:lineRule="exact"/>
        <w:rPr>
          <w:b/>
          <w:bCs/>
        </w:rPr>
      </w:pPr>
      <w:r>
        <w:rPr>
          <w:spacing w:val="2"/>
          <w:w w:val="105"/>
        </w:rPr>
        <w:t>2.</w:t>
      </w:r>
      <w:r>
        <w:rPr>
          <w:spacing w:val="2"/>
          <w:w w:val="105"/>
        </w:rPr>
        <w:tab/>
        <w:t>L</w:t>
      </w:r>
      <w:r>
        <w:rPr>
          <w:w w:val="105"/>
        </w:rPr>
        <w:t>ett</w:t>
      </w:r>
      <w:r>
        <w:rPr>
          <w:spacing w:val="2"/>
          <w:w w:val="105"/>
        </w:rPr>
        <w:t>u</w:t>
      </w:r>
      <w:r>
        <w:rPr>
          <w:w w:val="105"/>
        </w:rPr>
        <w:t>re</w:t>
      </w:r>
      <w:r>
        <w:rPr>
          <w:spacing w:val="-34"/>
          <w:w w:val="105"/>
        </w:rPr>
        <w:t xml:space="preserve"> </w:t>
      </w:r>
      <w:r>
        <w:rPr>
          <w:spacing w:val="2"/>
          <w:w w:val="105"/>
        </w:rPr>
        <w:t>dom</w:t>
      </w:r>
      <w:r>
        <w:rPr>
          <w:w w:val="105"/>
        </w:rPr>
        <w:t>estic</w:t>
      </w:r>
      <w:r>
        <w:rPr>
          <w:spacing w:val="2"/>
          <w:w w:val="105"/>
        </w:rPr>
        <w:t>h</w:t>
      </w:r>
      <w:r>
        <w:rPr>
          <w:w w:val="105"/>
        </w:rPr>
        <w:t>e:</w:t>
      </w:r>
    </w:p>
    <w:p w:rsidR="00B44310" w:rsidRDefault="00B44310" w:rsidP="003A798F">
      <w:pPr>
        <w:spacing w:line="240" w:lineRule="exact"/>
        <w:rPr>
          <w:spacing w:val="2"/>
          <w:w w:val="105"/>
        </w:rPr>
      </w:pPr>
      <w:r>
        <w:rPr>
          <w:spacing w:val="2"/>
          <w:w w:val="105"/>
        </w:rPr>
        <w:t xml:space="preserve">Omero, </w:t>
      </w:r>
      <w:r>
        <w:rPr>
          <w:i/>
          <w:spacing w:val="2"/>
          <w:w w:val="105"/>
        </w:rPr>
        <w:t xml:space="preserve">Iliade, </w:t>
      </w:r>
      <w:r>
        <w:rPr>
          <w:spacing w:val="2"/>
          <w:w w:val="105"/>
        </w:rPr>
        <w:t>tre canti a scelta</w:t>
      </w:r>
    </w:p>
    <w:p w:rsidR="00B44310" w:rsidRDefault="00B44310" w:rsidP="003A798F">
      <w:pPr>
        <w:spacing w:line="240" w:lineRule="exact"/>
        <w:rPr>
          <w:spacing w:val="2"/>
          <w:w w:val="105"/>
        </w:rPr>
      </w:pPr>
      <w:r>
        <w:rPr>
          <w:spacing w:val="2"/>
          <w:w w:val="105"/>
        </w:rPr>
        <w:t>Pindaro</w:t>
      </w:r>
      <w:r>
        <w:rPr>
          <w:i/>
          <w:spacing w:val="2"/>
          <w:w w:val="105"/>
        </w:rPr>
        <w:t xml:space="preserve">, Pitica </w:t>
      </w:r>
      <w:r>
        <w:rPr>
          <w:spacing w:val="2"/>
          <w:w w:val="105"/>
        </w:rPr>
        <w:t>I</w:t>
      </w:r>
    </w:p>
    <w:p w:rsidR="00B44310" w:rsidRPr="008833EA" w:rsidRDefault="00B44310" w:rsidP="003A798F">
      <w:pPr>
        <w:spacing w:line="240" w:lineRule="exact"/>
        <w:rPr>
          <w:i/>
          <w:spacing w:val="2"/>
          <w:w w:val="105"/>
        </w:rPr>
      </w:pPr>
      <w:r>
        <w:rPr>
          <w:spacing w:val="2"/>
          <w:w w:val="105"/>
        </w:rPr>
        <w:t xml:space="preserve">Gorgia, </w:t>
      </w:r>
      <w:r>
        <w:rPr>
          <w:i/>
          <w:spacing w:val="2"/>
          <w:w w:val="105"/>
        </w:rPr>
        <w:t>Encomio di Elena</w:t>
      </w:r>
    </w:p>
    <w:p w:rsidR="00B44310" w:rsidRPr="00645D7E" w:rsidRDefault="00B44310" w:rsidP="003A798F">
      <w:pPr>
        <w:spacing w:before="120" w:line="240" w:lineRule="exact"/>
        <w:rPr>
          <w:b/>
          <w:bCs/>
        </w:rPr>
      </w:pPr>
      <w:r w:rsidRPr="004100BA">
        <w:rPr>
          <w:spacing w:val="2"/>
          <w:w w:val="105"/>
        </w:rPr>
        <w:t>P</w:t>
      </w:r>
      <w:r w:rsidRPr="004100BA">
        <w:rPr>
          <w:w w:val="105"/>
        </w:rPr>
        <w:t>er</w:t>
      </w:r>
      <w:r w:rsidRPr="004100BA">
        <w:rPr>
          <w:spacing w:val="-10"/>
          <w:w w:val="105"/>
        </w:rPr>
        <w:t xml:space="preserve"> </w:t>
      </w:r>
      <w:r w:rsidRPr="004100BA">
        <w:rPr>
          <w:w w:val="105"/>
        </w:rPr>
        <w:t>6</w:t>
      </w:r>
      <w:r w:rsidRPr="004100BA">
        <w:rPr>
          <w:spacing w:val="-10"/>
          <w:w w:val="105"/>
        </w:rPr>
        <w:t xml:space="preserve"> </w:t>
      </w:r>
      <w:r w:rsidRPr="004100BA">
        <w:rPr>
          <w:w w:val="105"/>
        </w:rPr>
        <w:t>crediti</w:t>
      </w:r>
    </w:p>
    <w:p w:rsidR="00B44310" w:rsidRDefault="00B44310" w:rsidP="003A798F">
      <w:pPr>
        <w:spacing w:line="240" w:lineRule="exact"/>
        <w:rPr>
          <w:w w:val="105"/>
        </w:rPr>
      </w:pPr>
      <w:r>
        <w:rPr>
          <w:spacing w:val="2"/>
          <w:w w:val="105"/>
        </w:rPr>
        <w:t>1.</w:t>
      </w:r>
      <w:r>
        <w:rPr>
          <w:spacing w:val="2"/>
          <w:w w:val="105"/>
        </w:rPr>
        <w:tab/>
        <w:t>Co</w:t>
      </w:r>
      <w:r>
        <w:rPr>
          <w:w w:val="105"/>
        </w:rPr>
        <w:t>rso</w:t>
      </w:r>
      <w:r>
        <w:rPr>
          <w:spacing w:val="-34"/>
          <w:w w:val="105"/>
        </w:rPr>
        <w:t xml:space="preserve"> </w:t>
      </w:r>
      <w:r>
        <w:rPr>
          <w:spacing w:val="2"/>
          <w:w w:val="105"/>
        </w:rPr>
        <w:t>monog</w:t>
      </w:r>
      <w:r>
        <w:rPr>
          <w:w w:val="105"/>
        </w:rPr>
        <w:t>rafic</w:t>
      </w:r>
      <w:r>
        <w:rPr>
          <w:spacing w:val="2"/>
          <w:w w:val="105"/>
        </w:rPr>
        <w:t>o</w:t>
      </w:r>
      <w:r>
        <w:rPr>
          <w:w w:val="105"/>
        </w:rPr>
        <w:t>:</w:t>
      </w:r>
    </w:p>
    <w:p w:rsidR="005246D4" w:rsidRDefault="005246D4" w:rsidP="005246D4">
      <w:pPr>
        <w:spacing w:line="240" w:lineRule="exact"/>
        <w:rPr>
          <w:spacing w:val="2"/>
          <w:w w:val="105"/>
        </w:rPr>
      </w:pPr>
      <w:r>
        <w:rPr>
          <w:spacing w:val="1"/>
          <w:w w:val="105"/>
        </w:rPr>
        <w:t>Lettura integrale dell'</w:t>
      </w:r>
      <w:r>
        <w:rPr>
          <w:i/>
          <w:iCs/>
          <w:spacing w:val="1"/>
          <w:w w:val="105"/>
        </w:rPr>
        <w:t>Inno omerico ad Apollo.</w:t>
      </w:r>
      <w:r>
        <w:rPr>
          <w:spacing w:val="2"/>
          <w:w w:val="105"/>
        </w:rPr>
        <w:t xml:space="preserve"> </w:t>
      </w:r>
    </w:p>
    <w:p w:rsidR="00B44310" w:rsidRDefault="00B44310" w:rsidP="003A798F">
      <w:pPr>
        <w:spacing w:line="240" w:lineRule="exact"/>
        <w:rPr>
          <w:w w:val="105"/>
        </w:rPr>
      </w:pPr>
      <w:r>
        <w:rPr>
          <w:spacing w:val="2"/>
          <w:w w:val="105"/>
        </w:rPr>
        <w:t>2.</w:t>
      </w:r>
      <w:r>
        <w:rPr>
          <w:spacing w:val="2"/>
          <w:w w:val="105"/>
        </w:rPr>
        <w:tab/>
        <w:t>L</w:t>
      </w:r>
      <w:r>
        <w:rPr>
          <w:w w:val="105"/>
        </w:rPr>
        <w:t>ett</w:t>
      </w:r>
      <w:r>
        <w:rPr>
          <w:spacing w:val="2"/>
          <w:w w:val="105"/>
        </w:rPr>
        <w:t>u</w:t>
      </w:r>
      <w:r>
        <w:rPr>
          <w:w w:val="105"/>
        </w:rPr>
        <w:t>re</w:t>
      </w:r>
      <w:r>
        <w:rPr>
          <w:spacing w:val="-34"/>
          <w:w w:val="105"/>
        </w:rPr>
        <w:t xml:space="preserve"> </w:t>
      </w:r>
      <w:r>
        <w:rPr>
          <w:spacing w:val="2"/>
          <w:w w:val="105"/>
        </w:rPr>
        <w:t>dom</w:t>
      </w:r>
      <w:r>
        <w:rPr>
          <w:w w:val="105"/>
        </w:rPr>
        <w:t>estic</w:t>
      </w:r>
      <w:r>
        <w:rPr>
          <w:spacing w:val="2"/>
          <w:w w:val="105"/>
        </w:rPr>
        <w:t>h</w:t>
      </w:r>
      <w:r>
        <w:rPr>
          <w:w w:val="105"/>
        </w:rPr>
        <w:t>e:</w:t>
      </w:r>
    </w:p>
    <w:p w:rsidR="00B44310" w:rsidRDefault="00B44310" w:rsidP="003A798F">
      <w:pPr>
        <w:spacing w:line="240" w:lineRule="exact"/>
        <w:rPr>
          <w:spacing w:val="2"/>
          <w:w w:val="105"/>
        </w:rPr>
      </w:pPr>
      <w:r>
        <w:rPr>
          <w:spacing w:val="2"/>
          <w:w w:val="105"/>
        </w:rPr>
        <w:t xml:space="preserve">Omero, </w:t>
      </w:r>
      <w:r>
        <w:rPr>
          <w:i/>
          <w:spacing w:val="2"/>
          <w:w w:val="105"/>
        </w:rPr>
        <w:t xml:space="preserve">Iliade, </w:t>
      </w:r>
      <w:r>
        <w:rPr>
          <w:spacing w:val="2"/>
          <w:w w:val="105"/>
        </w:rPr>
        <w:t>due canti a scelta</w:t>
      </w:r>
    </w:p>
    <w:p w:rsidR="00B44310" w:rsidRDefault="00B44310" w:rsidP="003A798F">
      <w:pPr>
        <w:spacing w:line="240" w:lineRule="exact"/>
        <w:rPr>
          <w:i/>
          <w:spacing w:val="2"/>
          <w:w w:val="105"/>
        </w:rPr>
      </w:pPr>
      <w:r>
        <w:rPr>
          <w:spacing w:val="2"/>
          <w:w w:val="105"/>
        </w:rPr>
        <w:t xml:space="preserve">Gorgia, </w:t>
      </w:r>
      <w:r>
        <w:rPr>
          <w:i/>
          <w:spacing w:val="2"/>
          <w:w w:val="105"/>
        </w:rPr>
        <w:t>Encomio di Elena.</w:t>
      </w:r>
    </w:p>
    <w:p w:rsidR="00B44310" w:rsidRPr="003A798F" w:rsidRDefault="00B44310" w:rsidP="003A798F">
      <w:pPr>
        <w:spacing w:before="240" w:after="120"/>
        <w:rPr>
          <w:b/>
          <w:i/>
          <w:w w:val="105"/>
          <w:sz w:val="18"/>
        </w:rPr>
      </w:pPr>
      <w:r>
        <w:rPr>
          <w:b/>
          <w:i/>
          <w:w w:val="105"/>
          <w:sz w:val="18"/>
        </w:rPr>
        <w:lastRenderedPageBreak/>
        <w:t>BIBLIOGRAFIA</w:t>
      </w:r>
      <w:r w:rsidR="00712019">
        <w:rPr>
          <w:rStyle w:val="Rimandonotaapidipagina"/>
          <w:b/>
          <w:i/>
          <w:w w:val="105"/>
          <w:sz w:val="18"/>
        </w:rPr>
        <w:footnoteReference w:id="2"/>
      </w:r>
    </w:p>
    <w:p w:rsidR="00B44310" w:rsidRPr="003A798F" w:rsidRDefault="00B44310" w:rsidP="003A798F">
      <w:pPr>
        <w:pStyle w:val="Testo1"/>
        <w:spacing w:before="0"/>
      </w:pPr>
      <w:r w:rsidRPr="003A798F">
        <w:t>1.</w:t>
      </w:r>
      <w:r w:rsidRPr="003A798F">
        <w:tab/>
      </w:r>
      <w:r w:rsidR="009A6C38">
        <w:t>L'</w:t>
      </w:r>
      <w:r w:rsidR="009A6C38">
        <w:rPr>
          <w:i/>
          <w:iCs/>
          <w:spacing w:val="1"/>
          <w:w w:val="105"/>
        </w:rPr>
        <w:t xml:space="preserve">Inno omerico ad Apollo </w:t>
      </w:r>
      <w:r w:rsidR="009A6C38">
        <w:rPr>
          <w:spacing w:val="1"/>
          <w:w w:val="105"/>
        </w:rPr>
        <w:t xml:space="preserve">verrà letto nell'edizione degli </w:t>
      </w:r>
      <w:r w:rsidR="009A6C38">
        <w:rPr>
          <w:i/>
          <w:iCs/>
          <w:spacing w:val="1"/>
          <w:w w:val="105"/>
        </w:rPr>
        <w:t>Inni omerici</w:t>
      </w:r>
      <w:r w:rsidR="009A6C38" w:rsidRPr="006D213E">
        <w:rPr>
          <w:spacing w:val="1"/>
          <w:w w:val="105"/>
        </w:rPr>
        <w:t>, a cura di F. Càssola</w:t>
      </w:r>
      <w:r w:rsidR="009A6C38">
        <w:rPr>
          <w:spacing w:val="1"/>
          <w:w w:val="105"/>
        </w:rPr>
        <w:t xml:space="preserve">, </w:t>
      </w:r>
      <w:r w:rsidR="009A6C38" w:rsidRPr="003A798F">
        <w:rPr>
          <w:rFonts w:eastAsia="Arial"/>
        </w:rPr>
        <w:t>Fondazione Lorenzo Valla,</w:t>
      </w:r>
      <w:r w:rsidR="009A6C38">
        <w:rPr>
          <w:rFonts w:eastAsia="Arial"/>
        </w:rPr>
        <w:t xml:space="preserve"> </w:t>
      </w:r>
      <w:r w:rsidR="009A6C38">
        <w:rPr>
          <w:spacing w:val="1"/>
          <w:w w:val="105"/>
        </w:rPr>
        <w:t>Mondadori</w:t>
      </w:r>
      <w:r w:rsidR="009A6C38">
        <w:t>, Milano, 1975, 2010</w:t>
      </w:r>
      <w:r w:rsidR="009A6C38">
        <w:rPr>
          <w:vertAlign w:val="superscript"/>
        </w:rPr>
        <w:t>9</w:t>
      </w:r>
      <w:r w:rsidR="009A6C38">
        <w:t>; l'</w:t>
      </w:r>
      <w:r w:rsidR="009A6C38">
        <w:rPr>
          <w:i/>
          <w:iCs/>
        </w:rPr>
        <w:t>Inno ad Apollo</w:t>
      </w:r>
      <w:r w:rsidR="009A6C38">
        <w:t xml:space="preserve"> di Callimaco sarà letto nell'edizione contenuta in </w:t>
      </w:r>
      <w:r w:rsidR="009A6C38" w:rsidRPr="009C1AB3">
        <w:rPr>
          <w:rFonts w:ascii="Garamond" w:hAnsi="Garamond"/>
          <w:smallCaps/>
          <w:szCs w:val="18"/>
        </w:rPr>
        <w:t>Callimachus</w:t>
      </w:r>
      <w:r w:rsidR="009A6C38">
        <w:t xml:space="preserve">, </w:t>
      </w:r>
      <w:r w:rsidR="009A6C38">
        <w:rPr>
          <w:i/>
          <w:iCs/>
        </w:rPr>
        <w:t>Hymn to Apollo</w:t>
      </w:r>
      <w:r w:rsidR="009A6C38">
        <w:t>, A Commentary by Fr. Williams, Clarendon Press, Oxford, 1978 (una copia del testo dell'inno callimacheo sarà messa a disposizione degli iscritti al corso sulla piattaforma Blackboard).</w:t>
      </w:r>
    </w:p>
    <w:p w:rsidR="00B44310" w:rsidRPr="009C1AB3" w:rsidRDefault="00B44310" w:rsidP="003A798F">
      <w:pPr>
        <w:pStyle w:val="Testo1"/>
        <w:spacing w:before="0"/>
        <w:rPr>
          <w:szCs w:val="18"/>
        </w:rPr>
      </w:pPr>
      <w:r w:rsidRPr="003A798F">
        <w:t>2.</w:t>
      </w:r>
      <w:r w:rsidRPr="003A798F">
        <w:tab/>
        <w:t>Per le letture domestiche, e in particolare per l'</w:t>
      </w:r>
      <w:r w:rsidRPr="009A6C38">
        <w:rPr>
          <w:i/>
          <w:iCs/>
        </w:rPr>
        <w:t>Iliade</w:t>
      </w:r>
      <w:r w:rsidRPr="003A798F">
        <w:t xml:space="preserve">, qualunque edizione potrà essere </w:t>
      </w:r>
      <w:r w:rsidRPr="009C1AB3">
        <w:rPr>
          <w:szCs w:val="18"/>
        </w:rPr>
        <w:t>adottata</w:t>
      </w:r>
      <w:r w:rsidR="00712019">
        <w:rPr>
          <w:szCs w:val="18"/>
        </w:rPr>
        <w:t xml:space="preserve"> </w:t>
      </w:r>
      <w:hyperlink r:id="rId13" w:history="1">
        <w:r w:rsidR="00712019" w:rsidRPr="0071201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Pr="009C1AB3">
        <w:rPr>
          <w:szCs w:val="18"/>
        </w:rPr>
        <w:t>; per Pindaro e per Gorgia si consigliano comunque:</w:t>
      </w:r>
    </w:p>
    <w:p w:rsidR="00B44310" w:rsidRPr="009C1AB3" w:rsidRDefault="00B44310" w:rsidP="003A798F">
      <w:pPr>
        <w:pStyle w:val="Testo1"/>
        <w:spacing w:before="0"/>
        <w:rPr>
          <w:szCs w:val="18"/>
        </w:rPr>
      </w:pPr>
      <w:r w:rsidRPr="009C1AB3">
        <w:rPr>
          <w:szCs w:val="18"/>
        </w:rPr>
        <w:t>–</w:t>
      </w:r>
      <w:r w:rsidRPr="009C1AB3">
        <w:rPr>
          <w:szCs w:val="18"/>
        </w:rPr>
        <w:tab/>
        <w:t xml:space="preserve">Per Pindaro: </w:t>
      </w:r>
      <w:r w:rsidRPr="009C1AB3">
        <w:rPr>
          <w:rFonts w:ascii="Garamond" w:hAnsi="Garamond"/>
          <w:smallCaps/>
          <w:szCs w:val="18"/>
        </w:rPr>
        <w:t>Pindaro</w:t>
      </w:r>
      <w:r w:rsidRPr="009C1AB3">
        <w:rPr>
          <w:szCs w:val="18"/>
        </w:rPr>
        <w:t xml:space="preserve">, </w:t>
      </w:r>
      <w:r w:rsidRPr="009C1AB3">
        <w:rPr>
          <w:i/>
          <w:iCs/>
          <w:szCs w:val="18"/>
        </w:rPr>
        <w:t>Pitiche</w:t>
      </w:r>
      <w:r w:rsidRPr="009C1AB3">
        <w:rPr>
          <w:szCs w:val="18"/>
        </w:rPr>
        <w:t>, a cura di B. Gentili – P. Angeli Bernardini – E. Cingano – P. Giannini, Fondazione Lorenzo Valla, Mondadori, Milano, 1995</w:t>
      </w:r>
      <w:r w:rsidR="00712019">
        <w:rPr>
          <w:szCs w:val="18"/>
        </w:rPr>
        <w:t xml:space="preserve"> </w:t>
      </w:r>
      <w:hyperlink r:id="rId14" w:history="1">
        <w:r w:rsidR="00712019" w:rsidRPr="0071201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B44310" w:rsidRPr="009C1AB3" w:rsidRDefault="00B44310" w:rsidP="003A798F">
      <w:pPr>
        <w:pStyle w:val="Testo1"/>
        <w:spacing w:before="0"/>
        <w:rPr>
          <w:szCs w:val="18"/>
        </w:rPr>
      </w:pPr>
      <w:r w:rsidRPr="00712019">
        <w:rPr>
          <w:szCs w:val="18"/>
          <w:lang w:val="en-US"/>
        </w:rPr>
        <w:t>–</w:t>
      </w:r>
      <w:r w:rsidRPr="00712019">
        <w:rPr>
          <w:szCs w:val="18"/>
          <w:lang w:val="en-US"/>
        </w:rPr>
        <w:tab/>
        <w:t xml:space="preserve">Per Gorgia: </w:t>
      </w:r>
      <w:r w:rsidRPr="00712019">
        <w:rPr>
          <w:rFonts w:ascii="Garamond" w:eastAsia="SimonciniGaramondStd-Italic" w:hAnsi="Garamond"/>
          <w:smallCaps/>
          <w:szCs w:val="18"/>
          <w:lang w:val="en-US"/>
        </w:rPr>
        <w:t>Gorgias</w:t>
      </w:r>
      <w:r w:rsidRPr="00712019">
        <w:rPr>
          <w:rFonts w:eastAsia="SimonciniGaramondStd-Italic"/>
          <w:szCs w:val="18"/>
          <w:lang w:val="en-US"/>
        </w:rPr>
        <w:t xml:space="preserve">, </w:t>
      </w:r>
      <w:r w:rsidRPr="00712019">
        <w:rPr>
          <w:rFonts w:eastAsia="SimonciniGaramondStd-Italic"/>
          <w:i/>
          <w:iCs/>
          <w:szCs w:val="18"/>
          <w:lang w:val="en-US"/>
        </w:rPr>
        <w:t>Helenae Encomium</w:t>
      </w:r>
      <w:r w:rsidRPr="00712019">
        <w:rPr>
          <w:rFonts w:eastAsia="SimonciniGaramondStd"/>
          <w:i/>
          <w:iCs/>
          <w:szCs w:val="18"/>
          <w:lang w:val="en-US"/>
        </w:rPr>
        <w:t>,</w:t>
      </w:r>
      <w:r w:rsidRPr="00712019">
        <w:rPr>
          <w:rFonts w:eastAsia="SimonciniGaramondStd"/>
          <w:szCs w:val="18"/>
          <w:lang w:val="en-US"/>
        </w:rPr>
        <w:t xml:space="preserve"> ed. </w:t>
      </w:r>
      <w:r w:rsidRPr="009C1AB3">
        <w:rPr>
          <w:rFonts w:eastAsia="SimonciniGaramondStd"/>
          <w:szCs w:val="18"/>
        </w:rPr>
        <w:t>F. Donadi, Bibliotheca Teubneriana, De Gruyter, Berlin-Boston 2016</w:t>
      </w:r>
      <w:r w:rsidR="00712019">
        <w:rPr>
          <w:rFonts w:eastAsia="SimonciniGaramondStd"/>
          <w:szCs w:val="18"/>
        </w:rPr>
        <w:t xml:space="preserve"> </w:t>
      </w:r>
      <w:hyperlink r:id="rId15" w:history="1">
        <w:r w:rsidR="00712019" w:rsidRPr="0071201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B44310" w:rsidRPr="009C1AB3" w:rsidRDefault="00B44310" w:rsidP="003A798F">
      <w:pPr>
        <w:pStyle w:val="Testo1"/>
        <w:spacing w:before="0"/>
        <w:rPr>
          <w:rFonts w:eastAsia="Arial"/>
          <w:szCs w:val="18"/>
        </w:rPr>
      </w:pPr>
      <w:r w:rsidRPr="009C1AB3">
        <w:rPr>
          <w:rFonts w:eastAsia="Arial"/>
          <w:szCs w:val="18"/>
        </w:rPr>
        <w:t>3.</w:t>
      </w:r>
      <w:r w:rsidRPr="009C1AB3">
        <w:rPr>
          <w:rFonts w:eastAsia="Arial"/>
          <w:szCs w:val="18"/>
        </w:rPr>
        <w:tab/>
      </w:r>
      <w:r w:rsidRPr="009C1AB3">
        <w:rPr>
          <w:szCs w:val="18"/>
        </w:rPr>
        <w:t xml:space="preserve">È presupposta una conoscenza delle linee generali della storia della letteratura greca, dalle origini all'età imperiale: si consiglia l'uso di </w:t>
      </w:r>
      <w:r w:rsidRPr="009C1AB3">
        <w:rPr>
          <w:rFonts w:ascii="Garamond" w:hAnsi="Garamond"/>
          <w:smallCaps/>
          <w:szCs w:val="18"/>
        </w:rPr>
        <w:t>A. Porro-W. Lapini</w:t>
      </w:r>
      <w:r w:rsidRPr="009C1AB3">
        <w:rPr>
          <w:szCs w:val="18"/>
        </w:rPr>
        <w:t xml:space="preserve">, </w:t>
      </w:r>
      <w:r w:rsidRPr="009C1AB3">
        <w:rPr>
          <w:i/>
          <w:iCs/>
          <w:szCs w:val="18"/>
        </w:rPr>
        <w:t>Letteratura greca</w:t>
      </w:r>
      <w:r w:rsidRPr="009C1AB3">
        <w:rPr>
          <w:szCs w:val="18"/>
        </w:rPr>
        <w:t>, Il Mulino, Bologna, 2017</w:t>
      </w:r>
      <w:r w:rsidR="00712019">
        <w:rPr>
          <w:szCs w:val="18"/>
        </w:rPr>
        <w:t xml:space="preserve"> </w:t>
      </w:r>
      <w:hyperlink r:id="rId16" w:history="1">
        <w:r w:rsidR="00712019" w:rsidRPr="0071201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Pr="009C1AB3">
        <w:rPr>
          <w:szCs w:val="18"/>
        </w:rPr>
        <w:t xml:space="preserve">; ci si può valere anche del manuale in uso al liceo. </w:t>
      </w:r>
    </w:p>
    <w:p w:rsidR="00B44310" w:rsidRPr="009C1AB3" w:rsidRDefault="00B44310" w:rsidP="003A798F">
      <w:pPr>
        <w:pStyle w:val="Testo1"/>
        <w:spacing w:before="0"/>
        <w:rPr>
          <w:rFonts w:eastAsia="Arial"/>
          <w:szCs w:val="18"/>
        </w:rPr>
      </w:pPr>
      <w:r w:rsidRPr="009C1AB3">
        <w:rPr>
          <w:rFonts w:eastAsia="Arial"/>
          <w:szCs w:val="18"/>
        </w:rPr>
        <w:t>–</w:t>
      </w:r>
      <w:r w:rsidRPr="009C1AB3">
        <w:rPr>
          <w:rFonts w:eastAsia="Arial"/>
          <w:szCs w:val="18"/>
        </w:rPr>
        <w:tab/>
        <w:t xml:space="preserve">A tutti gli studenti si raccomanda l’utilizzazione del volume curato da </w:t>
      </w:r>
      <w:r w:rsidRPr="009C1AB3">
        <w:rPr>
          <w:szCs w:val="18"/>
        </w:rPr>
        <w:t xml:space="preserve">A.C. </w:t>
      </w:r>
      <w:r w:rsidRPr="009C1AB3">
        <w:rPr>
          <w:rFonts w:ascii="Garamond" w:hAnsi="Garamond"/>
          <w:smallCaps/>
          <w:szCs w:val="18"/>
        </w:rPr>
        <w:t>Cassio,</w:t>
      </w:r>
      <w:r w:rsidRPr="009C1AB3">
        <w:rPr>
          <w:szCs w:val="18"/>
        </w:rPr>
        <w:t xml:space="preserve"> </w:t>
      </w:r>
      <w:r w:rsidRPr="009C1AB3">
        <w:rPr>
          <w:i/>
          <w:iCs/>
          <w:szCs w:val="18"/>
        </w:rPr>
        <w:t>Storia delle lingue letterarie greche</w:t>
      </w:r>
      <w:r w:rsidRPr="009C1AB3">
        <w:rPr>
          <w:szCs w:val="18"/>
        </w:rPr>
        <w:t>, Mondadori, Milano, 2016</w:t>
      </w:r>
      <w:r w:rsidRPr="009C1AB3">
        <w:rPr>
          <w:rFonts w:eastAsia="Arial"/>
          <w:szCs w:val="18"/>
        </w:rPr>
        <w:t xml:space="preserve">. </w:t>
      </w:r>
      <w:r w:rsidR="00712019">
        <w:rPr>
          <w:rFonts w:eastAsia="Arial"/>
          <w:szCs w:val="18"/>
        </w:rPr>
        <w:t xml:space="preserve"> </w:t>
      </w:r>
      <w:hyperlink r:id="rId17" w:history="1">
        <w:r w:rsidR="00712019" w:rsidRPr="0071201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14" w:name="_GoBack"/>
      <w:bookmarkEnd w:id="14"/>
    </w:p>
    <w:p w:rsidR="00B44310" w:rsidRPr="009C1AB3" w:rsidRDefault="00B44310" w:rsidP="00B44310">
      <w:pPr>
        <w:pStyle w:val="Testo1"/>
        <w:rPr>
          <w:szCs w:val="18"/>
        </w:rPr>
      </w:pPr>
      <w:r w:rsidRPr="009C1AB3">
        <w:rPr>
          <w:szCs w:val="18"/>
        </w:rPr>
        <w:t>Ulteriori indicazioni bibliografiche saranno fornite a lezione.</w:t>
      </w:r>
    </w:p>
    <w:p w:rsidR="00B44310" w:rsidRDefault="00B44310" w:rsidP="00B44310">
      <w:pPr>
        <w:spacing w:before="240" w:after="120"/>
        <w:rPr>
          <w:b/>
          <w:i/>
          <w:w w:val="105"/>
          <w:sz w:val="18"/>
        </w:rPr>
      </w:pPr>
      <w:r>
        <w:rPr>
          <w:b/>
          <w:i/>
          <w:w w:val="105"/>
          <w:sz w:val="18"/>
        </w:rPr>
        <w:t>DIDATTICA DEL CORSO</w:t>
      </w:r>
    </w:p>
    <w:p w:rsidR="00F30BBE" w:rsidRDefault="00F30BBE" w:rsidP="00F30BBE">
      <w:pPr>
        <w:rPr>
          <w:sz w:val="18"/>
          <w:szCs w:val="18"/>
        </w:rPr>
      </w:pPr>
      <w:r w:rsidRPr="00F30BBE">
        <w:rPr>
          <w:sz w:val="18"/>
          <w:szCs w:val="18"/>
        </w:rPr>
        <w:t>Lezioni frontali. Qualora l'emergenza sanitaria dovesse protrarsi</w:t>
      </w:r>
      <w:r w:rsidRPr="00F30BBE">
        <w:rPr>
          <w:sz w:val="18"/>
          <w:szCs w:val="18"/>
          <w:shd w:val="clear" w:color="auto" w:fill="F0F2F4"/>
        </w:rPr>
        <w:t>,</w:t>
      </w:r>
      <w:r w:rsidRPr="00F30BBE">
        <w:rPr>
          <w:sz w:val="18"/>
          <w:szCs w:val="18"/>
        </w:rPr>
        <w:t xml:space="preserve"> sia l’attività didattica, sia le forme di controllo dell’apprendimento, in itinere e finale, saranno assicurate anche “in remoto”, attraverso la piattaforma </w:t>
      </w:r>
      <w:proofErr w:type="spellStart"/>
      <w:r w:rsidRPr="00F30BBE">
        <w:rPr>
          <w:sz w:val="18"/>
          <w:szCs w:val="18"/>
        </w:rPr>
        <w:t>BlackBoard</w:t>
      </w:r>
      <w:proofErr w:type="spellEnd"/>
      <w:r w:rsidRPr="00F30BBE">
        <w:rPr>
          <w:sz w:val="18"/>
          <w:szCs w:val="18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F30BBE" w:rsidRPr="00F30BBE" w:rsidRDefault="00F30BBE" w:rsidP="00F30BBE">
      <w:pPr>
        <w:rPr>
          <w:sz w:val="18"/>
          <w:szCs w:val="18"/>
        </w:rPr>
      </w:pPr>
    </w:p>
    <w:p w:rsidR="00B44310" w:rsidRPr="00B44310" w:rsidRDefault="00B44310" w:rsidP="00B44310">
      <w:pPr>
        <w:pStyle w:val="Testo2"/>
      </w:pPr>
      <w:r w:rsidRPr="00B44310">
        <w:t>Sono previste altresì esercitazioni di metrica e di lingua omerica a cura del dott. A. Filoni e di lettura di Pindaro e Gorgia, a cura della dott.ssa Isabella Nova.</w:t>
      </w:r>
    </w:p>
    <w:p w:rsidR="00B44310" w:rsidRDefault="00B44310" w:rsidP="00B44310">
      <w:pPr>
        <w:spacing w:before="240" w:after="120"/>
        <w:rPr>
          <w:b/>
          <w:i/>
          <w:w w:val="105"/>
          <w:sz w:val="18"/>
        </w:rPr>
      </w:pPr>
      <w:r>
        <w:rPr>
          <w:b/>
          <w:i/>
          <w:w w:val="105"/>
          <w:sz w:val="18"/>
        </w:rPr>
        <w:t>METODO E CRITERI DI VALUTAZIONE</w:t>
      </w:r>
    </w:p>
    <w:p w:rsidR="00B44310" w:rsidRPr="00BD067F" w:rsidRDefault="00B44310" w:rsidP="00B44310">
      <w:pPr>
        <w:pStyle w:val="Testo2"/>
      </w:pPr>
      <w:r w:rsidRPr="000206B6">
        <w:t>L'esame è orale, e presuppone naturalmente la conoscenza della lingua greca antica</w:t>
      </w:r>
      <w:r>
        <w:t>.</w:t>
      </w:r>
    </w:p>
    <w:p w:rsidR="00B44310" w:rsidRPr="000206B6" w:rsidRDefault="00B44310" w:rsidP="00B44310">
      <w:pPr>
        <w:pStyle w:val="Testo2"/>
      </w:pPr>
      <w:r w:rsidRPr="000206B6">
        <w:t xml:space="preserve">Saranno oggetto d'interrogazione, oltre a ciò che sarà trattato nel corso, tutte le letture domestiche. Di tutti i testi poetici in </w:t>
      </w:r>
      <w:r>
        <w:t>esametri dattilici</w:t>
      </w:r>
      <w:r w:rsidRPr="000206B6">
        <w:t xml:space="preserve"> è richiesta la lettura metrica. </w:t>
      </w:r>
      <w:r>
        <w:t>Di Pindaro è richiesta</w:t>
      </w:r>
      <w:r w:rsidRPr="000206B6">
        <w:t xml:space="preserve"> la lettura metrica solo </w:t>
      </w:r>
      <w:r>
        <w:t>laddove</w:t>
      </w:r>
      <w:r w:rsidRPr="000206B6">
        <w:t xml:space="preserve"> essa sia stata illustrata </w:t>
      </w:r>
      <w:r>
        <w:t>durante le esercitazioni</w:t>
      </w:r>
      <w:r w:rsidRPr="000206B6">
        <w:t>.</w:t>
      </w:r>
    </w:p>
    <w:p w:rsidR="00B44310" w:rsidRDefault="00B44310" w:rsidP="00B44310">
      <w:pPr>
        <w:pStyle w:val="Testo2"/>
      </w:pPr>
      <w:r w:rsidRPr="000206B6">
        <w:lastRenderedPageBreak/>
        <w:t>Si verificherà che lo studente possegga una solida conoscenza della lingua greca e abbia assimilato a fondo i concetti appresi al corso. Quest'ultimo requisito, accompagnato da una capacità di rielaborazione personale di quanto appreso, sarà essenziale per una valutazione medio-alta.</w:t>
      </w:r>
    </w:p>
    <w:p w:rsidR="00B44310" w:rsidRDefault="00B44310" w:rsidP="00B44310">
      <w:pPr>
        <w:spacing w:before="240" w:after="120" w:line="240" w:lineRule="exact"/>
        <w:rPr>
          <w:b/>
          <w:i/>
          <w:w w:val="105"/>
          <w:sz w:val="18"/>
        </w:rPr>
      </w:pPr>
      <w:r>
        <w:rPr>
          <w:b/>
          <w:i/>
          <w:w w:val="105"/>
          <w:sz w:val="18"/>
        </w:rPr>
        <w:t>AVVERTENZE E PREREQUISITI</w:t>
      </w:r>
    </w:p>
    <w:p w:rsidR="00B44310" w:rsidRPr="00B44310" w:rsidRDefault="00B44310" w:rsidP="00B44310">
      <w:pPr>
        <w:pStyle w:val="Testo2"/>
      </w:pPr>
      <w:r w:rsidRPr="00B44310">
        <w:t>Prerequisiti essenziali sono una buona competenza nella lingua greca antica e una conoscenza delle linee generali della storia della letteratura greca, dalle origini all'età imperiale.</w:t>
      </w:r>
    </w:p>
    <w:p w:rsidR="00B44310" w:rsidRDefault="00B44310" w:rsidP="00B44310">
      <w:pPr>
        <w:pStyle w:val="Testo2"/>
      </w:pPr>
      <w:r w:rsidRPr="00B44310">
        <w:t>Agli studenti è consentito sostenere l'esame in due riprese, dividendo la parte monografica da quella istituzionale (comprensiva delle letture domestiche), che deve avere la precedenza.</w:t>
      </w:r>
    </w:p>
    <w:p w:rsidR="001951CC" w:rsidRDefault="001951CC" w:rsidP="001951CC">
      <w:pPr>
        <w:pStyle w:val="NormaleWeb"/>
        <w:spacing w:before="0" w:beforeAutospacing="0" w:after="0" w:afterAutospacing="0"/>
        <w:ind w:firstLine="284"/>
        <w:jc w:val="both"/>
        <w:rPr>
          <w:rFonts w:ascii="Times" w:hAnsi="Times" w:cs="Times"/>
          <w:sz w:val="18"/>
          <w:szCs w:val="18"/>
        </w:rPr>
      </w:pPr>
    </w:p>
    <w:p w:rsidR="001951CC" w:rsidRDefault="001951CC" w:rsidP="001951CC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COVID-19</w:t>
      </w:r>
    </w:p>
    <w:p w:rsidR="001951CC" w:rsidRDefault="001951CC" w:rsidP="001951CC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Qualora l'emergenza sanitaria dovesse protrarsi</w:t>
      </w:r>
      <w:r>
        <w:rPr>
          <w:rFonts w:ascii="Times" w:hAnsi="Times" w:cs="Times"/>
          <w:sz w:val="18"/>
          <w:szCs w:val="18"/>
          <w:shd w:val="clear" w:color="auto" w:fill="F0F2F4"/>
        </w:rPr>
        <w:t>,</w:t>
      </w:r>
      <w:r>
        <w:rPr>
          <w:rFonts w:ascii="Times" w:hAnsi="Times" w:cs="Times"/>
          <w:sz w:val="18"/>
          <w:szCs w:val="18"/>
        </w:rPr>
        <w:t xml:space="preserve"> sia l’attività didattica, sia le forme di controllo dell’apprendimento, in itinere e finale, saranno assicurati anche “in remoto”, attraverso la piattaforma </w:t>
      </w:r>
      <w:proofErr w:type="spellStart"/>
      <w:r>
        <w:rPr>
          <w:rFonts w:ascii="Times" w:hAnsi="Times" w:cs="Times"/>
          <w:sz w:val="18"/>
          <w:szCs w:val="18"/>
        </w:rPr>
        <w:t>BlackBoard</w:t>
      </w:r>
      <w:proofErr w:type="spellEnd"/>
      <w:r>
        <w:rPr>
          <w:rFonts w:ascii="Times" w:hAnsi="Times" w:cs="Times"/>
          <w:sz w:val="18"/>
          <w:szCs w:val="18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B44310" w:rsidRPr="00262A49" w:rsidRDefault="00B44310" w:rsidP="00B44310">
      <w:pPr>
        <w:pStyle w:val="Testo2"/>
        <w:spacing w:before="120"/>
        <w:rPr>
          <w:i/>
        </w:rPr>
      </w:pPr>
      <w:r>
        <w:rPr>
          <w:i/>
        </w:rPr>
        <w:t>O</w:t>
      </w:r>
      <w:r w:rsidRPr="00262A49">
        <w:rPr>
          <w:i/>
        </w:rPr>
        <w:t>rario e luogo di ricevimento</w:t>
      </w:r>
    </w:p>
    <w:p w:rsidR="00B44310" w:rsidRPr="00B44310" w:rsidRDefault="00E818D5" w:rsidP="00E818D5">
      <w:pPr>
        <w:pStyle w:val="Testo2"/>
        <w:spacing w:after="120"/>
      </w:pPr>
      <w:r>
        <w:t>Orario e luogo di ricevimento saranno indicati appena possibile con apposito avviso sulla pagina web del docente, tenendo conto delle necessità indotte dall'epidemia di Covid-19.</w:t>
      </w:r>
    </w:p>
    <w:sectPr w:rsidR="00B44310" w:rsidRPr="00B4431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019" w:rsidRDefault="00712019" w:rsidP="00712019">
      <w:pPr>
        <w:spacing w:line="240" w:lineRule="auto"/>
      </w:pPr>
      <w:r>
        <w:separator/>
      </w:r>
    </w:p>
  </w:endnote>
  <w:endnote w:type="continuationSeparator" w:id="0">
    <w:p w:rsidR="00712019" w:rsidRDefault="00712019" w:rsidP="00712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onciniGaramondStd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imonciniGaramondSt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019" w:rsidRDefault="00712019" w:rsidP="00712019">
      <w:pPr>
        <w:spacing w:line="240" w:lineRule="auto"/>
      </w:pPr>
      <w:r>
        <w:separator/>
      </w:r>
    </w:p>
  </w:footnote>
  <w:footnote w:type="continuationSeparator" w:id="0">
    <w:p w:rsidR="00712019" w:rsidRDefault="00712019" w:rsidP="00712019">
      <w:pPr>
        <w:spacing w:line="240" w:lineRule="auto"/>
      </w:pPr>
      <w:r>
        <w:continuationSeparator/>
      </w:r>
    </w:p>
  </w:footnote>
  <w:footnote w:id="1">
    <w:p w:rsidR="00712019" w:rsidRDefault="0071201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:rsidR="00712019" w:rsidRDefault="0071201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10"/>
    <w:rsid w:val="00121C6F"/>
    <w:rsid w:val="00187B99"/>
    <w:rsid w:val="001951CC"/>
    <w:rsid w:val="002014DD"/>
    <w:rsid w:val="002D5E17"/>
    <w:rsid w:val="003074EE"/>
    <w:rsid w:val="003A798F"/>
    <w:rsid w:val="003B3E95"/>
    <w:rsid w:val="003E5384"/>
    <w:rsid w:val="003E723D"/>
    <w:rsid w:val="004D1217"/>
    <w:rsid w:val="004D6008"/>
    <w:rsid w:val="005246D4"/>
    <w:rsid w:val="00640794"/>
    <w:rsid w:val="006D213E"/>
    <w:rsid w:val="006F1772"/>
    <w:rsid w:val="00712019"/>
    <w:rsid w:val="0071212A"/>
    <w:rsid w:val="008942E7"/>
    <w:rsid w:val="008A1204"/>
    <w:rsid w:val="00900CCA"/>
    <w:rsid w:val="00904AEA"/>
    <w:rsid w:val="00924B77"/>
    <w:rsid w:val="00934A77"/>
    <w:rsid w:val="00940DA2"/>
    <w:rsid w:val="009A6C38"/>
    <w:rsid w:val="009C1AB3"/>
    <w:rsid w:val="009D0416"/>
    <w:rsid w:val="009E055C"/>
    <w:rsid w:val="00A74F6F"/>
    <w:rsid w:val="00AD7557"/>
    <w:rsid w:val="00AE46DB"/>
    <w:rsid w:val="00B44310"/>
    <w:rsid w:val="00B50C5D"/>
    <w:rsid w:val="00B51253"/>
    <w:rsid w:val="00B525CC"/>
    <w:rsid w:val="00B8276E"/>
    <w:rsid w:val="00D404F2"/>
    <w:rsid w:val="00DB3935"/>
    <w:rsid w:val="00E140E3"/>
    <w:rsid w:val="00E17548"/>
    <w:rsid w:val="00E607E6"/>
    <w:rsid w:val="00E818D5"/>
    <w:rsid w:val="00EF717F"/>
    <w:rsid w:val="00F30BBE"/>
    <w:rsid w:val="00F941C5"/>
    <w:rsid w:val="00F961E4"/>
    <w:rsid w:val="00FD23C9"/>
    <w:rsid w:val="00FE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Enfasicorsivo">
    <w:name w:val="Emphasis"/>
    <w:basedOn w:val="Carpredefinitoparagrafo"/>
    <w:uiPriority w:val="20"/>
    <w:qFormat/>
    <w:rsid w:val="00B44310"/>
    <w:rPr>
      <w:i/>
      <w:iCs/>
    </w:rPr>
  </w:style>
  <w:style w:type="character" w:styleId="Enfasigrassetto">
    <w:name w:val="Strong"/>
    <w:basedOn w:val="Carpredefinitoparagrafo"/>
    <w:uiPriority w:val="22"/>
    <w:qFormat/>
    <w:rsid w:val="00B44310"/>
    <w:rPr>
      <w:b/>
      <w:bCs/>
    </w:rPr>
  </w:style>
  <w:style w:type="paragraph" w:styleId="Titolosommario">
    <w:name w:val="TOC Heading"/>
    <w:basedOn w:val="Titolo1"/>
    <w:next w:val="Normale"/>
    <w:uiPriority w:val="39"/>
    <w:unhideWhenUsed/>
    <w:qFormat/>
    <w:rsid w:val="003A798F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3A798F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3A798F"/>
    <w:pPr>
      <w:tabs>
        <w:tab w:val="clear" w:pos="284"/>
      </w:tabs>
      <w:spacing w:after="100"/>
      <w:ind w:left="200"/>
    </w:pPr>
  </w:style>
  <w:style w:type="character" w:styleId="Collegamentoipertestuale">
    <w:name w:val="Hyperlink"/>
    <w:basedOn w:val="Carpredefinitoparagrafo"/>
    <w:uiPriority w:val="99"/>
    <w:unhideWhenUsed/>
    <w:rsid w:val="003A798F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951CC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fumetto">
    <w:name w:val="Balloon Text"/>
    <w:basedOn w:val="Normale"/>
    <w:link w:val="TestofumettoCarattere"/>
    <w:semiHidden/>
    <w:unhideWhenUsed/>
    <w:rsid w:val="007120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1201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71201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12019"/>
  </w:style>
  <w:style w:type="character" w:styleId="Rimandonotaapidipagina">
    <w:name w:val="footnote reference"/>
    <w:basedOn w:val="Carpredefinitoparagrafo"/>
    <w:rsid w:val="007120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Enfasicorsivo">
    <w:name w:val="Emphasis"/>
    <w:basedOn w:val="Carpredefinitoparagrafo"/>
    <w:uiPriority w:val="20"/>
    <w:qFormat/>
    <w:rsid w:val="00B44310"/>
    <w:rPr>
      <w:i/>
      <w:iCs/>
    </w:rPr>
  </w:style>
  <w:style w:type="character" w:styleId="Enfasigrassetto">
    <w:name w:val="Strong"/>
    <w:basedOn w:val="Carpredefinitoparagrafo"/>
    <w:uiPriority w:val="22"/>
    <w:qFormat/>
    <w:rsid w:val="00B44310"/>
    <w:rPr>
      <w:b/>
      <w:bCs/>
    </w:rPr>
  </w:style>
  <w:style w:type="paragraph" w:styleId="Titolosommario">
    <w:name w:val="TOC Heading"/>
    <w:basedOn w:val="Titolo1"/>
    <w:next w:val="Normale"/>
    <w:uiPriority w:val="39"/>
    <w:unhideWhenUsed/>
    <w:qFormat/>
    <w:rsid w:val="003A798F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3A798F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3A798F"/>
    <w:pPr>
      <w:tabs>
        <w:tab w:val="clear" w:pos="284"/>
      </w:tabs>
      <w:spacing w:after="100"/>
      <w:ind w:left="200"/>
    </w:pPr>
  </w:style>
  <w:style w:type="character" w:styleId="Collegamentoipertestuale">
    <w:name w:val="Hyperlink"/>
    <w:basedOn w:val="Carpredefinitoparagrafo"/>
    <w:uiPriority w:val="99"/>
    <w:unhideWhenUsed/>
    <w:rsid w:val="003A798F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951CC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fumetto">
    <w:name w:val="Balloon Text"/>
    <w:basedOn w:val="Normale"/>
    <w:link w:val="TestofumettoCarattere"/>
    <w:semiHidden/>
    <w:unhideWhenUsed/>
    <w:rsid w:val="007120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1201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71201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12019"/>
  </w:style>
  <w:style w:type="character" w:styleId="Rimandonotaapidipagina">
    <w:name w:val="footnote reference"/>
    <w:basedOn w:val="Carpredefinitoparagrafo"/>
    <w:rsid w:val="007120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pollodoro/biblioteca-testo-greco-a-fronte-9788804710943-683214.html" TargetMode="External"/><Relationship Id="rId13" Type="http://schemas.openxmlformats.org/officeDocument/2006/relationships/hyperlink" Target="https://librerie.unicatt.it/cerca.php?s=iliade%20omero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albio-cesare-cassio/storia-delle-lingue-letterarie-greche-9788800745796-254166.html" TargetMode="External"/><Relationship Id="rId17" Type="http://schemas.openxmlformats.org/officeDocument/2006/relationships/hyperlink" Target="https://librerie.unicatt.it/scheda-libro/albio-cesare-cassio/storia-delle-lingue-letterarie-greche-9788800745796-25416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rerie.unicatt.it/scheda-libro/antonietta-porro-walter-lapini-claudio-bevegni/letteratura-greca-9788815271600-251802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ntonietta-porro-walter-lapini-claudio-bevegni/letteratura-greca-9788815271600-25180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gorgia/encomio-di-elena-9788820735913-256651.html" TargetMode="External"/><Relationship Id="rId10" Type="http://schemas.openxmlformats.org/officeDocument/2006/relationships/hyperlink" Target="https://librerie.unicatt.it/scheda-libro/erodoto/le-storie-9788804327608-172103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mondadori/libri-collana-scrittori-greci-e-latini-paperback-52396.html" TargetMode="External"/><Relationship Id="rId14" Type="http://schemas.openxmlformats.org/officeDocument/2006/relationships/hyperlink" Target="https://librerie.unicatt.it/scheda-libro/pindaro/le-pitiche-9788804391432-25739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84F3E-737B-44AD-B622-CEA7EED62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6</Pages>
  <Words>1612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2020-05-08T13:25:00Z</dcterms:created>
  <dcterms:modified xsi:type="dcterms:W3CDTF">2020-07-20T12:57:00Z</dcterms:modified>
</cp:coreProperties>
</file>