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6" w:rsidRPr="008F211D" w:rsidRDefault="00FF7B46" w:rsidP="00FF7B46">
      <w:pPr>
        <w:pStyle w:val="Titolo1"/>
      </w:pPr>
      <w:r w:rsidRPr="008F211D">
        <w:t>Sociologia generale e delle professioni motorio-sportive</w:t>
      </w:r>
    </w:p>
    <w:p w:rsidR="00FF7B46" w:rsidRPr="008F211D" w:rsidRDefault="00FF7B46" w:rsidP="00FF7B46">
      <w:pPr>
        <w:pStyle w:val="Titolo2"/>
      </w:pPr>
      <w:r w:rsidRPr="008F211D">
        <w:t xml:space="preserve">Prof. </w:t>
      </w:r>
      <w:r w:rsidR="006714DE">
        <w:t>Linda Lombi</w:t>
      </w:r>
    </w:p>
    <w:p w:rsidR="002D5E17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714DE" w:rsidRDefault="006714DE" w:rsidP="006714DE">
      <w:pPr>
        <w:spacing w:line="240" w:lineRule="exact"/>
      </w:pPr>
      <w:r w:rsidRPr="00376A6A">
        <w:t xml:space="preserve">Il corso si propone di promuovere la conoscenza </w:t>
      </w:r>
      <w:r>
        <w:t xml:space="preserve">delle </w:t>
      </w:r>
      <w:r w:rsidRPr="00376A6A">
        <w:t>tematiche fondamentali e dei principali concetti della sociologia</w:t>
      </w:r>
      <w:r>
        <w:t>, con particolare riferimento alla partica sportiva come fenomeno sociale</w:t>
      </w:r>
      <w:r w:rsidRPr="00376A6A">
        <w:t xml:space="preserve">. </w:t>
      </w:r>
    </w:p>
    <w:p w:rsidR="006714DE" w:rsidRDefault="006714DE" w:rsidP="006714DE">
      <w:pPr>
        <w:spacing w:line="240" w:lineRule="exact"/>
      </w:pPr>
      <w:r>
        <w:t>Conoscenza e comprensione: attraverso la messa in discussione sistematica del “dato per scontato”, a</w:t>
      </w:r>
      <w:r w:rsidRPr="00376A6A">
        <w:t xml:space="preserve">lla fine del corso gli studenti avranno maturato </w:t>
      </w:r>
      <w:r>
        <w:t>la</w:t>
      </w:r>
      <w:r w:rsidRPr="00376A6A">
        <w:t xml:space="preserve"> capacità di lettura critica dei processi sociali legati allo sport</w:t>
      </w:r>
      <w:r>
        <w:t xml:space="preserve"> e al tempo libero,</w:t>
      </w:r>
      <w:r w:rsidRPr="00376A6A">
        <w:t xml:space="preserve"> alla </w:t>
      </w:r>
      <w:r>
        <w:t>loro</w:t>
      </w:r>
      <w:r w:rsidRPr="00376A6A">
        <w:t xml:space="preserve"> pratica</w:t>
      </w:r>
      <w:r>
        <w:t xml:space="preserve"> e al ruolo sociale delle professioni motorio-sportive</w:t>
      </w:r>
      <w:r w:rsidRPr="00376A6A">
        <w:t>.</w:t>
      </w:r>
      <w:r>
        <w:t xml:space="preserve"> Inoltre, sapranno inoltre comprendere prospetticamente i mutamenti storico-sociali nel campo dei sistemi sociali del tempo libero e dello sport.</w:t>
      </w:r>
    </w:p>
    <w:p w:rsidR="00FF7B46" w:rsidRDefault="006714DE" w:rsidP="006714DE">
      <w:pPr>
        <w:spacing w:line="240" w:lineRule="exact"/>
      </w:pPr>
      <w:r>
        <w:t>Capacità di applicare conoscenza e comprensione: gli studenti saranno inoltre in grado di affrontare i nuovi scenari professionali che interessano le discipline motorie (educativi e legati al benessere della persona), individuando le principali linee di tendenza, non vivendo passivamente il mutamento, ma applicando quanto appreso in modo innovativo</w:t>
      </w:r>
      <w:r w:rsidR="00FF7B46">
        <w:t>.</w:t>
      </w:r>
    </w:p>
    <w:p w:rsidR="00FF7B46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F7B46" w:rsidRDefault="006714DE" w:rsidP="00FF7B46">
      <w:pPr>
        <w:spacing w:line="240" w:lineRule="exact"/>
      </w:pPr>
      <w:r w:rsidRPr="00376A6A">
        <w:t>Il corso prende le mosse dai principali c</w:t>
      </w:r>
      <w:r>
        <w:t xml:space="preserve">oncetti di sociologia generale </w:t>
      </w:r>
      <w:r w:rsidRPr="00376A6A">
        <w:t>attraverso l</w:t>
      </w:r>
      <w:r>
        <w:t xml:space="preserve">’approfondimento di </w:t>
      </w:r>
      <w:r w:rsidRPr="00376A6A">
        <w:t xml:space="preserve">alcuni </w:t>
      </w:r>
      <w:r>
        <w:t xml:space="preserve">temi come: </w:t>
      </w:r>
      <w:r w:rsidRPr="00376A6A">
        <w:t xml:space="preserve">cultura, </w:t>
      </w:r>
      <w:r>
        <w:t xml:space="preserve">diseguaglianze sociali, norme, valori. Prosegue poi con </w:t>
      </w:r>
      <w:r w:rsidRPr="00376A6A">
        <w:t>l’esame del mutamento d</w:t>
      </w:r>
      <w:r>
        <w:t>e</w:t>
      </w:r>
      <w:r w:rsidRPr="00376A6A">
        <w:t>llo sport nel tempo</w:t>
      </w:r>
      <w:r w:rsidR="00943BEB">
        <w:t>. S</w:t>
      </w:r>
      <w:r w:rsidRPr="00FB41E2">
        <w:t>pecifici</w:t>
      </w:r>
      <w:r w:rsidRPr="00376A6A">
        <w:t xml:space="preserve"> approfondimenti riguardano </w:t>
      </w:r>
      <w:r>
        <w:t>le diverse forme di agonismo e competizione,</w:t>
      </w:r>
      <w:r w:rsidRPr="00376A6A">
        <w:t xml:space="preserve"> </w:t>
      </w:r>
      <w:r>
        <w:t>tra</w:t>
      </w:r>
      <w:r w:rsidRPr="00376A6A">
        <w:t xml:space="preserve"> </w:t>
      </w:r>
      <w:r>
        <w:t xml:space="preserve">aggressività e </w:t>
      </w:r>
      <w:r w:rsidRPr="00376A6A">
        <w:t>violenza</w:t>
      </w:r>
      <w:r>
        <w:t xml:space="preserve">, ma anche l’evoluzione delle relazioni di genere e di classe. </w:t>
      </w:r>
      <w:r w:rsidRPr="00376A6A">
        <w:t xml:space="preserve">Accanto a questo, </w:t>
      </w:r>
      <w:r>
        <w:t>sarà sviluppato un approfondimento specifico sul tema del corpo</w:t>
      </w:r>
      <w:r w:rsidR="00FF7B46">
        <w:t>.</w:t>
      </w:r>
    </w:p>
    <w:p w:rsidR="00FF7B46" w:rsidRPr="00A967EE" w:rsidRDefault="00FF7B46" w:rsidP="00A96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588F">
        <w:rPr>
          <w:rStyle w:val="Rimandonotaapidipagina"/>
          <w:b/>
          <w:i/>
          <w:sz w:val="18"/>
        </w:rPr>
        <w:footnoteReference w:id="1"/>
      </w:r>
    </w:p>
    <w:p w:rsidR="00FF7B46" w:rsidRPr="00FF7B46" w:rsidRDefault="00FF7B46" w:rsidP="00FF7B46">
      <w:pPr>
        <w:pStyle w:val="Testo1"/>
        <w:spacing w:before="0" w:line="240" w:lineRule="atLeast"/>
        <w:rPr>
          <w:spacing w:val="-5"/>
        </w:rPr>
      </w:pPr>
      <w:r w:rsidRPr="00FF7B46">
        <w:rPr>
          <w:smallCaps/>
          <w:spacing w:val="-5"/>
          <w:sz w:val="16"/>
        </w:rPr>
        <w:t xml:space="preserve">S. Cortellazzi </w:t>
      </w:r>
      <w:r w:rsidRPr="00A967EE">
        <w:rPr>
          <w:spacing w:val="-5"/>
        </w:rPr>
        <w:t>(a cura di),</w:t>
      </w:r>
      <w:r w:rsidRPr="00FF7B46">
        <w:rPr>
          <w:i/>
          <w:spacing w:val="-5"/>
        </w:rPr>
        <w:t xml:space="preserve"> Materiali per il corso di Sociologia generale,</w:t>
      </w:r>
      <w:r w:rsidRPr="00FF7B46">
        <w:rPr>
          <w:spacing w:val="-5"/>
        </w:rPr>
        <w:t xml:space="preserve"> EDUCatt, Milano, 2003 (tranne il cap. 1).</w:t>
      </w:r>
      <w:r w:rsidR="006E588F">
        <w:rPr>
          <w:spacing w:val="-5"/>
        </w:rPr>
        <w:t xml:space="preserve"> </w:t>
      </w:r>
    </w:p>
    <w:p w:rsidR="009A298E" w:rsidRDefault="009A298E" w:rsidP="009A298E">
      <w:pPr>
        <w:pStyle w:val="Testo1"/>
        <w:spacing w:before="0"/>
      </w:pPr>
      <w:r w:rsidRPr="00946E1A">
        <w:rPr>
          <w:smallCaps/>
          <w:sz w:val="16"/>
        </w:rPr>
        <w:t xml:space="preserve">A. </w:t>
      </w:r>
      <w:r>
        <w:rPr>
          <w:smallCaps/>
          <w:sz w:val="16"/>
        </w:rPr>
        <w:t xml:space="preserve">Romeo </w:t>
      </w:r>
      <w:r w:rsidRPr="00A967EE">
        <w:t>(a cura di),</w:t>
      </w:r>
      <w:r>
        <w:t xml:space="preserve"> </w:t>
      </w:r>
      <w:r w:rsidRPr="00946E1A">
        <w:rPr>
          <w:i/>
        </w:rPr>
        <w:t>Sociologia</w:t>
      </w:r>
      <w:r>
        <w:t xml:space="preserve"> </w:t>
      </w:r>
      <w:r w:rsidRPr="00946E1A">
        <w:rPr>
          <w:i/>
        </w:rPr>
        <w:t>del corpo,</w:t>
      </w:r>
      <w:r>
        <w:rPr>
          <w:i/>
        </w:rPr>
        <w:t xml:space="preserve"> </w:t>
      </w:r>
      <w:r w:rsidRPr="00946E1A">
        <w:t>Mondadori</w:t>
      </w:r>
      <w:r>
        <w:rPr>
          <w:i/>
        </w:rPr>
        <w:t xml:space="preserve">, </w:t>
      </w:r>
      <w:r>
        <w:t>Milano, 2018 (tranne il cap. 8).</w:t>
      </w:r>
    </w:p>
    <w:p w:rsidR="00FF7B46" w:rsidRDefault="00FF7B46" w:rsidP="001575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A298E" w:rsidRDefault="009A298E" w:rsidP="009A298E">
      <w:pPr>
        <w:pStyle w:val="Testo2"/>
      </w:pPr>
      <w:r w:rsidRPr="000E71D6">
        <w:lastRenderedPageBreak/>
        <w:t xml:space="preserve">Il corso si articola in lezioni in aula con l'utilizzo di una metodologia partecipativa che mira al coinvolgimento degli studenti. </w:t>
      </w:r>
      <w:r>
        <w:t xml:space="preserve">Domande, riflessioni personali e interventi sono particolarmente apprezzate come momento di conoscenza reciproca e crescita individuale e collettiva. </w:t>
      </w:r>
    </w:p>
    <w:p w:rsidR="00FF7B46" w:rsidRPr="000E71D6" w:rsidRDefault="009A298E" w:rsidP="009A298E">
      <w:pPr>
        <w:pStyle w:val="Testo2"/>
      </w:pPr>
      <w:r w:rsidRPr="000E71D6">
        <w:t xml:space="preserve">Durante le lezioni verranno utilizzate slide sintetiche </w:t>
      </w:r>
      <w:r>
        <w:t xml:space="preserve">rese successivamente </w:t>
      </w:r>
      <w:r w:rsidRPr="000E71D6">
        <w:t>disponibili su Blackboard</w:t>
      </w:r>
      <w:r w:rsidR="00FF7B46" w:rsidRPr="000E71D6">
        <w:t>.</w:t>
      </w:r>
    </w:p>
    <w:p w:rsidR="00FF7B46" w:rsidRDefault="00FF7B46" w:rsidP="00FF7B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A298E" w:rsidRPr="00940B6C" w:rsidRDefault="009A298E" w:rsidP="009A298E">
      <w:pPr>
        <w:pStyle w:val="Testo2"/>
      </w:pPr>
      <w:r w:rsidRPr="00940B6C">
        <w:t>L’esame è orale e sarà preceduto da una prova scritta</w:t>
      </w:r>
      <w:r w:rsidRPr="00242806">
        <w:t xml:space="preserve"> con domande aperte</w:t>
      </w:r>
      <w:r>
        <w:t xml:space="preserve"> e chiuse (scelta multipla). Mediante la prova scritta gli studenti dovranno dimostrare di conoscere informazioni, distinzioni e concetti chiave della sociologia generale e dello sport, nonché delgi altri argomenti trattati nel corso. Il punteggio massimo raggiungibile è 30/30. Alle prove più meritevoli sarà assegnata la lode. Il punteggio minimo previsto è 18/30. Per chi lo desidera, è possibile integrare l’esame scritto con un colloquio orale che avrà ad oggetto l’approfondimento dei medesimi argomenti. </w:t>
      </w:r>
      <w:r w:rsidRPr="00940B6C">
        <w:t>La calendarizzazione della prova scritta sarà resa nota sulla pagina web del docente o su blackboard.</w:t>
      </w:r>
    </w:p>
    <w:p w:rsidR="00FF7B46" w:rsidRPr="000E71D6" w:rsidRDefault="009A298E" w:rsidP="009A298E">
      <w:pPr>
        <w:pStyle w:val="Testo2"/>
      </w:pPr>
      <w:r>
        <w:t>In ogno caso, g</w:t>
      </w:r>
      <w:r w:rsidRPr="000E71D6">
        <w:t>li studenti saranno invitati a esporre le tematiche del corso, utilizzando un lessico adeguato e argomentando le proprie affermazioni. Gli elementi di valutazione delle competenze sono: conoscenza degli argomenti presentati durante il corso (da 1 a 1</w:t>
      </w:r>
      <w:r>
        <w:t>5</w:t>
      </w:r>
      <w:r w:rsidRPr="000E71D6">
        <w:t xml:space="preserve"> punti), chiarezza espositiva (1-5</w:t>
      </w:r>
      <w:r>
        <w:t xml:space="preserve">), </w:t>
      </w:r>
      <w:r w:rsidRPr="000E71D6">
        <w:t>pertinenza argomentativa (1-5), capacità critica (1-5). Il ricorso a esempi che dimostrino interesse per il proprio contesto di studio o lavor</w:t>
      </w:r>
      <w:r>
        <w:t>o, è particolarmente apprezzato</w:t>
      </w:r>
      <w:r w:rsidR="00FF7B46" w:rsidRPr="000E71D6">
        <w:t>.</w:t>
      </w:r>
    </w:p>
    <w:p w:rsidR="00FF7B46" w:rsidRDefault="00FF7B46" w:rsidP="00FF7B4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A298E" w:rsidRDefault="009A298E" w:rsidP="009A298E">
      <w:pPr>
        <w:pStyle w:val="Testo2"/>
      </w:pPr>
      <w:r>
        <w:t>L’insegnamento non necessita di prerequisiti relativi ai contenuti. È però indispensabile interesse e curiosità intellettuale per lo sport e la sua evoluzione storico-sociale. Sarà inoltre particolarmente valorizzata la partecipazione attiva degli studenti durante le lezioni con domande e riflessioni personali.</w:t>
      </w:r>
    </w:p>
    <w:p w:rsidR="009A298E" w:rsidRPr="00A967EE" w:rsidRDefault="009A298E" w:rsidP="009A298E">
      <w:pPr>
        <w:pStyle w:val="Testo2"/>
        <w:spacing w:before="120"/>
        <w:rPr>
          <w:i/>
        </w:rPr>
      </w:pPr>
      <w:r w:rsidRPr="00A967EE">
        <w:rPr>
          <w:i/>
        </w:rPr>
        <w:t>Orario e luo</w:t>
      </w:r>
      <w:r>
        <w:rPr>
          <w:i/>
        </w:rPr>
        <w:t>go di ricevimento</w:t>
      </w:r>
    </w:p>
    <w:p w:rsidR="00FF7B46" w:rsidRPr="00FF7B46" w:rsidRDefault="009A298E" w:rsidP="009A298E">
      <w:pPr>
        <w:pStyle w:val="Testo2"/>
      </w:pPr>
      <w:r>
        <w:t xml:space="preserve">La Prof. Linda Lombi </w:t>
      </w:r>
      <w:r w:rsidRPr="000E71D6">
        <w:t xml:space="preserve">riceve su appuntamento </w:t>
      </w:r>
      <w:r>
        <w:t xml:space="preserve">presso la sede di Largo Gemelli (Dipartimento di Sociologia) </w:t>
      </w:r>
      <w:r w:rsidRPr="000E71D6">
        <w:t>scrivendo all’indirizzo</w:t>
      </w:r>
      <w:r>
        <w:t xml:space="preserve"> e-mail</w:t>
      </w:r>
      <w:r w:rsidRPr="000E71D6">
        <w:t xml:space="preserve">: </w:t>
      </w:r>
      <w:r>
        <w:rPr>
          <w:i/>
        </w:rPr>
        <w:t>linda.lombi</w:t>
      </w:r>
      <w:r w:rsidRPr="00933F24">
        <w:rPr>
          <w:i/>
        </w:rPr>
        <w:t>@unicatt.it</w:t>
      </w:r>
      <w:r>
        <w:rPr>
          <w:i/>
        </w:rPr>
        <w:t>.</w:t>
      </w:r>
    </w:p>
    <w:sectPr w:rsidR="00FF7B46" w:rsidRPr="00FF7B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8F" w:rsidRDefault="006E588F" w:rsidP="006E588F">
      <w:pPr>
        <w:spacing w:line="240" w:lineRule="auto"/>
      </w:pPr>
      <w:r>
        <w:separator/>
      </w:r>
    </w:p>
  </w:endnote>
  <w:endnote w:type="continuationSeparator" w:id="0">
    <w:p w:rsidR="006E588F" w:rsidRDefault="006E588F" w:rsidP="006E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8F" w:rsidRDefault="006E588F" w:rsidP="006E588F">
      <w:pPr>
        <w:spacing w:line="240" w:lineRule="auto"/>
      </w:pPr>
      <w:r>
        <w:separator/>
      </w:r>
    </w:p>
  </w:footnote>
  <w:footnote w:type="continuationSeparator" w:id="0">
    <w:p w:rsidR="006E588F" w:rsidRDefault="006E588F" w:rsidP="006E588F">
      <w:pPr>
        <w:spacing w:line="240" w:lineRule="auto"/>
      </w:pPr>
      <w:r>
        <w:continuationSeparator/>
      </w:r>
    </w:p>
  </w:footnote>
  <w:footnote w:id="1">
    <w:p w:rsidR="006E588F" w:rsidRDefault="006E58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6"/>
    <w:rsid w:val="001270F4"/>
    <w:rsid w:val="0015757A"/>
    <w:rsid w:val="00187B99"/>
    <w:rsid w:val="002014DD"/>
    <w:rsid w:val="00201A7D"/>
    <w:rsid w:val="002D5E17"/>
    <w:rsid w:val="004A68E5"/>
    <w:rsid w:val="004D1217"/>
    <w:rsid w:val="004D6008"/>
    <w:rsid w:val="00640794"/>
    <w:rsid w:val="006714DE"/>
    <w:rsid w:val="006E588F"/>
    <w:rsid w:val="006F1772"/>
    <w:rsid w:val="008942E7"/>
    <w:rsid w:val="008A1204"/>
    <w:rsid w:val="00900CCA"/>
    <w:rsid w:val="00924B77"/>
    <w:rsid w:val="00940DA2"/>
    <w:rsid w:val="00943BEB"/>
    <w:rsid w:val="009A298E"/>
    <w:rsid w:val="009E055C"/>
    <w:rsid w:val="00A74F6F"/>
    <w:rsid w:val="00A967EE"/>
    <w:rsid w:val="00AD7557"/>
    <w:rsid w:val="00B50C5D"/>
    <w:rsid w:val="00B51253"/>
    <w:rsid w:val="00B525CC"/>
    <w:rsid w:val="00CD56A8"/>
    <w:rsid w:val="00D404F2"/>
    <w:rsid w:val="00E607E6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999C-9A0A-49B8-9512-76870E3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558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2020-04-23T06:57:00Z</dcterms:created>
  <dcterms:modified xsi:type="dcterms:W3CDTF">2020-07-01T08:49:00Z</dcterms:modified>
</cp:coreProperties>
</file>