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6251AF" w:rsidP="002D5E17">
      <w:pPr>
        <w:pStyle w:val="Titolo1"/>
      </w:pPr>
      <w:r>
        <w:t>Diritto pubblico comparato</w:t>
      </w:r>
    </w:p>
    <w:p w:rsidR="006251AF" w:rsidRDefault="006251AF" w:rsidP="006251AF">
      <w:pPr>
        <w:pStyle w:val="Titolo2"/>
      </w:pPr>
      <w:r>
        <w:t>Prof. Renato Balduzzi</w:t>
      </w:r>
    </w:p>
    <w:p w:rsidR="006251AF" w:rsidRDefault="006251AF" w:rsidP="006251A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251AF" w:rsidRPr="006251AF" w:rsidRDefault="006251AF" w:rsidP="006251AF">
      <w:pPr>
        <w:spacing w:line="240" w:lineRule="exact"/>
        <w:rPr>
          <w:rFonts w:ascii="Times" w:hAnsi="Times" w:cs="Times"/>
        </w:rPr>
      </w:pPr>
      <w:r w:rsidRPr="006251AF">
        <w:rPr>
          <w:rFonts w:ascii="Times" w:hAnsi="Times" w:cs="Times"/>
        </w:rPr>
        <w:t>Il corso è finalizzato alla acquisizione, da parte degli studenti, delle conoscenze concernenti le relazioni tra magistratura e politica in alcuni degli ordinamenti costituzionali contemporanei, e precisamente, oltre a quello italiano che funge da termine di riferimento del</w:t>
      </w:r>
      <w:r w:rsidR="002723A2">
        <w:rPr>
          <w:rFonts w:ascii="Times" w:hAnsi="Times" w:cs="Times"/>
        </w:rPr>
        <w:t>la comparazione, quello degli Stati Uniti d’America</w:t>
      </w:r>
      <w:r w:rsidRPr="006251AF">
        <w:rPr>
          <w:rFonts w:ascii="Times" w:hAnsi="Times" w:cs="Times"/>
        </w:rPr>
        <w:t>, del Regno Unito</w:t>
      </w:r>
      <w:r w:rsidR="002723A2">
        <w:rPr>
          <w:rFonts w:ascii="Times" w:hAnsi="Times" w:cs="Times"/>
        </w:rPr>
        <w:t>, della Repubblica francese e della Repubblica federale tedesca</w:t>
      </w:r>
      <w:r>
        <w:rPr>
          <w:rFonts w:ascii="Times" w:hAnsi="Times" w:cs="Times"/>
        </w:rPr>
        <w:t>.</w:t>
      </w:r>
    </w:p>
    <w:p w:rsidR="006251AF" w:rsidRPr="006251AF" w:rsidRDefault="006251AF" w:rsidP="006251AF">
      <w:pPr>
        <w:spacing w:line="240" w:lineRule="exact"/>
        <w:rPr>
          <w:rFonts w:ascii="Times" w:hAnsi="Times" w:cs="Times"/>
        </w:rPr>
      </w:pPr>
      <w:r w:rsidRPr="006251AF">
        <w:rPr>
          <w:rFonts w:ascii="Times" w:hAnsi="Times" w:cs="Times"/>
        </w:rPr>
        <w:t>In particolare lo studente, al termine del corso, dovrà essere in grado di identificare i tratti di affinità e di diversità tra gli ordinamenti considerati.</w:t>
      </w:r>
    </w:p>
    <w:p w:rsidR="006251AF" w:rsidRPr="006251AF" w:rsidRDefault="006251AF" w:rsidP="006251AF">
      <w:pPr>
        <w:spacing w:line="240" w:lineRule="exact"/>
        <w:rPr>
          <w:rFonts w:ascii="Times" w:eastAsiaTheme="minorHAnsi" w:hAnsi="Times" w:cs="Times"/>
        </w:rPr>
      </w:pPr>
      <w:r w:rsidRPr="006251AF">
        <w:rPr>
          <w:rFonts w:ascii="Times" w:hAnsi="Times" w:cs="Times"/>
        </w:rPr>
        <w:t>Lo studente dovrà altresì sapere applicare tali conoscenze e i modelli ricostruiti di relazione tra magistratura e politica alle vicende dell’attualità costituzionale.</w:t>
      </w:r>
    </w:p>
    <w:p w:rsidR="006251AF" w:rsidRDefault="006251AF" w:rsidP="006251A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452D56" w:rsidRPr="00452D56" w:rsidRDefault="003039B5" w:rsidP="00321121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eastAsiaTheme="minorHAnsi" w:hAnsi="Times" w:cs="Times"/>
        </w:rPr>
      </w:pPr>
      <w:r>
        <w:rPr>
          <w:rFonts w:ascii="Times" w:hAnsi="Times" w:cs="Times"/>
        </w:rPr>
        <w:t>La sistematica delle forme di Stato, dei tipi di Stato e delle forme di governo</w:t>
      </w:r>
    </w:p>
    <w:p w:rsidR="006251AF" w:rsidRPr="006251AF" w:rsidRDefault="006251AF" w:rsidP="00321121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eastAsiaTheme="minorHAnsi" w:hAnsi="Times" w:cs="Times"/>
        </w:rPr>
      </w:pPr>
      <w:r w:rsidRPr="006251AF">
        <w:rPr>
          <w:rFonts w:ascii="Times" w:hAnsi="Times" w:cs="Times"/>
        </w:rPr>
        <w:t>Magistratura e politica alla</w:t>
      </w:r>
      <w:r w:rsidR="0049413F">
        <w:rPr>
          <w:rFonts w:ascii="Times" w:hAnsi="Times" w:cs="Times"/>
        </w:rPr>
        <w:t xml:space="preserve"> fine dell’Ancien </w:t>
      </w:r>
      <w:proofErr w:type="spellStart"/>
      <w:r w:rsidR="0049413F">
        <w:rPr>
          <w:rFonts w:ascii="Times" w:hAnsi="Times" w:cs="Times"/>
        </w:rPr>
        <w:t>Régime</w:t>
      </w:r>
      <w:proofErr w:type="spellEnd"/>
    </w:p>
    <w:p w:rsidR="006251AF" w:rsidRPr="002723A2" w:rsidRDefault="006251AF" w:rsidP="002723A2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6251AF">
        <w:rPr>
          <w:rFonts w:ascii="Times" w:hAnsi="Times" w:cs="Times"/>
        </w:rPr>
        <w:t xml:space="preserve">Il mito </w:t>
      </w:r>
      <w:proofErr w:type="spellStart"/>
      <w:r w:rsidRPr="006251AF">
        <w:rPr>
          <w:rFonts w:ascii="Times" w:hAnsi="Times" w:cs="Times"/>
        </w:rPr>
        <w:t>montesquieuiano</w:t>
      </w:r>
      <w:proofErr w:type="spellEnd"/>
      <w:r w:rsidRPr="006251AF">
        <w:rPr>
          <w:rFonts w:ascii="Times" w:hAnsi="Times" w:cs="Times"/>
        </w:rPr>
        <w:t xml:space="preserve"> e la sua diversa recezione di qua e di là dell’Atlantico</w:t>
      </w:r>
    </w:p>
    <w:p w:rsidR="00452D56" w:rsidRDefault="00452D56" w:rsidP="00F37FF4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452D56">
        <w:rPr>
          <w:rFonts w:ascii="Times" w:hAnsi="Times" w:cs="Times"/>
        </w:rPr>
        <w:t xml:space="preserve">La posizione costituzionale e l’organizzazione del </w:t>
      </w:r>
      <w:r w:rsidR="0049413F">
        <w:rPr>
          <w:rFonts w:ascii="Times" w:hAnsi="Times" w:cs="Times"/>
        </w:rPr>
        <w:t>“</w:t>
      </w:r>
      <w:r w:rsidRPr="00452D56">
        <w:rPr>
          <w:rFonts w:ascii="Times" w:hAnsi="Times" w:cs="Times"/>
        </w:rPr>
        <w:t>potere</w:t>
      </w:r>
      <w:r w:rsidR="0049413F">
        <w:rPr>
          <w:rFonts w:ascii="Times" w:hAnsi="Times" w:cs="Times"/>
        </w:rPr>
        <w:t>”</w:t>
      </w:r>
      <w:r w:rsidRPr="00452D56">
        <w:rPr>
          <w:rFonts w:ascii="Times" w:hAnsi="Times" w:cs="Times"/>
        </w:rPr>
        <w:t xml:space="preserve"> giudiziario</w:t>
      </w:r>
      <w:r>
        <w:rPr>
          <w:rFonts w:ascii="Times" w:hAnsi="Times" w:cs="Times"/>
        </w:rPr>
        <w:t xml:space="preserve"> in Italia, Francia, Stati Uniti e Repubblica Federale Tedesca</w:t>
      </w:r>
    </w:p>
    <w:p w:rsidR="006251AF" w:rsidRPr="00452D56" w:rsidRDefault="00452D56" w:rsidP="00F37FF4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Il mod</w:t>
      </w:r>
      <w:r w:rsidR="006251AF" w:rsidRPr="00452D56">
        <w:rPr>
          <w:rFonts w:ascii="Times" w:hAnsi="Times" w:cs="Times"/>
        </w:rPr>
        <w:t>ello costituzionale italiano di magistratura</w:t>
      </w:r>
      <w:r>
        <w:rPr>
          <w:rFonts w:ascii="Times" w:hAnsi="Times" w:cs="Times"/>
        </w:rPr>
        <w:t xml:space="preserve"> e di Csm. Le sue</w:t>
      </w:r>
      <w:r w:rsidR="006251AF" w:rsidRPr="00452D56">
        <w:rPr>
          <w:rFonts w:ascii="Times" w:hAnsi="Times" w:cs="Times"/>
        </w:rPr>
        <w:t xml:space="preserve"> relazioni con la politica</w:t>
      </w:r>
    </w:p>
    <w:p w:rsidR="006251AF" w:rsidRDefault="00452D56" w:rsidP="00321121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Corti costituzionali e corti transnazionali: forme diverse di tensione tra magistratura e politica</w:t>
      </w:r>
    </w:p>
    <w:p w:rsidR="0049413F" w:rsidRPr="006251AF" w:rsidRDefault="0049413F" w:rsidP="00321121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L’indipendenza della magistratura nelle c.d. democrazie illiberali</w:t>
      </w:r>
    </w:p>
    <w:p w:rsidR="006251AF" w:rsidRDefault="006251AF" w:rsidP="0032112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B653B">
        <w:rPr>
          <w:rStyle w:val="Rimandonotaapidipagina"/>
          <w:b/>
          <w:i/>
          <w:sz w:val="18"/>
        </w:rPr>
        <w:footnoteReference w:id="1"/>
      </w:r>
    </w:p>
    <w:p w:rsidR="002723A2" w:rsidRDefault="002723A2" w:rsidP="00321121">
      <w:pPr>
        <w:pStyle w:val="Testo1"/>
      </w:pPr>
      <w:r>
        <w:t>Lo studente preparerà l’esame</w:t>
      </w:r>
      <w:r w:rsidR="00C30E8D">
        <w:t xml:space="preserve"> sui seguenti testi</w:t>
      </w:r>
      <w:r>
        <w:t>:</w:t>
      </w:r>
    </w:p>
    <w:p w:rsidR="00C30E8D" w:rsidRPr="00C30E8D" w:rsidRDefault="002723A2" w:rsidP="002723A2">
      <w:pPr>
        <w:pStyle w:val="Testo1"/>
        <w:numPr>
          <w:ilvl w:val="0"/>
          <w:numId w:val="3"/>
        </w:numPr>
        <w:rPr>
          <w:b/>
          <w:i/>
        </w:rPr>
      </w:pPr>
      <w:r>
        <w:t xml:space="preserve">R. Balduzzi, </w:t>
      </w:r>
      <w:r w:rsidRPr="002723A2">
        <w:rPr>
          <w:i/>
        </w:rPr>
        <w:t xml:space="preserve">Magistratura e politica. Lezioni di diritto </w:t>
      </w:r>
      <w:r>
        <w:rPr>
          <w:i/>
        </w:rPr>
        <w:t xml:space="preserve">costituzionale </w:t>
      </w:r>
      <w:r w:rsidRPr="002723A2">
        <w:rPr>
          <w:i/>
        </w:rPr>
        <w:t>comparato</w:t>
      </w:r>
      <w:r w:rsidR="006251AF" w:rsidRPr="002723A2">
        <w:rPr>
          <w:i/>
        </w:rPr>
        <w:t>,</w:t>
      </w:r>
      <w:r w:rsidR="009A3B18">
        <w:t xml:space="preserve"> EDUCatt, 2020</w:t>
      </w:r>
      <w:r w:rsidR="006251AF" w:rsidRPr="00D25331">
        <w:t xml:space="preserve"> </w:t>
      </w:r>
      <w:r w:rsidR="009A3B18">
        <w:t xml:space="preserve">(disponibile a </w:t>
      </w:r>
      <w:r>
        <w:t>dicembre 2020</w:t>
      </w:r>
      <w:r w:rsidR="009A3B18">
        <w:t>)</w:t>
      </w:r>
      <w:r w:rsidR="00C30E8D">
        <w:t>;</w:t>
      </w:r>
      <w:bookmarkStart w:id="0" w:name="_GoBack"/>
      <w:bookmarkEnd w:id="0"/>
    </w:p>
    <w:p w:rsidR="00C30E8D" w:rsidRDefault="00C30E8D" w:rsidP="00C30E8D">
      <w:pPr>
        <w:pStyle w:val="Testo1"/>
        <w:numPr>
          <w:ilvl w:val="0"/>
          <w:numId w:val="3"/>
        </w:numPr>
        <w:rPr>
          <w:b/>
          <w:i/>
        </w:rPr>
      </w:pPr>
      <w:r>
        <w:t xml:space="preserve">R. Balduzzi, </w:t>
      </w:r>
      <w:r>
        <w:rPr>
          <w:i/>
        </w:rPr>
        <w:t xml:space="preserve">La posizione costituzionale del Csm </w:t>
      </w:r>
      <w:r w:rsidR="00F41535">
        <w:rPr>
          <w:i/>
        </w:rPr>
        <w:t>tra argomenti di ieri ed effettività dell’organo</w:t>
      </w:r>
      <w:r w:rsidR="00F41535">
        <w:t xml:space="preserve">, in </w:t>
      </w:r>
      <w:r w:rsidR="009A3B18">
        <w:rPr>
          <w:i/>
        </w:rPr>
        <w:t>Jus</w:t>
      </w:r>
      <w:r w:rsidR="00EA21A1">
        <w:t>-online, 1/2020, pp. 1-20;</w:t>
      </w:r>
    </w:p>
    <w:p w:rsidR="00C30E8D" w:rsidRPr="00C30E8D" w:rsidRDefault="000B2022" w:rsidP="00C30E8D">
      <w:pPr>
        <w:pStyle w:val="Testo1"/>
        <w:numPr>
          <w:ilvl w:val="0"/>
          <w:numId w:val="3"/>
        </w:numPr>
        <w:rPr>
          <w:b/>
          <w:i/>
        </w:rPr>
      </w:pPr>
      <w:r>
        <w:t xml:space="preserve">una lettura </w:t>
      </w:r>
      <w:r w:rsidR="00C30E8D">
        <w:t>a scelta tra le seguenti:</w:t>
      </w:r>
    </w:p>
    <w:p w:rsidR="006251AF" w:rsidRPr="00C30E8D" w:rsidRDefault="000B2022" w:rsidP="000B2022">
      <w:pPr>
        <w:pStyle w:val="Testo1"/>
        <w:ind w:left="992"/>
        <w:rPr>
          <w:b/>
          <w:i/>
        </w:rPr>
      </w:pPr>
      <w:r>
        <w:lastRenderedPageBreak/>
        <w:t xml:space="preserve">- E. Palici di Suni, </w:t>
      </w:r>
      <w:r w:rsidR="00EA21A1">
        <w:rPr>
          <w:i/>
        </w:rPr>
        <w:t>Tre modelli di giustizia costituzionale</w:t>
      </w:r>
      <w:r w:rsidR="00EA21A1">
        <w:t xml:space="preserve">, in </w:t>
      </w:r>
      <w:r w:rsidR="00EA21A1">
        <w:rPr>
          <w:i/>
        </w:rPr>
        <w:t>Rivista AIC</w:t>
      </w:r>
      <w:r w:rsidR="00EA21A1">
        <w:t>, 1/2016, pp. 1-24;</w:t>
      </w:r>
    </w:p>
    <w:p w:rsidR="00C30E8D" w:rsidRPr="00EA21A1" w:rsidRDefault="00C30E8D" w:rsidP="00C30E8D">
      <w:pPr>
        <w:pStyle w:val="Testo1"/>
        <w:ind w:left="720" w:firstLine="0"/>
        <w:rPr>
          <w:lang w:val="fr-FR"/>
        </w:rPr>
      </w:pPr>
      <w:r w:rsidRPr="00EA21A1">
        <w:rPr>
          <w:b/>
          <w:i/>
          <w:lang w:val="fr-FR"/>
        </w:rPr>
        <w:t>-</w:t>
      </w:r>
      <w:r w:rsidR="00EA21A1" w:rsidRPr="00EA21A1">
        <w:rPr>
          <w:b/>
          <w:i/>
          <w:lang w:val="fr-FR"/>
        </w:rPr>
        <w:t xml:space="preserve"> </w:t>
      </w:r>
      <w:r w:rsidR="00EA21A1" w:rsidRPr="00EA21A1">
        <w:rPr>
          <w:lang w:val="fr-FR"/>
        </w:rPr>
        <w:t xml:space="preserve">M. Rosenfeld, </w:t>
      </w:r>
      <w:r w:rsidR="00EA21A1">
        <w:rPr>
          <w:i/>
          <w:lang w:val="fr-FR"/>
        </w:rPr>
        <w:t>Judicial Politics V</w:t>
      </w:r>
      <w:r w:rsidR="00EA21A1" w:rsidRPr="00EA21A1">
        <w:rPr>
          <w:i/>
          <w:lang w:val="fr-FR"/>
        </w:rPr>
        <w:t>ersus O</w:t>
      </w:r>
      <w:r w:rsidR="00EA21A1">
        <w:rPr>
          <w:i/>
          <w:lang w:val="fr-FR"/>
        </w:rPr>
        <w:t>rdinary Politics : Is the Constitutional Judge Caught in the Middle ?</w:t>
      </w:r>
      <w:r w:rsidR="00EA21A1">
        <w:rPr>
          <w:lang w:val="fr-FR"/>
        </w:rPr>
        <w:t xml:space="preserve">, in </w:t>
      </w:r>
      <w:r w:rsidR="00EA21A1">
        <w:rPr>
          <w:i/>
          <w:lang w:val="fr-FR"/>
        </w:rPr>
        <w:t>Cardozo Law</w:t>
      </w:r>
      <w:r w:rsidR="00EA21A1">
        <w:rPr>
          <w:lang w:val="fr-FR"/>
        </w:rPr>
        <w:t>, March 9, 2018, pp. 1-23 ;</w:t>
      </w:r>
    </w:p>
    <w:p w:rsidR="00EA21A1" w:rsidRDefault="00C30E8D" w:rsidP="00EA21A1">
      <w:pPr>
        <w:pStyle w:val="Testo1"/>
        <w:ind w:left="720" w:firstLine="0"/>
        <w:rPr>
          <w:lang w:val="fr-FR"/>
        </w:rPr>
      </w:pPr>
      <w:r w:rsidRPr="00EA21A1">
        <w:rPr>
          <w:b/>
          <w:i/>
          <w:lang w:val="fr-FR"/>
        </w:rPr>
        <w:t>-</w:t>
      </w:r>
      <w:r w:rsidR="00EA21A1" w:rsidRPr="00EA21A1">
        <w:rPr>
          <w:b/>
          <w:i/>
          <w:lang w:val="fr-FR"/>
        </w:rPr>
        <w:t xml:space="preserve"> </w:t>
      </w:r>
      <w:r w:rsidR="00EA21A1" w:rsidRPr="00EA21A1">
        <w:rPr>
          <w:lang w:val="fr-FR"/>
        </w:rPr>
        <w:t xml:space="preserve">A. Vauchez, </w:t>
      </w:r>
      <w:r w:rsidR="00EA21A1" w:rsidRPr="00EA21A1">
        <w:rPr>
          <w:i/>
          <w:lang w:val="fr-FR"/>
        </w:rPr>
        <w:t>The Strange Non-</w:t>
      </w:r>
      <w:r w:rsidR="00EA21A1">
        <w:rPr>
          <w:i/>
          <w:lang w:val="fr-FR"/>
        </w:rPr>
        <w:t>Death of Station : Tracing the Ever Protracted Rise of Judicial Self-Government in France</w:t>
      </w:r>
      <w:r w:rsidR="00EA21A1">
        <w:rPr>
          <w:lang w:val="fr-FR"/>
        </w:rPr>
        <w:t xml:space="preserve">, in </w:t>
      </w:r>
      <w:r w:rsidR="00EA21A1">
        <w:rPr>
          <w:i/>
          <w:lang w:val="fr-FR"/>
        </w:rPr>
        <w:t>German Law Journal</w:t>
      </w:r>
      <w:r w:rsidR="00EA21A1">
        <w:rPr>
          <w:lang w:val="fr-FR"/>
        </w:rPr>
        <w:t xml:space="preserve"> (19) 2018, pp. 1613-1640.</w:t>
      </w:r>
    </w:p>
    <w:p w:rsidR="00185F0D" w:rsidRPr="00FB29AE" w:rsidRDefault="00185F0D" w:rsidP="00185F0D">
      <w:pPr>
        <w:spacing w:line="240" w:lineRule="auto"/>
        <w:rPr>
          <w:sz w:val="16"/>
          <w:szCs w:val="16"/>
          <w:lang w:val="fr-FR"/>
        </w:rPr>
      </w:pPr>
    </w:p>
    <w:p w:rsidR="009A3B18" w:rsidRPr="00FB0B88" w:rsidRDefault="00185F0D" w:rsidP="00FB0B88">
      <w:pPr>
        <w:spacing w:line="240" w:lineRule="auto"/>
        <w:rPr>
          <w:sz w:val="18"/>
          <w:szCs w:val="18"/>
        </w:rPr>
      </w:pPr>
      <w:r w:rsidRPr="00185F0D">
        <w:rPr>
          <w:sz w:val="18"/>
          <w:szCs w:val="18"/>
        </w:rPr>
        <w:t xml:space="preserve">Il testo </w:t>
      </w:r>
      <w:r w:rsidRPr="00185F0D">
        <w:rPr>
          <w:i/>
          <w:sz w:val="18"/>
          <w:szCs w:val="18"/>
        </w:rPr>
        <w:t xml:space="preserve">sub </w:t>
      </w:r>
      <w:r w:rsidRPr="00185F0D">
        <w:rPr>
          <w:sz w:val="18"/>
          <w:szCs w:val="18"/>
        </w:rPr>
        <w:t xml:space="preserve">a) sarà acquistabile, a partire da dicembre 2020, presso le librerie di Ateneo; è possibile acquistarlo anche presso altri rivenditori. Il testo </w:t>
      </w:r>
      <w:r w:rsidRPr="00185F0D">
        <w:rPr>
          <w:i/>
          <w:sz w:val="18"/>
          <w:szCs w:val="18"/>
        </w:rPr>
        <w:t xml:space="preserve">sub </w:t>
      </w:r>
      <w:r w:rsidRPr="00185F0D">
        <w:rPr>
          <w:sz w:val="18"/>
          <w:szCs w:val="18"/>
        </w:rPr>
        <w:t xml:space="preserve">b) e le letture consigliate sono consultabili presso la Biblioteca di Facoltà, ed è possibile estrarne copia, secondo la normativa vigente. </w:t>
      </w:r>
    </w:p>
    <w:p w:rsidR="006251AF" w:rsidRDefault="006251AF" w:rsidP="006251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251AF" w:rsidRPr="006251AF" w:rsidRDefault="006251AF" w:rsidP="006251AF">
      <w:pPr>
        <w:pStyle w:val="Testo2"/>
      </w:pPr>
      <w:r w:rsidRPr="006251AF">
        <w:t>L</w:t>
      </w:r>
      <w:r w:rsidR="00EA21A1">
        <w:t>ezioni ed esercitazioni.</w:t>
      </w:r>
    </w:p>
    <w:p w:rsidR="006251AF" w:rsidRDefault="006251AF" w:rsidP="006251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251AF" w:rsidRPr="006251AF" w:rsidRDefault="006251AF" w:rsidP="006251AF">
      <w:pPr>
        <w:pStyle w:val="Testo2"/>
        <w:rPr>
          <w:b/>
          <w:i/>
          <w:sz w:val="20"/>
        </w:rPr>
      </w:pPr>
      <w:r w:rsidRPr="00D25331">
        <w:t>La valutazione sarà condotta attraverso un esame orale, durante il quale lo studente dovrà dimostrare, oltre alla specifica conoscenza della materia e delle principali caratteristiche degli ordinamenti costituzionali considerati, la capacità di collocare i modelli individuati di relazione tra magistratura e politica all’interno delle dinamiche costituzionali dei singoli Paesi.</w:t>
      </w:r>
    </w:p>
    <w:p w:rsidR="006251AF" w:rsidRDefault="006251AF" w:rsidP="006251A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A21A1" w:rsidRDefault="006251AF" w:rsidP="00FB0B88">
      <w:pPr>
        <w:pStyle w:val="Testo2"/>
      </w:pPr>
      <w:r w:rsidRPr="006251AF">
        <w:t xml:space="preserve">Per una proficua frequenza del corso, lo studente dovrà possedere una sufficiente conoscenza, acquisibile attraverso gli ordinari canali informativi, dell’attualità politico-istituzionale degli ordinamenti stranieri </w:t>
      </w:r>
      <w:r>
        <w:t>considerati.</w:t>
      </w:r>
    </w:p>
    <w:p w:rsidR="00FB0B88" w:rsidRDefault="00FB0B88" w:rsidP="00FB0B88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6251AF" w:rsidRPr="006251AF" w:rsidRDefault="006251AF" w:rsidP="006251AF">
      <w:pPr>
        <w:pStyle w:val="Testo2"/>
        <w:spacing w:before="120"/>
        <w:rPr>
          <w:i/>
        </w:rPr>
      </w:pPr>
      <w:r w:rsidRPr="006251AF">
        <w:rPr>
          <w:i/>
        </w:rPr>
        <w:t>Orario e luogo di ricevimento</w:t>
      </w:r>
      <w:r w:rsidR="00FB0B88">
        <w:rPr>
          <w:i/>
        </w:rPr>
        <w:t xml:space="preserve"> degli studenti</w:t>
      </w:r>
    </w:p>
    <w:p w:rsidR="006251AF" w:rsidRPr="006251AF" w:rsidRDefault="00EA21A1" w:rsidP="006251AF">
      <w:pPr>
        <w:pStyle w:val="Testo2"/>
      </w:pPr>
      <w:r>
        <w:t>Il p</w:t>
      </w:r>
      <w:r w:rsidR="006251AF" w:rsidRPr="006251AF">
        <w:t xml:space="preserve">rof. Renato Balduzzi comunicherà </w:t>
      </w:r>
      <w:r>
        <w:t xml:space="preserve">a lezione luogo, </w:t>
      </w:r>
      <w:r w:rsidR="006251AF" w:rsidRPr="006251AF">
        <w:t>orario</w:t>
      </w:r>
      <w:r>
        <w:t xml:space="preserve"> e modalità</w:t>
      </w:r>
      <w:r w:rsidR="006251AF" w:rsidRPr="006251AF">
        <w:t xml:space="preserve"> di ricevimento.</w:t>
      </w:r>
    </w:p>
    <w:sectPr w:rsidR="006251AF" w:rsidRPr="006251A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DF" w:rsidRDefault="004872DF" w:rsidP="00A72E87">
      <w:pPr>
        <w:spacing w:line="240" w:lineRule="auto"/>
      </w:pPr>
      <w:r>
        <w:separator/>
      </w:r>
    </w:p>
  </w:endnote>
  <w:endnote w:type="continuationSeparator" w:id="0">
    <w:p w:rsidR="004872DF" w:rsidRDefault="004872DF" w:rsidP="00A72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DF" w:rsidRDefault="004872DF" w:rsidP="00A72E87">
      <w:pPr>
        <w:spacing w:line="240" w:lineRule="auto"/>
      </w:pPr>
      <w:r>
        <w:separator/>
      </w:r>
    </w:p>
  </w:footnote>
  <w:footnote w:type="continuationSeparator" w:id="0">
    <w:p w:rsidR="004872DF" w:rsidRDefault="004872DF" w:rsidP="00A72E87">
      <w:pPr>
        <w:spacing w:line="240" w:lineRule="auto"/>
      </w:pPr>
      <w:r>
        <w:continuationSeparator/>
      </w:r>
    </w:p>
  </w:footnote>
  <w:footnote w:id="1">
    <w:p w:rsidR="004B653B" w:rsidRDefault="004B65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4C3"/>
    <w:multiLevelType w:val="hybridMultilevel"/>
    <w:tmpl w:val="0F9C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B0382"/>
    <w:multiLevelType w:val="hybridMultilevel"/>
    <w:tmpl w:val="3BFCB3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2FE2"/>
    <w:multiLevelType w:val="hybridMultilevel"/>
    <w:tmpl w:val="8364FDC4"/>
    <w:lvl w:ilvl="0" w:tplc="033C5C7C">
      <w:start w:val="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9613A5"/>
    <w:multiLevelType w:val="hybridMultilevel"/>
    <w:tmpl w:val="68C825FA"/>
    <w:lvl w:ilvl="0" w:tplc="9F6EBB56">
      <w:start w:val="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F76845"/>
    <w:multiLevelType w:val="hybridMultilevel"/>
    <w:tmpl w:val="83FA6BD0"/>
    <w:lvl w:ilvl="0" w:tplc="D690FA8C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1A"/>
    <w:rsid w:val="000B2022"/>
    <w:rsid w:val="00185F0D"/>
    <w:rsid w:val="00187B99"/>
    <w:rsid w:val="002014DD"/>
    <w:rsid w:val="002723A2"/>
    <w:rsid w:val="002D5E17"/>
    <w:rsid w:val="003039B5"/>
    <w:rsid w:val="00321121"/>
    <w:rsid w:val="00452D56"/>
    <w:rsid w:val="00484A4A"/>
    <w:rsid w:val="004872DF"/>
    <w:rsid w:val="0049413F"/>
    <w:rsid w:val="004B653B"/>
    <w:rsid w:val="004D1217"/>
    <w:rsid w:val="004D6008"/>
    <w:rsid w:val="00564CA5"/>
    <w:rsid w:val="006251AF"/>
    <w:rsid w:val="00640794"/>
    <w:rsid w:val="0065671A"/>
    <w:rsid w:val="006C77E2"/>
    <w:rsid w:val="006F1772"/>
    <w:rsid w:val="00797215"/>
    <w:rsid w:val="008942E7"/>
    <w:rsid w:val="008A1204"/>
    <w:rsid w:val="008A468B"/>
    <w:rsid w:val="00900CCA"/>
    <w:rsid w:val="00924B77"/>
    <w:rsid w:val="00940DA2"/>
    <w:rsid w:val="009A2440"/>
    <w:rsid w:val="009A3B18"/>
    <w:rsid w:val="009E055C"/>
    <w:rsid w:val="00A72E87"/>
    <w:rsid w:val="00A74F6F"/>
    <w:rsid w:val="00A809F5"/>
    <w:rsid w:val="00AD7557"/>
    <w:rsid w:val="00B50138"/>
    <w:rsid w:val="00B50C5D"/>
    <w:rsid w:val="00B51253"/>
    <w:rsid w:val="00B525CC"/>
    <w:rsid w:val="00C30E8D"/>
    <w:rsid w:val="00C50BC3"/>
    <w:rsid w:val="00CF10BE"/>
    <w:rsid w:val="00D404F2"/>
    <w:rsid w:val="00E607E6"/>
    <w:rsid w:val="00EA21A1"/>
    <w:rsid w:val="00F41535"/>
    <w:rsid w:val="00FB0B88"/>
    <w:rsid w:val="00F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251A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A72E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2E87"/>
  </w:style>
  <w:style w:type="character" w:styleId="Rimandonotaapidipagina">
    <w:name w:val="footnote reference"/>
    <w:basedOn w:val="Carpredefinitoparagrafo"/>
    <w:rsid w:val="00A72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251A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A72E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2E87"/>
  </w:style>
  <w:style w:type="character" w:styleId="Rimandonotaapidipagina">
    <w:name w:val="footnote reference"/>
    <w:basedOn w:val="Carpredefinitoparagrafo"/>
    <w:rsid w:val="00A72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8BA5-3349-4763-8676-45530700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Rolli Andrea</cp:lastModifiedBy>
  <cp:revision>3</cp:revision>
  <cp:lastPrinted>2003-03-27T10:42:00Z</cp:lastPrinted>
  <dcterms:created xsi:type="dcterms:W3CDTF">2020-07-08T10:10:00Z</dcterms:created>
  <dcterms:modified xsi:type="dcterms:W3CDTF">2020-07-11T06:46:00Z</dcterms:modified>
</cp:coreProperties>
</file>