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6C" w:rsidRPr="00DE459C" w:rsidRDefault="00B34E6C" w:rsidP="00B34E6C">
      <w:pPr>
        <w:pStyle w:val="Titolo1"/>
        <w:rPr>
          <w:rFonts w:ascii="Arial" w:hAnsi="Arial" w:cs="Arial"/>
          <w:szCs w:val="24"/>
          <w:lang w:val="en-US"/>
        </w:rPr>
      </w:pPr>
      <w:r w:rsidRPr="00DE459C">
        <w:rPr>
          <w:lang w:val="en-US"/>
        </w:rPr>
        <w:t>Performance Measurement</w:t>
      </w:r>
      <w:r w:rsidRPr="00DE459C">
        <w:rPr>
          <w:rFonts w:ascii="Arial" w:hAnsi="Arial" w:cs="Arial"/>
          <w:szCs w:val="24"/>
          <w:lang w:val="en-US"/>
        </w:rPr>
        <w:t xml:space="preserve"> </w:t>
      </w:r>
    </w:p>
    <w:p w:rsidR="00B34E6C" w:rsidRPr="00DE459C" w:rsidRDefault="00B34E6C" w:rsidP="00B34E6C">
      <w:pPr>
        <w:pStyle w:val="Titolo1"/>
        <w:spacing w:before="0"/>
        <w:rPr>
          <w:rFonts w:ascii="Arial" w:hAnsi="Arial" w:cs="Arial"/>
          <w:b w:val="0"/>
          <w:smallCaps/>
          <w:sz w:val="18"/>
          <w:szCs w:val="18"/>
          <w:lang w:val="en-US"/>
        </w:rPr>
      </w:pPr>
      <w:r w:rsidRPr="00B34E6C">
        <w:rPr>
          <w:b w:val="0"/>
          <w:smallCaps/>
          <w:sz w:val="18"/>
          <w:szCs w:val="18"/>
          <w:lang w:val="en-US"/>
        </w:rPr>
        <w:t xml:space="preserve">Prof. Stefano Baraldi </w:t>
      </w:r>
    </w:p>
    <w:p w:rsidR="00B34E6C" w:rsidRPr="00514034" w:rsidRDefault="00B34E6C" w:rsidP="00B34E6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B34E6C" w:rsidRPr="00B34E6C" w:rsidRDefault="00B34E6C" w:rsidP="00B34E6C">
      <w:pPr>
        <w:rPr>
          <w:szCs w:val="20"/>
          <w:lang w:val="en-US"/>
        </w:rPr>
      </w:pPr>
      <w:r>
        <w:rPr>
          <w:lang w:val="en-US"/>
        </w:rPr>
        <w:t>T</w:t>
      </w:r>
      <w:r w:rsidRPr="006B57C0">
        <w:rPr>
          <w:lang w:val="en-US"/>
        </w:rPr>
        <w:t xml:space="preserve">he course will point out the evolution that management control systems have shown in the last two decades. The main pitfalls of a traditional approach to performance measurement will be analyzed as well as the characteristics of a new generation of tools for measuring </w:t>
      </w:r>
      <w:r>
        <w:rPr>
          <w:lang w:val="en-US"/>
        </w:rPr>
        <w:t xml:space="preserve">and managing organizational </w:t>
      </w:r>
      <w:r w:rsidRPr="006B57C0">
        <w:rPr>
          <w:lang w:val="en-US"/>
        </w:rPr>
        <w:t>performance.</w:t>
      </w:r>
      <w:r>
        <w:rPr>
          <w:lang w:val="en-US"/>
        </w:rPr>
        <w:t xml:space="preserve"> </w:t>
      </w:r>
      <w:r w:rsidRPr="00DB7014">
        <w:rPr>
          <w:lang w:val="en-US"/>
        </w:rPr>
        <w:t xml:space="preserve">Students will therefore obtain a basic understanding about the critical aspects, when developing a performance measurement </w:t>
      </w:r>
      <w:r>
        <w:rPr>
          <w:lang w:val="en-US"/>
        </w:rPr>
        <w:t xml:space="preserve">(PM) </w:t>
      </w:r>
      <w:r w:rsidRPr="00DB7014">
        <w:rPr>
          <w:lang w:val="en-US"/>
        </w:rPr>
        <w:t>system. The focus will especially be driven on the technique</w:t>
      </w:r>
      <w:r>
        <w:rPr>
          <w:lang w:val="en-US"/>
        </w:rPr>
        <w:t>s</w:t>
      </w:r>
      <w:r w:rsidRPr="00DB7014">
        <w:rPr>
          <w:lang w:val="en-US"/>
        </w:rPr>
        <w:t xml:space="preserve"> of </w:t>
      </w:r>
      <w:r>
        <w:rPr>
          <w:lang w:val="en-US"/>
        </w:rPr>
        <w:t xml:space="preserve">the activity-based management (ABM), </w:t>
      </w:r>
      <w:r w:rsidRPr="00DB7014">
        <w:rPr>
          <w:lang w:val="en-US"/>
        </w:rPr>
        <w:t xml:space="preserve">the balanced scorecard (BSC), </w:t>
      </w:r>
      <w:r w:rsidRPr="00B34E6C">
        <w:rPr>
          <w:szCs w:val="20"/>
          <w:lang w:val="en-US"/>
        </w:rPr>
        <w:t>and the beyond budgeting (BB).</w:t>
      </w:r>
    </w:p>
    <w:p w:rsidR="00B34E6C" w:rsidRPr="00B34E6C" w:rsidRDefault="00B34E6C" w:rsidP="00B34E6C">
      <w:pPr>
        <w:pStyle w:val="Corpotesto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Upon successful completion of this course, students will be able to: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explain the general considerations involved in designing PM systems;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describe the strategic and operational role of ABM;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explain what a BSC is and in what it is different from a simple list of financial and non-financial measures;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describe BB, the steps in developing BB systems, and the benefits of a BB system;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effectively use PM tools and techniques to influence people's behaviors and support strategy execution;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cope with the main issues to consider when implementing PM systems;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develop critical skills related to the use of PM information in decision making and change management processes;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present and communicate effectively the results of their work, argue their positions, build up cooperative relationships and collaborative working within groups, draft reports and essays;</w:t>
      </w:r>
    </w:p>
    <w:p w:rsidR="00B34E6C" w:rsidRPr="00B34E6C" w:rsidRDefault="00B34E6C" w:rsidP="00B34E6C">
      <w:pPr>
        <w:pStyle w:val="Corpotesto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develop and increase their problem solving and learning skills through the presentation and discussion of case studies as well as the participation in a business simulation.</w:t>
      </w:r>
    </w:p>
    <w:p w:rsidR="00B34E6C" w:rsidRPr="00B34E6C" w:rsidRDefault="00B34E6C" w:rsidP="00B34E6C">
      <w:pPr>
        <w:spacing w:before="240" w:after="120"/>
        <w:rPr>
          <w:b/>
          <w:i/>
          <w:sz w:val="18"/>
          <w:lang w:val="en-US"/>
        </w:rPr>
      </w:pPr>
      <w:r w:rsidRPr="00B34E6C">
        <w:rPr>
          <w:b/>
          <w:i/>
          <w:sz w:val="18"/>
          <w:lang w:val="en-US"/>
        </w:rPr>
        <w:t>COURSE CONTENT</w:t>
      </w:r>
    </w:p>
    <w:p w:rsidR="00B34E6C" w:rsidRPr="00B34E6C" w:rsidRDefault="00B34E6C" w:rsidP="00B34E6C">
      <w:pPr>
        <w:rPr>
          <w:szCs w:val="20"/>
          <w:lang w:val="en-US"/>
        </w:rPr>
      </w:pPr>
      <w:r w:rsidRPr="00B34E6C">
        <w:rPr>
          <w:szCs w:val="20"/>
          <w:lang w:val="en-US"/>
        </w:rPr>
        <w:t>The course provides basics in PM. The main topics, which will be handled, are:</w:t>
      </w:r>
    </w:p>
    <w:p w:rsidR="00B34E6C" w:rsidRPr="00B34E6C" w:rsidRDefault="00B34E6C" w:rsidP="00B34E6C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the PM revolution</w:t>
      </w:r>
    </w:p>
    <w:p w:rsidR="00B34E6C" w:rsidRPr="00B34E6C" w:rsidRDefault="00B34E6C" w:rsidP="00B34E6C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Activity Based Management: the activity-based revolution, how to implement and use an activity-based PM system</w:t>
      </w:r>
    </w:p>
    <w:p w:rsidR="00B34E6C" w:rsidRPr="00B34E6C" w:rsidRDefault="00B34E6C" w:rsidP="00B34E6C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Balanced Scorecard: the balanced scorecard revolution, how to implement and use a balanced scorecard PM system</w:t>
      </w:r>
    </w:p>
    <w:p w:rsidR="00B34E6C" w:rsidRPr="00B34E6C" w:rsidRDefault="00B34E6C" w:rsidP="00B34E6C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lastRenderedPageBreak/>
        <w:t>Beyond Budgeting: the beyond-budgeting revolution, how to implement and use a beyond budgeting PM system</w:t>
      </w:r>
    </w:p>
    <w:p w:rsidR="00B34E6C" w:rsidRPr="00B34E6C" w:rsidRDefault="00B34E6C" w:rsidP="00B34E6C">
      <w:pPr>
        <w:pStyle w:val="Corpotesto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B34E6C">
        <w:rPr>
          <w:rFonts w:ascii="Times New Roman" w:hAnsi="Times New Roman" w:cs="Times New Roman"/>
          <w:sz w:val="20"/>
          <w:szCs w:val="20"/>
          <w:lang w:val="en-US"/>
        </w:rPr>
        <w:t>new frontiers in PM</w:t>
      </w:r>
    </w:p>
    <w:p w:rsidR="00B34E6C" w:rsidRPr="00B34E6C" w:rsidRDefault="00B34E6C" w:rsidP="00B34E6C">
      <w:pPr>
        <w:spacing w:before="240" w:after="120"/>
        <w:rPr>
          <w:b/>
          <w:i/>
          <w:sz w:val="18"/>
          <w:lang w:val="en-US"/>
        </w:rPr>
      </w:pPr>
      <w:r w:rsidRPr="00B34E6C">
        <w:rPr>
          <w:b/>
          <w:i/>
          <w:sz w:val="18"/>
          <w:lang w:val="en-US"/>
        </w:rPr>
        <w:t>READING LIST</w:t>
      </w:r>
      <w:r w:rsidR="00D67DE5">
        <w:rPr>
          <w:rStyle w:val="Rimandonotaapidipagina"/>
          <w:b/>
          <w:i/>
          <w:sz w:val="18"/>
          <w:lang w:val="en-US"/>
        </w:rPr>
        <w:footnoteReference w:id="1"/>
      </w:r>
    </w:p>
    <w:p w:rsidR="00B34E6C" w:rsidRPr="00B34E6C" w:rsidRDefault="00DE459C" w:rsidP="00B34E6C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DE459C">
        <w:rPr>
          <w:smallCaps/>
          <w:sz w:val="16"/>
          <w:lang w:val="en-US"/>
        </w:rPr>
        <w:t>S. Baraldi</w:t>
      </w:r>
      <w:r w:rsidR="00B34E6C" w:rsidRPr="00B34E6C">
        <w:rPr>
          <w:smallCaps/>
          <w:spacing w:val="-5"/>
          <w:sz w:val="16"/>
          <w:lang w:val="en-US"/>
        </w:rPr>
        <w:t>,</w:t>
      </w:r>
      <w:r w:rsidR="00B34E6C" w:rsidRPr="00B34E6C">
        <w:rPr>
          <w:i/>
          <w:spacing w:val="-5"/>
          <w:lang w:val="en-US"/>
        </w:rPr>
        <w:t xml:space="preserve"> What’s left for the PM revolution?,</w:t>
      </w:r>
      <w:r w:rsidR="00B34E6C" w:rsidRPr="00B34E6C">
        <w:rPr>
          <w:spacing w:val="-5"/>
          <w:lang w:val="en-US"/>
        </w:rPr>
        <w:t xml:space="preserve"> McGraw-Hill, 2017</w:t>
      </w:r>
      <w:r>
        <w:rPr>
          <w:spacing w:val="-5"/>
          <w:lang w:val="en-US"/>
        </w:rPr>
        <w:t>.</w:t>
      </w:r>
      <w:r w:rsidR="00D67DE5">
        <w:rPr>
          <w:spacing w:val="-5"/>
          <w:lang w:val="en-US"/>
        </w:rPr>
        <w:t xml:space="preserve"> </w:t>
      </w:r>
      <w:hyperlink r:id="rId9" w:history="1">
        <w:r w:rsidR="00D67DE5" w:rsidRPr="00D67D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34E6C" w:rsidRDefault="00B34E6C" w:rsidP="00B34E6C">
      <w:pPr>
        <w:pStyle w:val="Testo2"/>
        <w:rPr>
          <w:lang w:val="en-US"/>
        </w:rPr>
      </w:pPr>
      <w:r>
        <w:rPr>
          <w:lang w:val="en-US"/>
        </w:rPr>
        <w:t>Additional readings will be made available on Blackboard.</w:t>
      </w:r>
    </w:p>
    <w:p w:rsidR="00B34E6C" w:rsidRPr="00514034" w:rsidRDefault="00B34E6C" w:rsidP="00B34E6C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B34E6C" w:rsidRDefault="00B34E6C" w:rsidP="00B34E6C">
      <w:pPr>
        <w:pStyle w:val="Testo2"/>
        <w:rPr>
          <w:lang w:val="en-US"/>
        </w:rPr>
      </w:pPr>
      <w:r w:rsidRPr="0016753F">
        <w:rPr>
          <w:lang w:val="en-US"/>
        </w:rPr>
        <w:t xml:space="preserve">Teaching methods will stimulate learning by doing and will require </w:t>
      </w:r>
      <w:r>
        <w:rPr>
          <w:lang w:val="en-US"/>
        </w:rPr>
        <w:t xml:space="preserve">students with </w:t>
      </w:r>
      <w:r w:rsidRPr="0016753F">
        <w:rPr>
          <w:lang w:val="en-US"/>
        </w:rPr>
        <w:t xml:space="preserve">a full participation. Case histories and business cases will be frequently discussed. </w:t>
      </w:r>
      <w:r w:rsidRPr="00A27D60">
        <w:rPr>
          <w:lang w:val="en-US"/>
        </w:rPr>
        <w:t xml:space="preserve">Attending students will be involved in a multi-player simulation, experiencing the benefits and challenges of using a scorecard to implement strategic initiatives and monitor firm performance. </w:t>
      </w:r>
      <w:r w:rsidRPr="0016753F">
        <w:rPr>
          <w:lang w:val="en-US"/>
        </w:rPr>
        <w:t>The course wi</w:t>
      </w:r>
      <w:r>
        <w:rPr>
          <w:lang w:val="en-US"/>
        </w:rPr>
        <w:t>ll be taught in English</w:t>
      </w:r>
      <w:r w:rsidRPr="0016753F">
        <w:rPr>
          <w:lang w:val="en-US"/>
        </w:rPr>
        <w:t>.</w:t>
      </w:r>
    </w:p>
    <w:p w:rsidR="00B34E6C" w:rsidRPr="00906645" w:rsidRDefault="00B34E6C" w:rsidP="00B34E6C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B34E6C" w:rsidRPr="0016753F" w:rsidRDefault="00B34E6C" w:rsidP="00B34E6C">
      <w:pPr>
        <w:pStyle w:val="Testo2"/>
        <w:rPr>
          <w:lang w:val="en-US"/>
        </w:rPr>
      </w:pPr>
      <w:r>
        <w:rPr>
          <w:lang w:val="en-US"/>
        </w:rPr>
        <w:t>Attending s</w:t>
      </w:r>
      <w:r w:rsidRPr="0016753F">
        <w:rPr>
          <w:lang w:val="en-US"/>
        </w:rPr>
        <w:t xml:space="preserve">tudents </w:t>
      </w:r>
      <w:r>
        <w:rPr>
          <w:lang w:val="en-US"/>
        </w:rPr>
        <w:t>are</w:t>
      </w:r>
      <w:r w:rsidRPr="0016753F">
        <w:rPr>
          <w:lang w:val="en-US"/>
        </w:rPr>
        <w:t xml:space="preserve"> assessed by: a) an intermediate written test </w:t>
      </w:r>
      <w:r>
        <w:rPr>
          <w:lang w:val="en-US"/>
        </w:rPr>
        <w:t xml:space="preserve">(2 open questions, 1 short business case) </w:t>
      </w:r>
      <w:r w:rsidRPr="0016753F">
        <w:rPr>
          <w:lang w:val="en-US"/>
        </w:rPr>
        <w:t>during the course</w:t>
      </w:r>
      <w:r>
        <w:rPr>
          <w:lang w:val="en-US"/>
        </w:rPr>
        <w:t xml:space="preserve"> (40%)</w:t>
      </w:r>
      <w:r w:rsidRPr="0016753F">
        <w:rPr>
          <w:lang w:val="en-US"/>
        </w:rPr>
        <w:t xml:space="preserve">; b) a final written test </w:t>
      </w:r>
      <w:r>
        <w:rPr>
          <w:lang w:val="en-US"/>
        </w:rPr>
        <w:t xml:space="preserve">(2 open questions, 1 short business case) </w:t>
      </w:r>
      <w:r w:rsidRPr="0016753F">
        <w:rPr>
          <w:lang w:val="en-US"/>
        </w:rPr>
        <w:t>at the end of the course (</w:t>
      </w:r>
      <w:r>
        <w:rPr>
          <w:lang w:val="en-US"/>
        </w:rPr>
        <w:t>4</w:t>
      </w:r>
      <w:r w:rsidRPr="0016753F">
        <w:rPr>
          <w:lang w:val="en-US"/>
        </w:rPr>
        <w:t xml:space="preserve">0%); c) </w:t>
      </w:r>
      <w:r w:rsidRPr="00A27D60">
        <w:rPr>
          <w:lang w:val="en-US"/>
        </w:rPr>
        <w:t>their performance in the multi-player simulation (20%);</w:t>
      </w:r>
      <w:r>
        <w:rPr>
          <w:lang w:val="en-US"/>
        </w:rPr>
        <w:t xml:space="preserve"> d) </w:t>
      </w:r>
      <w:r w:rsidRPr="0016753F">
        <w:rPr>
          <w:lang w:val="en-US"/>
        </w:rPr>
        <w:t>an evaluation of their active class participation (</w:t>
      </w:r>
      <w:r>
        <w:rPr>
          <w:lang w:val="en-US"/>
        </w:rPr>
        <w:t>0-3 additional marks</w:t>
      </w:r>
      <w:r w:rsidRPr="0016753F">
        <w:rPr>
          <w:lang w:val="en-US"/>
        </w:rPr>
        <w:t xml:space="preserve">). Only students passing the intermediate test can take the final test. Students who fail the intermediate or the final test take their exam according </w:t>
      </w:r>
      <w:r>
        <w:rPr>
          <w:lang w:val="en-US"/>
        </w:rPr>
        <w:t xml:space="preserve">to </w:t>
      </w:r>
      <w:r w:rsidRPr="0016753F">
        <w:rPr>
          <w:lang w:val="en-US"/>
        </w:rPr>
        <w:t>the standard rules.</w:t>
      </w:r>
    </w:p>
    <w:p w:rsidR="00B34E6C" w:rsidRDefault="00B34E6C" w:rsidP="00B34E6C">
      <w:pPr>
        <w:pStyle w:val="Testo2"/>
        <w:rPr>
          <w:lang w:val="en-US"/>
        </w:rPr>
      </w:pPr>
      <w:r>
        <w:rPr>
          <w:lang w:val="en-US"/>
        </w:rPr>
        <w:t>Not attending s</w:t>
      </w:r>
      <w:r w:rsidRPr="0016753F">
        <w:rPr>
          <w:lang w:val="en-US"/>
        </w:rPr>
        <w:t xml:space="preserve">tudents </w:t>
      </w:r>
      <w:r>
        <w:rPr>
          <w:lang w:val="en-US"/>
        </w:rPr>
        <w:t>are</w:t>
      </w:r>
      <w:r w:rsidRPr="0016753F">
        <w:rPr>
          <w:lang w:val="en-US"/>
        </w:rPr>
        <w:t xml:space="preserve"> evaluated through a written test </w:t>
      </w:r>
      <w:r>
        <w:rPr>
          <w:lang w:val="en-US"/>
        </w:rPr>
        <w:t xml:space="preserve">(two open questions, 1 short business case) </w:t>
      </w:r>
      <w:r w:rsidRPr="0016753F">
        <w:rPr>
          <w:lang w:val="en-US"/>
        </w:rPr>
        <w:t>on the whole program of the course (including case studies).</w:t>
      </w:r>
    </w:p>
    <w:p w:rsidR="00716E3E" w:rsidRPr="0016753F" w:rsidRDefault="00716E3E" w:rsidP="00B34E6C">
      <w:pPr>
        <w:pStyle w:val="Testo2"/>
        <w:rPr>
          <w:lang w:val="en-US"/>
        </w:rPr>
      </w:pPr>
      <w:r w:rsidRPr="00716E3E">
        <w:rPr>
          <w:lang w:val="en-US"/>
        </w:rPr>
        <w:t>The student's preparation is evaluated according to the following criteria: in-depth knowledge and understanding of the systems and models analyzed during the course; originality, appropriateness and depth of the solutions offered in response to practical business cases; awareness of the business and environmental characteristics that influence the issues in question; rigor in framing problems, focusing, and arguing original and actionable solutions in the organizational context; appropriateness and correctness in the choice and implementation of qualitative and quantitative models aimed at effectively support decision-making; autonomy and rigor in interpreting and selecting the relevant information for problem solving, as well as in identifying (and addressing) possible information gaps; critical approach to the subject, arguing the advantages/disadvantages of the tools and techniques analyzed throughout the course from a conceptual and practical perspective; clarity, completeness, consistency and linguistic mastery in communication.</w:t>
      </w:r>
    </w:p>
    <w:p w:rsidR="00B34E6C" w:rsidRPr="00514034" w:rsidRDefault="00B34E6C" w:rsidP="00B34E6C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:rsidR="00B34E6C" w:rsidRDefault="00B34E6C" w:rsidP="00B34E6C">
      <w:pPr>
        <w:pStyle w:val="Testo2"/>
        <w:rPr>
          <w:lang w:val="en-US"/>
        </w:rPr>
      </w:pPr>
      <w:r>
        <w:rPr>
          <w:lang w:val="en-US"/>
        </w:rPr>
        <w:lastRenderedPageBreak/>
        <w:t xml:space="preserve">Basic knowledge of management accounting and management control is required. </w:t>
      </w:r>
      <w:r w:rsidRPr="00514ADD">
        <w:rPr>
          <w:lang w:val="en-US"/>
        </w:rPr>
        <w:t>Students should be familiar with financial accounting and financial statement analysis (basic), cost and managerial accounting (basic).</w:t>
      </w:r>
      <w:r>
        <w:rPr>
          <w:lang w:val="en-US"/>
        </w:rPr>
        <w:t xml:space="preserve"> </w:t>
      </w:r>
    </w:p>
    <w:p w:rsidR="00B34E6C" w:rsidRPr="00D41C5B" w:rsidRDefault="00B34E6C" w:rsidP="00B34E6C">
      <w:pPr>
        <w:pStyle w:val="Testo2"/>
        <w:rPr>
          <w:lang w:val="en-US"/>
        </w:rPr>
      </w:pPr>
      <w:r>
        <w:rPr>
          <w:lang w:val="en-US"/>
        </w:rPr>
        <w:t>Students who do not have such knowledge are responsible for acquiring it to the extent necessary during the course.</w:t>
      </w:r>
    </w:p>
    <w:p w:rsidR="002D5E17" w:rsidRDefault="00B34E6C" w:rsidP="00B34E6C">
      <w:pPr>
        <w:pStyle w:val="Testo2"/>
        <w:spacing w:before="120"/>
        <w:rPr>
          <w:lang w:val="en-US"/>
        </w:rPr>
      </w:pPr>
      <w:r w:rsidRPr="0016753F">
        <w:rPr>
          <w:lang w:val="en-US"/>
        </w:rPr>
        <w:t>Further information can be found on the lecturer's webpage or on the Faculty notice board.</w:t>
      </w:r>
    </w:p>
    <w:p w:rsidR="005D13D8" w:rsidRDefault="005D13D8" w:rsidP="005D13D8">
      <w:pPr>
        <w:pStyle w:val="Testo2"/>
        <w:rPr>
          <w:lang w:val="en-US"/>
        </w:rPr>
      </w:pPr>
      <w:r>
        <w:rPr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:rsidR="005D13D8" w:rsidRPr="00B34E6C" w:rsidRDefault="005D13D8" w:rsidP="005D13D8">
      <w:pPr>
        <w:pStyle w:val="Testo2"/>
        <w:rPr>
          <w:lang w:val="en-US"/>
        </w:rPr>
      </w:pPr>
    </w:p>
    <w:sectPr w:rsidR="005D13D8" w:rsidRPr="00B34E6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E5" w:rsidRDefault="00D67DE5" w:rsidP="00D67DE5">
      <w:pPr>
        <w:spacing w:line="240" w:lineRule="auto"/>
      </w:pPr>
      <w:r>
        <w:separator/>
      </w:r>
    </w:p>
  </w:endnote>
  <w:endnote w:type="continuationSeparator" w:id="0">
    <w:p w:rsidR="00D67DE5" w:rsidRDefault="00D67DE5" w:rsidP="00D67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E5" w:rsidRDefault="00D67DE5" w:rsidP="00D67DE5">
      <w:pPr>
        <w:spacing w:line="240" w:lineRule="auto"/>
      </w:pPr>
      <w:r>
        <w:separator/>
      </w:r>
    </w:p>
  </w:footnote>
  <w:footnote w:type="continuationSeparator" w:id="0">
    <w:p w:rsidR="00D67DE5" w:rsidRDefault="00D67DE5" w:rsidP="00D67DE5">
      <w:pPr>
        <w:spacing w:line="240" w:lineRule="auto"/>
      </w:pPr>
      <w:r>
        <w:continuationSeparator/>
      </w:r>
    </w:p>
  </w:footnote>
  <w:footnote w:id="1">
    <w:p w:rsidR="00D67DE5" w:rsidRDefault="00D67D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129"/>
    <w:multiLevelType w:val="hybridMultilevel"/>
    <w:tmpl w:val="1F1E38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B738F9"/>
    <w:multiLevelType w:val="hybridMultilevel"/>
    <w:tmpl w:val="195419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94"/>
    <w:rsid w:val="00187B99"/>
    <w:rsid w:val="002014DD"/>
    <w:rsid w:val="002D5E17"/>
    <w:rsid w:val="004D1217"/>
    <w:rsid w:val="004D6008"/>
    <w:rsid w:val="0057399C"/>
    <w:rsid w:val="005D13D8"/>
    <w:rsid w:val="00640794"/>
    <w:rsid w:val="006F1772"/>
    <w:rsid w:val="00716E3E"/>
    <w:rsid w:val="008942E7"/>
    <w:rsid w:val="008A1204"/>
    <w:rsid w:val="00900CCA"/>
    <w:rsid w:val="00924B77"/>
    <w:rsid w:val="00940DA2"/>
    <w:rsid w:val="009E055C"/>
    <w:rsid w:val="00A74F6F"/>
    <w:rsid w:val="00AD7557"/>
    <w:rsid w:val="00B34E6C"/>
    <w:rsid w:val="00B50C5D"/>
    <w:rsid w:val="00B51253"/>
    <w:rsid w:val="00B525CC"/>
    <w:rsid w:val="00C52894"/>
    <w:rsid w:val="00D404F2"/>
    <w:rsid w:val="00D67DE5"/>
    <w:rsid w:val="00DE459C"/>
    <w:rsid w:val="00E607E6"/>
    <w:rsid w:val="00E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E6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B34E6C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B34E6C"/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4E6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67D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7DE5"/>
  </w:style>
  <w:style w:type="character" w:styleId="Rimandonotaapidipagina">
    <w:name w:val="footnote reference"/>
    <w:basedOn w:val="Carpredefinitoparagrafo"/>
    <w:semiHidden/>
    <w:unhideWhenUsed/>
    <w:rsid w:val="00D67DE5"/>
    <w:rPr>
      <w:vertAlign w:val="superscript"/>
    </w:rPr>
  </w:style>
  <w:style w:type="character" w:styleId="Collegamentoipertestuale">
    <w:name w:val="Hyperlink"/>
    <w:basedOn w:val="Carpredefinitoparagrafo"/>
    <w:rsid w:val="00D67D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E6C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rsid w:val="00B34E6C"/>
    <w:pPr>
      <w:tabs>
        <w:tab w:val="clear" w:pos="284"/>
      </w:tabs>
      <w:spacing w:line="240" w:lineRule="auto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B34E6C"/>
    <w:rPr>
      <w:rFonts w:ascii="Arial" w:hAnsi="Arial" w:cs="Arial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4E6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D67D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7DE5"/>
  </w:style>
  <w:style w:type="character" w:styleId="Rimandonotaapidipagina">
    <w:name w:val="footnote reference"/>
    <w:basedOn w:val="Carpredefinitoparagrafo"/>
    <w:semiHidden/>
    <w:unhideWhenUsed/>
    <w:rsid w:val="00D67DE5"/>
    <w:rPr>
      <w:vertAlign w:val="superscript"/>
    </w:rPr>
  </w:style>
  <w:style w:type="character" w:styleId="Collegamentoipertestuale">
    <w:name w:val="Hyperlink"/>
    <w:basedOn w:val="Carpredefinitoparagrafo"/>
    <w:rsid w:val="00D67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fano-baraldi/whats-left-for-the-pm-revolution-9788838675416-24672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FA283-986E-4BC6-A442-2A7F5E65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752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2020-05-22T07:22:00Z</dcterms:created>
  <dcterms:modified xsi:type="dcterms:W3CDTF">2020-07-14T06:20:00Z</dcterms:modified>
</cp:coreProperties>
</file>