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7B0" w:rsidRPr="00700164" w:rsidRDefault="000457B0" w:rsidP="00700164">
      <w:pPr>
        <w:pStyle w:val="Titolo1"/>
      </w:pPr>
      <w:r w:rsidRPr="00700164">
        <w:t>Storia dell’arte moderna (corso magistrale)</w:t>
      </w:r>
    </w:p>
    <w:p w:rsidR="000457B0" w:rsidRPr="00700164" w:rsidRDefault="000457B0" w:rsidP="00700164">
      <w:pPr>
        <w:pStyle w:val="Titolo2"/>
      </w:pPr>
      <w:r w:rsidRPr="00700164">
        <w:t>Prof. Alessandro Rovetta; Prof. Mauro Pavesi</w:t>
      </w:r>
    </w:p>
    <w:p w:rsidR="002D5E17" w:rsidRDefault="000457B0" w:rsidP="000457B0">
      <w:pPr>
        <w:spacing w:before="240" w:after="120" w:line="240" w:lineRule="exact"/>
        <w:rPr>
          <w:b/>
          <w:sz w:val="18"/>
        </w:rPr>
      </w:pPr>
      <w:r>
        <w:rPr>
          <w:b/>
          <w:i/>
          <w:sz w:val="18"/>
        </w:rPr>
        <w:t>OBIETTIVO DEL CORSO E RISULTATI DI APPRENDIMENTO ATTESI</w:t>
      </w:r>
    </w:p>
    <w:p w:rsidR="000457B0" w:rsidRPr="009A1CF8" w:rsidRDefault="000457B0" w:rsidP="00470CD3">
      <w:pPr>
        <w:tabs>
          <w:tab w:val="clear" w:pos="284"/>
        </w:tabs>
        <w:spacing w:after="120" w:line="240" w:lineRule="exact"/>
        <w:rPr>
          <w:rFonts w:eastAsiaTheme="minorHAnsi"/>
          <w:szCs w:val="20"/>
          <w:lang w:eastAsia="en-US"/>
        </w:rPr>
      </w:pPr>
      <w:r w:rsidRPr="009A1CF8">
        <w:rPr>
          <w:rFonts w:eastAsiaTheme="minorHAnsi"/>
          <w:szCs w:val="20"/>
          <w:lang w:eastAsia="en-US"/>
        </w:rPr>
        <w:t>Obiettivo del corso d</w:t>
      </w:r>
      <w:r>
        <w:rPr>
          <w:rFonts w:eastAsiaTheme="minorHAnsi"/>
          <w:szCs w:val="20"/>
          <w:lang w:eastAsia="en-US"/>
        </w:rPr>
        <w:t xml:space="preserve">i Storia dell’arte moderna è </w:t>
      </w:r>
      <w:r w:rsidRPr="009A1CF8">
        <w:rPr>
          <w:rFonts w:eastAsiaTheme="minorHAnsi"/>
          <w:szCs w:val="20"/>
          <w:lang w:eastAsia="en-US"/>
        </w:rPr>
        <w:t xml:space="preserve">offrire agli studenti della laurea magistrale in Archeologia e Storia dell’arte la possibilità di </w:t>
      </w:r>
      <w:r>
        <w:rPr>
          <w:rFonts w:eastAsiaTheme="minorHAnsi"/>
          <w:szCs w:val="20"/>
          <w:lang w:eastAsia="en-US"/>
        </w:rPr>
        <w:t>approfondire nei contenuti e nei metodi personalità e momenti della produzione artistica tra XV e XVII secolo attraverso due distinti percorsi monografici corrispondenti a due m</w:t>
      </w:r>
      <w:r w:rsidR="00437AA8">
        <w:rPr>
          <w:rFonts w:eastAsiaTheme="minorHAnsi"/>
          <w:szCs w:val="20"/>
          <w:lang w:eastAsia="en-US"/>
        </w:rPr>
        <w:t>oduli rispettivamente di 6 cfu.</w:t>
      </w:r>
      <w:r>
        <w:rPr>
          <w:rFonts w:eastAsiaTheme="minorHAnsi"/>
          <w:szCs w:val="20"/>
          <w:lang w:eastAsia="en-US"/>
        </w:rPr>
        <w:t xml:space="preserve"> Al termine dei corsi lo studente avrà acquisito conoscenze approfondite sui temi trattati e capacità critiche e metodologiche che potrà utilizzare su altri fronti della Storia dell’arte moderna. Sarà in grado di gestire fonti, bibliografia scientifica e risorse digitali relative alla Storia dell’arte moderna; saprà avviare studi approfonditi su opere, artisti e contesti applicando una propria capacità critica ed espositiva.</w:t>
      </w:r>
    </w:p>
    <w:p w:rsidR="000457B0" w:rsidRDefault="000457B0" w:rsidP="00470CD3">
      <w:pPr>
        <w:tabs>
          <w:tab w:val="clear" w:pos="284"/>
        </w:tabs>
        <w:spacing w:after="120" w:line="240" w:lineRule="exact"/>
        <w:rPr>
          <w:rFonts w:eastAsiaTheme="minorHAnsi"/>
          <w:szCs w:val="20"/>
          <w:lang w:eastAsia="en-US"/>
        </w:rPr>
      </w:pPr>
      <w:r w:rsidRPr="009A1CF8">
        <w:rPr>
          <w:rFonts w:eastAsiaTheme="minorHAnsi"/>
          <w:i/>
          <w:szCs w:val="20"/>
          <w:lang w:eastAsia="en-US"/>
        </w:rPr>
        <w:t>Il primo modulo</w:t>
      </w:r>
      <w:r w:rsidRPr="009A1CF8">
        <w:rPr>
          <w:rFonts w:eastAsiaTheme="minorHAnsi"/>
          <w:szCs w:val="20"/>
          <w:lang w:eastAsia="en-US"/>
        </w:rPr>
        <w:t xml:space="preserve"> </w:t>
      </w:r>
      <w:r w:rsidRPr="00DA2AE1">
        <w:rPr>
          <w:rFonts w:eastAsiaTheme="minorHAnsi"/>
          <w:szCs w:val="20"/>
          <w:lang w:eastAsia="en-US"/>
        </w:rPr>
        <w:t xml:space="preserve">(Prof. Mauro Pavesi) </w:t>
      </w:r>
      <w:r>
        <w:rPr>
          <w:rFonts w:eastAsiaTheme="minorHAnsi"/>
          <w:szCs w:val="20"/>
          <w:lang w:eastAsia="en-US"/>
        </w:rPr>
        <w:t>è dedicato all</w:t>
      </w:r>
      <w:r w:rsidRPr="00804EAA">
        <w:rPr>
          <w:rFonts w:eastAsiaTheme="minorHAnsi"/>
          <w:szCs w:val="20"/>
          <w:lang w:eastAsia="en-US"/>
        </w:rPr>
        <w:t>’</w:t>
      </w:r>
      <w:r>
        <w:rPr>
          <w:rFonts w:eastAsiaTheme="minorHAnsi"/>
          <w:szCs w:val="20"/>
          <w:lang w:eastAsia="en-US"/>
        </w:rPr>
        <w:t>attività pittorica di Rembrandt. Scopo del corso è la conoscenza del percorso artistico di uno fra i massimi pittori di tutti i tempi, indagandone il contesto artistico e culturale (l</w:t>
      </w:r>
      <w:r w:rsidRPr="00FD059C">
        <w:rPr>
          <w:rFonts w:eastAsiaTheme="minorHAnsi"/>
          <w:szCs w:val="20"/>
          <w:lang w:eastAsia="en-US"/>
        </w:rPr>
        <w:t>’</w:t>
      </w:r>
      <w:r>
        <w:rPr>
          <w:rFonts w:eastAsiaTheme="minorHAnsi"/>
          <w:szCs w:val="20"/>
          <w:lang w:eastAsia="en-US"/>
        </w:rPr>
        <w:t>Olanda del XVII secolo), la diversità rispetto al mondo italiano, del quale si esamineranno anche le componenti comunque imprescindibili per la formazione e l</w:t>
      </w:r>
      <w:r w:rsidRPr="002743AE">
        <w:rPr>
          <w:rFonts w:eastAsiaTheme="minorHAnsi"/>
          <w:szCs w:val="20"/>
          <w:lang w:eastAsia="en-US"/>
        </w:rPr>
        <w:t>’</w:t>
      </w:r>
      <w:r>
        <w:rPr>
          <w:rFonts w:eastAsiaTheme="minorHAnsi"/>
          <w:szCs w:val="20"/>
          <w:lang w:eastAsia="en-US"/>
        </w:rPr>
        <w:t>identità di Rembrandt: dal Rinascimento specie di matrice veneta (Tiziano soprattutto; ma anche Tintoretto) a Caravaggio (nella particolare declinazione del caravaggismo fiammingo e olandese). Verrà ampiamente presa in esame anche l</w:t>
      </w:r>
      <w:r w:rsidRPr="00FD059C">
        <w:rPr>
          <w:rFonts w:eastAsiaTheme="minorHAnsi"/>
          <w:szCs w:val="20"/>
          <w:lang w:eastAsia="en-US"/>
        </w:rPr>
        <w:t>’</w:t>
      </w:r>
      <w:r>
        <w:rPr>
          <w:rFonts w:eastAsiaTheme="minorHAnsi"/>
          <w:szCs w:val="20"/>
          <w:lang w:eastAsia="en-US"/>
        </w:rPr>
        <w:t>attività di Rembrandt incisore acquafortista, senz</w:t>
      </w:r>
      <w:r w:rsidRPr="002743AE">
        <w:rPr>
          <w:rFonts w:eastAsiaTheme="minorHAnsi"/>
          <w:szCs w:val="20"/>
          <w:lang w:eastAsia="en-US"/>
        </w:rPr>
        <w:t>’</w:t>
      </w:r>
      <w:r>
        <w:rPr>
          <w:rFonts w:eastAsiaTheme="minorHAnsi"/>
          <w:szCs w:val="20"/>
          <w:lang w:eastAsia="en-US"/>
        </w:rPr>
        <w:t xml:space="preserve">altro una delle massime vette della sua sfaccettata personalità. Sci si soffermerà anche su alcuni artisti coevi: </w:t>
      </w:r>
      <w:proofErr w:type="spellStart"/>
      <w:r>
        <w:rPr>
          <w:rFonts w:eastAsiaTheme="minorHAnsi"/>
          <w:szCs w:val="20"/>
          <w:lang w:eastAsia="en-US"/>
        </w:rPr>
        <w:t>Hals</w:t>
      </w:r>
      <w:proofErr w:type="spellEnd"/>
      <w:r>
        <w:rPr>
          <w:rFonts w:eastAsiaTheme="minorHAnsi"/>
          <w:szCs w:val="20"/>
          <w:lang w:eastAsia="en-US"/>
        </w:rPr>
        <w:t xml:space="preserve">, </w:t>
      </w:r>
      <w:proofErr w:type="spellStart"/>
      <w:r>
        <w:rPr>
          <w:rFonts w:eastAsiaTheme="minorHAnsi"/>
          <w:szCs w:val="20"/>
          <w:lang w:eastAsia="en-US"/>
        </w:rPr>
        <w:t>Terbrugghen</w:t>
      </w:r>
      <w:proofErr w:type="spellEnd"/>
      <w:r>
        <w:rPr>
          <w:rFonts w:eastAsiaTheme="minorHAnsi"/>
          <w:szCs w:val="20"/>
          <w:lang w:eastAsia="en-US"/>
        </w:rPr>
        <w:t xml:space="preserve">, </w:t>
      </w:r>
      <w:proofErr w:type="spellStart"/>
      <w:r>
        <w:rPr>
          <w:rFonts w:eastAsiaTheme="minorHAnsi"/>
          <w:szCs w:val="20"/>
          <w:lang w:eastAsia="en-US"/>
        </w:rPr>
        <w:t>Vermeer</w:t>
      </w:r>
      <w:proofErr w:type="spellEnd"/>
      <w:r>
        <w:rPr>
          <w:rFonts w:eastAsiaTheme="minorHAnsi"/>
          <w:szCs w:val="20"/>
          <w:lang w:eastAsia="en-US"/>
        </w:rPr>
        <w:t xml:space="preserve">, e su alcuni allievi del maestro, come </w:t>
      </w:r>
      <w:proofErr w:type="spellStart"/>
      <w:r>
        <w:rPr>
          <w:rFonts w:eastAsiaTheme="minorHAnsi"/>
          <w:szCs w:val="20"/>
          <w:lang w:eastAsia="en-US"/>
        </w:rPr>
        <w:t>Gerrit</w:t>
      </w:r>
      <w:proofErr w:type="spellEnd"/>
      <w:r>
        <w:rPr>
          <w:rFonts w:eastAsiaTheme="minorHAnsi"/>
          <w:szCs w:val="20"/>
          <w:lang w:eastAsia="en-US"/>
        </w:rPr>
        <w:t xml:space="preserve"> </w:t>
      </w:r>
      <w:proofErr w:type="spellStart"/>
      <w:r>
        <w:rPr>
          <w:rFonts w:eastAsiaTheme="minorHAnsi"/>
          <w:szCs w:val="20"/>
          <w:lang w:eastAsia="en-US"/>
        </w:rPr>
        <w:t>Dou</w:t>
      </w:r>
      <w:proofErr w:type="spellEnd"/>
      <w:r>
        <w:rPr>
          <w:rFonts w:eastAsiaTheme="minorHAnsi"/>
          <w:szCs w:val="20"/>
          <w:lang w:eastAsia="en-US"/>
        </w:rPr>
        <w:t>.</w:t>
      </w:r>
    </w:p>
    <w:p w:rsidR="000457B0" w:rsidRDefault="000457B0" w:rsidP="00470CD3">
      <w:pPr>
        <w:tabs>
          <w:tab w:val="clear" w:pos="284"/>
        </w:tabs>
        <w:spacing w:line="240" w:lineRule="exact"/>
        <w:rPr>
          <w:rFonts w:eastAsiaTheme="minorHAnsi"/>
          <w:szCs w:val="20"/>
          <w:lang w:eastAsia="en-US"/>
        </w:rPr>
      </w:pPr>
      <w:r w:rsidRPr="009A1CF8">
        <w:rPr>
          <w:rFonts w:eastAsiaTheme="minorHAnsi"/>
          <w:i/>
          <w:szCs w:val="20"/>
          <w:lang w:eastAsia="en-US"/>
        </w:rPr>
        <w:t>Il secondo modulo</w:t>
      </w:r>
      <w:r w:rsidRPr="009A1CF8">
        <w:rPr>
          <w:rFonts w:eastAsiaTheme="minorHAnsi"/>
          <w:szCs w:val="20"/>
          <w:lang w:eastAsia="en-US"/>
        </w:rPr>
        <w:t xml:space="preserve"> (prof. Ale</w:t>
      </w:r>
      <w:r>
        <w:rPr>
          <w:rFonts w:eastAsiaTheme="minorHAnsi"/>
          <w:szCs w:val="20"/>
          <w:lang w:eastAsia="en-US"/>
        </w:rPr>
        <w:t>ssandro Rovetta) è dedicato all’attività romana di Raffaello per Giulio II e Leone X, con particolare riferimento ai cantieri vaticani.</w:t>
      </w:r>
      <w:r w:rsidRPr="009A1CF8">
        <w:rPr>
          <w:rFonts w:eastAsiaTheme="minorHAnsi"/>
          <w:szCs w:val="20"/>
          <w:lang w:eastAsia="en-US"/>
        </w:rPr>
        <w:t xml:space="preserve"> L’obiettivo è focalizzare i molteplici aspetti di una </w:t>
      </w:r>
      <w:r>
        <w:rPr>
          <w:rFonts w:eastAsiaTheme="minorHAnsi"/>
          <w:szCs w:val="20"/>
          <w:lang w:eastAsia="en-US"/>
        </w:rPr>
        <w:t>carriera artistica giunta al suo culmine entro un contesto di committenze e collaborazioni di straordinaria qualità, esemplificative delle dinamiche della stagione rinascimentale. Nei cicli decorativi e nelle pale d’altare, Raffaello e la sua scuola impostano modelli sui quali si svilupperà l’arte dei due secoli successivi. Sarà considerato anche il significativo corpus grafico per entrare nel merito dei procedimenti inventivi e operativi. Ci sarà inoltre la possibilità di affiancarsi al corso di Storia dell’architettura moderna (prof. Gritti) dedicato a Raffaello architetto in modo da ottenere un panorama completo e organico sull’artista e il suo tempo.</w:t>
      </w:r>
    </w:p>
    <w:p w:rsidR="000457B0" w:rsidRDefault="000457B0" w:rsidP="000457B0">
      <w:pPr>
        <w:spacing w:before="240" w:after="120" w:line="240" w:lineRule="exact"/>
        <w:rPr>
          <w:b/>
          <w:sz w:val="18"/>
        </w:rPr>
      </w:pPr>
      <w:r>
        <w:rPr>
          <w:b/>
          <w:i/>
          <w:sz w:val="18"/>
        </w:rPr>
        <w:lastRenderedPageBreak/>
        <w:t>PROGRAMMA DEL CORSO</w:t>
      </w:r>
    </w:p>
    <w:p w:rsidR="000457B0" w:rsidRPr="000457B0" w:rsidRDefault="000457B0" w:rsidP="000457B0">
      <w:pPr>
        <w:pStyle w:val="Paragrafoelenco"/>
        <w:numPr>
          <w:ilvl w:val="0"/>
          <w:numId w:val="1"/>
        </w:numPr>
        <w:ind w:left="284" w:hanging="284"/>
        <w:rPr>
          <w:rFonts w:eastAsiaTheme="minorHAnsi"/>
          <w:szCs w:val="20"/>
          <w:lang w:eastAsia="en-US"/>
        </w:rPr>
      </w:pPr>
      <w:r w:rsidRPr="000457B0">
        <w:rPr>
          <w:rFonts w:eastAsiaTheme="minorHAnsi"/>
          <w:szCs w:val="20"/>
          <w:lang w:eastAsia="en-US"/>
        </w:rPr>
        <w:t>L’opera pittorica di Rembrandt</w:t>
      </w:r>
    </w:p>
    <w:p w:rsidR="000457B0" w:rsidRPr="000457B0" w:rsidRDefault="000457B0" w:rsidP="000457B0">
      <w:pPr>
        <w:pStyle w:val="Paragrafoelenco"/>
        <w:numPr>
          <w:ilvl w:val="0"/>
          <w:numId w:val="1"/>
        </w:numPr>
        <w:ind w:left="284" w:hanging="284"/>
        <w:rPr>
          <w:rFonts w:eastAsiaTheme="minorHAnsi"/>
          <w:szCs w:val="20"/>
          <w:lang w:eastAsia="en-US"/>
        </w:rPr>
      </w:pPr>
      <w:r w:rsidRPr="000457B0">
        <w:rPr>
          <w:rFonts w:eastAsiaTheme="minorHAnsi"/>
          <w:szCs w:val="20"/>
          <w:lang w:eastAsia="en-US"/>
        </w:rPr>
        <w:t>Raffaello ai tempi di Giulio II e Leone X</w:t>
      </w:r>
    </w:p>
    <w:p w:rsidR="000457B0" w:rsidRPr="00470CD3" w:rsidRDefault="000457B0" w:rsidP="00470CD3">
      <w:pPr>
        <w:spacing w:before="240" w:after="120" w:line="240" w:lineRule="exact"/>
        <w:rPr>
          <w:b/>
          <w:i/>
          <w:sz w:val="18"/>
        </w:rPr>
      </w:pPr>
      <w:r>
        <w:rPr>
          <w:b/>
          <w:i/>
          <w:sz w:val="18"/>
        </w:rPr>
        <w:t>BIBLIOGRAFIA</w:t>
      </w:r>
      <w:r w:rsidR="00BD1E6A">
        <w:rPr>
          <w:rStyle w:val="Rimandonotaapidipagina"/>
          <w:b/>
          <w:i/>
          <w:sz w:val="18"/>
        </w:rPr>
        <w:footnoteReference w:id="1"/>
      </w:r>
    </w:p>
    <w:p w:rsidR="000457B0" w:rsidRPr="00470CD3" w:rsidRDefault="000457B0" w:rsidP="000457B0">
      <w:pPr>
        <w:pStyle w:val="Testo1"/>
      </w:pPr>
      <w:r w:rsidRPr="00470CD3">
        <w:t>Modulo I</w:t>
      </w:r>
    </w:p>
    <w:p w:rsidR="000457B0" w:rsidRPr="00700164" w:rsidRDefault="00470CD3" w:rsidP="00470CD3">
      <w:pPr>
        <w:pStyle w:val="Testo1"/>
        <w:spacing w:before="0"/>
      </w:pPr>
      <w:r>
        <w:t>I.</w:t>
      </w:r>
      <w:r>
        <w:tab/>
      </w:r>
      <w:r w:rsidR="000457B0" w:rsidRPr="00700164">
        <w:rPr>
          <w:i/>
        </w:rPr>
        <w:t>Monografie</w:t>
      </w:r>
      <w:r w:rsidR="000457B0" w:rsidRPr="00700164">
        <w:t>. Da portare un volume a scelta tra:</w:t>
      </w:r>
    </w:p>
    <w:p w:rsidR="000457B0" w:rsidRPr="00700164" w:rsidRDefault="000457B0" w:rsidP="000457B0">
      <w:pPr>
        <w:pStyle w:val="Testo1"/>
        <w:spacing w:before="0" w:line="240" w:lineRule="atLeast"/>
        <w:rPr>
          <w:rFonts w:eastAsiaTheme="minorHAnsi"/>
          <w:bCs/>
          <w:spacing w:val="-5"/>
          <w:lang w:eastAsia="en-US"/>
        </w:rPr>
      </w:pPr>
      <w:r w:rsidRPr="00700164">
        <w:rPr>
          <w:rFonts w:eastAsiaTheme="minorHAnsi"/>
          <w:bCs/>
          <w:smallCaps/>
          <w:spacing w:val="-5"/>
          <w:sz w:val="16"/>
          <w:lang w:eastAsia="en-US"/>
        </w:rPr>
        <w:t>E. Muntz,</w:t>
      </w:r>
      <w:r w:rsidRPr="00700164">
        <w:rPr>
          <w:rFonts w:eastAsiaTheme="minorHAnsi"/>
          <w:bCs/>
          <w:i/>
          <w:spacing w:val="-5"/>
          <w:lang w:eastAsia="en-US"/>
        </w:rPr>
        <w:t xml:space="preserve"> Rembrandt,</w:t>
      </w:r>
      <w:r w:rsidRPr="00700164">
        <w:rPr>
          <w:rFonts w:eastAsiaTheme="minorHAnsi"/>
          <w:bCs/>
          <w:spacing w:val="-5"/>
          <w:lang w:eastAsia="en-US"/>
        </w:rPr>
        <w:t xml:space="preserve"> ed. italiana Milano</w:t>
      </w:r>
      <w:r w:rsidR="00470CD3">
        <w:rPr>
          <w:rFonts w:eastAsiaTheme="minorHAnsi"/>
          <w:bCs/>
          <w:spacing w:val="-5"/>
          <w:lang w:eastAsia="en-US"/>
        </w:rPr>
        <w:t>,</w:t>
      </w:r>
      <w:r w:rsidRPr="00700164">
        <w:rPr>
          <w:rFonts w:eastAsiaTheme="minorHAnsi"/>
          <w:bCs/>
          <w:spacing w:val="-5"/>
          <w:lang w:eastAsia="en-US"/>
        </w:rPr>
        <w:t xml:space="preserve"> 1962 (o 1990)</w:t>
      </w:r>
      <w:r w:rsidR="00470CD3">
        <w:rPr>
          <w:rFonts w:eastAsiaTheme="minorHAnsi"/>
          <w:bCs/>
          <w:spacing w:val="-5"/>
          <w:lang w:eastAsia="en-US"/>
        </w:rPr>
        <w:t>.</w:t>
      </w:r>
    </w:p>
    <w:p w:rsidR="000457B0" w:rsidRPr="00700164" w:rsidRDefault="000457B0" w:rsidP="000457B0">
      <w:pPr>
        <w:pStyle w:val="Testo1"/>
        <w:spacing w:before="0" w:line="240" w:lineRule="atLeast"/>
        <w:rPr>
          <w:spacing w:val="-5"/>
          <w:shd w:val="clear" w:color="auto" w:fill="FFFFFF"/>
          <w:lang w:val="en-US"/>
        </w:rPr>
      </w:pPr>
      <w:r w:rsidRPr="00700164">
        <w:rPr>
          <w:smallCaps/>
          <w:spacing w:val="-5"/>
          <w:sz w:val="16"/>
          <w:shd w:val="clear" w:color="auto" w:fill="FFFFFF"/>
          <w:lang w:val="en-US"/>
        </w:rPr>
        <w:t>J. Rosemberg,</w:t>
      </w:r>
      <w:r w:rsidRPr="00700164">
        <w:rPr>
          <w:i/>
          <w:spacing w:val="-5"/>
          <w:shd w:val="clear" w:color="auto" w:fill="FFFFFF"/>
          <w:lang w:val="en-US"/>
        </w:rPr>
        <w:t xml:space="preserve"> Rembrandt. Life &amp; Works,</w:t>
      </w:r>
      <w:r w:rsidRPr="00700164">
        <w:rPr>
          <w:spacing w:val="-5"/>
          <w:shd w:val="clear" w:color="auto" w:fill="FFFFFF"/>
          <w:lang w:val="en-US"/>
        </w:rPr>
        <w:t xml:space="preserve"> London</w:t>
      </w:r>
      <w:r w:rsidR="00470CD3">
        <w:rPr>
          <w:spacing w:val="-5"/>
          <w:shd w:val="clear" w:color="auto" w:fill="FFFFFF"/>
          <w:lang w:val="en-US"/>
        </w:rPr>
        <w:t>,</w:t>
      </w:r>
      <w:r w:rsidRPr="00700164">
        <w:rPr>
          <w:spacing w:val="-5"/>
          <w:shd w:val="clear" w:color="auto" w:fill="FFFFFF"/>
          <w:lang w:val="en-US"/>
        </w:rPr>
        <w:t xml:space="preserve"> 1968</w:t>
      </w:r>
      <w:r w:rsidR="00470CD3">
        <w:rPr>
          <w:spacing w:val="-5"/>
          <w:shd w:val="clear" w:color="auto" w:fill="FFFFFF"/>
          <w:lang w:val="en-US"/>
        </w:rPr>
        <w:t>.</w:t>
      </w:r>
      <w:r w:rsidR="00437AA8">
        <w:rPr>
          <w:spacing w:val="-5"/>
          <w:shd w:val="clear" w:color="auto" w:fill="FFFFFF"/>
          <w:lang w:val="en-US"/>
        </w:rPr>
        <w:t xml:space="preserve"> </w:t>
      </w:r>
    </w:p>
    <w:p w:rsidR="000457B0" w:rsidRPr="00700164" w:rsidRDefault="000457B0" w:rsidP="000457B0">
      <w:pPr>
        <w:pStyle w:val="Testo1"/>
        <w:rPr>
          <w:i/>
          <w:smallCaps/>
          <w:shd w:val="clear" w:color="auto" w:fill="FFFFFF"/>
        </w:rPr>
      </w:pPr>
      <w:r w:rsidRPr="00700164">
        <w:rPr>
          <w:smallCaps/>
          <w:shd w:val="clear" w:color="auto" w:fill="FFFFFF"/>
        </w:rPr>
        <w:t>II</w:t>
      </w:r>
      <w:r w:rsidRPr="00700164">
        <w:rPr>
          <w:i/>
          <w:smallCaps/>
          <w:shd w:val="clear" w:color="auto" w:fill="FFFFFF"/>
        </w:rPr>
        <w:t>.</w:t>
      </w:r>
      <w:r w:rsidR="00470CD3">
        <w:rPr>
          <w:i/>
          <w:smallCaps/>
          <w:shd w:val="clear" w:color="auto" w:fill="FFFFFF"/>
        </w:rPr>
        <w:tab/>
      </w:r>
      <w:r w:rsidRPr="00700164">
        <w:rPr>
          <w:i/>
          <w:shd w:val="clear" w:color="auto" w:fill="FFFFFF"/>
        </w:rPr>
        <w:t>Saggistica:</w:t>
      </w:r>
    </w:p>
    <w:p w:rsidR="000457B0" w:rsidRPr="00700164" w:rsidRDefault="000457B0" w:rsidP="000457B0">
      <w:pPr>
        <w:pStyle w:val="Testo1"/>
        <w:spacing w:before="0" w:line="240" w:lineRule="atLeast"/>
        <w:rPr>
          <w:rFonts w:eastAsiaTheme="minorHAnsi"/>
          <w:spacing w:val="-5"/>
          <w:lang w:eastAsia="en-US"/>
        </w:rPr>
      </w:pPr>
      <w:r w:rsidRPr="00700164">
        <w:rPr>
          <w:rFonts w:eastAsiaTheme="minorHAnsi"/>
          <w:smallCaps/>
          <w:spacing w:val="-5"/>
          <w:sz w:val="16"/>
          <w:lang w:eastAsia="en-US"/>
        </w:rPr>
        <w:t>S. Alpers,</w:t>
      </w:r>
      <w:r w:rsidRPr="00700164">
        <w:rPr>
          <w:rFonts w:eastAsiaTheme="minorHAnsi"/>
          <w:i/>
          <w:spacing w:val="-5"/>
          <w:lang w:eastAsia="en-US"/>
        </w:rPr>
        <w:t xml:space="preserve"> </w:t>
      </w:r>
      <w:hyperlink r:id="rId9" w:history="1">
        <w:r w:rsidRPr="00700164">
          <w:rPr>
            <w:rFonts w:eastAsiaTheme="minorHAnsi"/>
            <w:i/>
            <w:spacing w:val="-5"/>
            <w:lang w:eastAsia="en-US"/>
          </w:rPr>
          <w:t>L’Officina di Rembrandt: l’atelier e il mercato</w:t>
        </w:r>
      </w:hyperlink>
      <w:r w:rsidRPr="00700164">
        <w:rPr>
          <w:rFonts w:eastAsiaTheme="minorHAnsi"/>
          <w:i/>
          <w:spacing w:val="-5"/>
          <w:lang w:eastAsia="en-US"/>
        </w:rPr>
        <w:t>,</w:t>
      </w:r>
      <w:r w:rsidRPr="00700164">
        <w:rPr>
          <w:rFonts w:eastAsiaTheme="minorHAnsi"/>
          <w:spacing w:val="-5"/>
          <w:lang w:eastAsia="en-US"/>
        </w:rPr>
        <w:t xml:space="preserve"> Torino</w:t>
      </w:r>
      <w:r w:rsidR="00470CD3">
        <w:rPr>
          <w:rFonts w:eastAsiaTheme="minorHAnsi"/>
          <w:spacing w:val="-5"/>
          <w:lang w:eastAsia="en-US"/>
        </w:rPr>
        <w:t>,</w:t>
      </w:r>
      <w:r w:rsidRPr="00700164">
        <w:rPr>
          <w:rFonts w:eastAsiaTheme="minorHAnsi"/>
          <w:spacing w:val="-5"/>
          <w:lang w:eastAsia="en-US"/>
        </w:rPr>
        <w:t xml:space="preserve"> 1990</w:t>
      </w:r>
      <w:r w:rsidR="00470CD3">
        <w:rPr>
          <w:rFonts w:eastAsiaTheme="minorHAnsi"/>
          <w:spacing w:val="-5"/>
          <w:lang w:eastAsia="en-US"/>
        </w:rPr>
        <w:t>.</w:t>
      </w:r>
    </w:p>
    <w:p w:rsidR="000457B0" w:rsidRPr="00700164" w:rsidRDefault="000457B0" w:rsidP="000457B0">
      <w:pPr>
        <w:pStyle w:val="Testo1"/>
        <w:spacing w:before="0" w:line="240" w:lineRule="atLeast"/>
        <w:rPr>
          <w:spacing w:val="-5"/>
          <w:shd w:val="clear" w:color="auto" w:fill="FFFFFF"/>
          <w:lang w:val="en-US"/>
        </w:rPr>
      </w:pPr>
      <w:r w:rsidRPr="00470CD3">
        <w:rPr>
          <w:smallCaps/>
          <w:spacing w:val="-5"/>
          <w:sz w:val="16"/>
          <w:lang w:val="en-US"/>
        </w:rPr>
        <w:t>K. Clark</w:t>
      </w:r>
      <w:r w:rsidRPr="00700164">
        <w:rPr>
          <w:smallCaps/>
          <w:spacing w:val="-5"/>
          <w:sz w:val="16"/>
          <w:shd w:val="clear" w:color="auto" w:fill="FFFFFF"/>
          <w:lang w:val="en-US"/>
        </w:rPr>
        <w:t>,</w:t>
      </w:r>
      <w:r w:rsidRPr="00700164">
        <w:rPr>
          <w:i/>
          <w:spacing w:val="-5"/>
          <w:shd w:val="clear" w:color="auto" w:fill="FFFFFF"/>
          <w:lang w:val="en-US"/>
        </w:rPr>
        <w:t xml:space="preserve"> Rembrandt and the Italian Renaissance,</w:t>
      </w:r>
      <w:r w:rsidRPr="00700164">
        <w:rPr>
          <w:spacing w:val="-5"/>
          <w:shd w:val="clear" w:color="auto" w:fill="FFFFFF"/>
          <w:lang w:val="en-US"/>
        </w:rPr>
        <w:t xml:space="preserve"> London</w:t>
      </w:r>
      <w:r w:rsidR="00470CD3">
        <w:rPr>
          <w:spacing w:val="-5"/>
          <w:shd w:val="clear" w:color="auto" w:fill="FFFFFF"/>
          <w:lang w:val="en-US"/>
        </w:rPr>
        <w:t>,</w:t>
      </w:r>
      <w:r w:rsidRPr="00700164">
        <w:rPr>
          <w:spacing w:val="-5"/>
          <w:shd w:val="clear" w:color="auto" w:fill="FFFFFF"/>
          <w:lang w:val="en-US"/>
        </w:rPr>
        <w:t xml:space="preserve"> 1966</w:t>
      </w:r>
      <w:r w:rsidR="00470CD3">
        <w:rPr>
          <w:spacing w:val="-5"/>
          <w:shd w:val="clear" w:color="auto" w:fill="FFFFFF"/>
          <w:lang w:val="en-US"/>
        </w:rPr>
        <w:t>.</w:t>
      </w:r>
    </w:p>
    <w:p w:rsidR="000457B0" w:rsidRPr="00700164" w:rsidRDefault="000457B0" w:rsidP="000457B0">
      <w:pPr>
        <w:pStyle w:val="Testo1"/>
        <w:spacing w:before="0" w:line="240" w:lineRule="atLeast"/>
        <w:rPr>
          <w:spacing w:val="-5"/>
          <w:shd w:val="clear" w:color="auto" w:fill="FFFFFF"/>
        </w:rPr>
      </w:pPr>
      <w:r w:rsidRPr="00700164">
        <w:rPr>
          <w:smallCaps/>
          <w:spacing w:val="-5"/>
          <w:sz w:val="16"/>
        </w:rPr>
        <w:t>B. Nicolson</w:t>
      </w:r>
      <w:r w:rsidRPr="00700164">
        <w:rPr>
          <w:smallCaps/>
          <w:spacing w:val="-5"/>
          <w:sz w:val="16"/>
          <w:shd w:val="clear" w:color="auto" w:fill="FFFFFF"/>
        </w:rPr>
        <w:t>,</w:t>
      </w:r>
      <w:r w:rsidRPr="00700164">
        <w:rPr>
          <w:spacing w:val="-5"/>
          <w:sz w:val="16"/>
          <w:shd w:val="clear" w:color="auto" w:fill="FFFFFF"/>
        </w:rPr>
        <w:t xml:space="preserve"> </w:t>
      </w:r>
      <w:r w:rsidRPr="00700164">
        <w:rPr>
          <w:i/>
          <w:spacing w:val="-5"/>
          <w:shd w:val="clear" w:color="auto" w:fill="FFFFFF"/>
        </w:rPr>
        <w:t>Caravaggism in Europe,</w:t>
      </w:r>
      <w:r w:rsidRPr="00700164">
        <w:rPr>
          <w:spacing w:val="-5"/>
          <w:shd w:val="clear" w:color="auto" w:fill="FFFFFF"/>
        </w:rPr>
        <w:t xml:space="preserve"> ed. By L. Vertova, Torino</w:t>
      </w:r>
      <w:r w:rsidR="00470CD3">
        <w:rPr>
          <w:spacing w:val="-5"/>
          <w:shd w:val="clear" w:color="auto" w:fill="FFFFFF"/>
        </w:rPr>
        <w:t>,</w:t>
      </w:r>
      <w:r w:rsidRPr="00700164">
        <w:rPr>
          <w:spacing w:val="-5"/>
          <w:shd w:val="clear" w:color="auto" w:fill="FFFFFF"/>
        </w:rPr>
        <w:t xml:space="preserve"> 1990</w:t>
      </w:r>
      <w:r w:rsidR="00470CD3">
        <w:rPr>
          <w:spacing w:val="-5"/>
          <w:shd w:val="clear" w:color="auto" w:fill="FFFFFF"/>
        </w:rPr>
        <w:t>.</w:t>
      </w:r>
    </w:p>
    <w:p w:rsidR="000457B0" w:rsidRPr="00700164" w:rsidRDefault="00470CD3" w:rsidP="000457B0">
      <w:pPr>
        <w:pStyle w:val="Testo1"/>
      </w:pPr>
      <w:r>
        <w:t>III.</w:t>
      </w:r>
      <w:r>
        <w:tab/>
      </w:r>
      <w:r w:rsidR="000457B0" w:rsidRPr="00700164">
        <w:rPr>
          <w:i/>
        </w:rPr>
        <w:t>Altri testi su Rembrandt</w:t>
      </w:r>
      <w:r w:rsidR="000457B0" w:rsidRPr="00700164">
        <w:t>. Da portare un volume a scelta tra:</w:t>
      </w:r>
    </w:p>
    <w:p w:rsidR="000457B0" w:rsidRPr="00700164" w:rsidRDefault="000457B0" w:rsidP="000457B0">
      <w:pPr>
        <w:pStyle w:val="Testo1"/>
        <w:spacing w:before="0" w:line="240" w:lineRule="atLeast"/>
        <w:rPr>
          <w:spacing w:val="-5"/>
          <w:shd w:val="clear" w:color="auto" w:fill="FFFFFF"/>
          <w:lang w:val="en-US"/>
        </w:rPr>
      </w:pPr>
      <w:r w:rsidRPr="00470CD3">
        <w:rPr>
          <w:smallCaps/>
          <w:spacing w:val="-5"/>
          <w:sz w:val="16"/>
          <w:lang w:val="en-US"/>
        </w:rPr>
        <w:t>H. Focillon</w:t>
      </w:r>
      <w:r w:rsidRPr="00700164">
        <w:rPr>
          <w:smallCaps/>
          <w:spacing w:val="-5"/>
          <w:sz w:val="16"/>
          <w:shd w:val="clear" w:color="auto" w:fill="FFFFFF"/>
          <w:lang w:val="en-US"/>
        </w:rPr>
        <w:t xml:space="preserve">, </w:t>
      </w:r>
      <w:r w:rsidRPr="00700164">
        <w:rPr>
          <w:i/>
          <w:spacing w:val="-5"/>
          <w:shd w:val="clear" w:color="auto" w:fill="FFFFFF"/>
          <w:lang w:val="en-US"/>
        </w:rPr>
        <w:t>Rembrandt [1912],</w:t>
      </w:r>
      <w:r w:rsidRPr="00700164">
        <w:rPr>
          <w:spacing w:val="-5"/>
          <w:shd w:val="clear" w:color="auto" w:fill="FFFFFF"/>
          <w:lang w:val="en-US"/>
        </w:rPr>
        <w:t xml:space="preserve"> Milano</w:t>
      </w:r>
      <w:r w:rsidR="00470CD3">
        <w:rPr>
          <w:spacing w:val="-5"/>
          <w:shd w:val="clear" w:color="auto" w:fill="FFFFFF"/>
          <w:lang w:val="en-US"/>
        </w:rPr>
        <w:t>,</w:t>
      </w:r>
      <w:r w:rsidRPr="00700164">
        <w:rPr>
          <w:spacing w:val="-5"/>
          <w:shd w:val="clear" w:color="auto" w:fill="FFFFFF"/>
          <w:lang w:val="en-US"/>
        </w:rPr>
        <w:t xml:space="preserve"> 2002</w:t>
      </w:r>
      <w:r w:rsidR="00470CD3">
        <w:rPr>
          <w:spacing w:val="-5"/>
          <w:shd w:val="clear" w:color="auto" w:fill="FFFFFF"/>
          <w:lang w:val="en-US"/>
        </w:rPr>
        <w:t>.</w:t>
      </w:r>
    </w:p>
    <w:p w:rsidR="000457B0" w:rsidRPr="00700164" w:rsidRDefault="000457B0" w:rsidP="000457B0">
      <w:pPr>
        <w:pStyle w:val="Testo1"/>
        <w:spacing w:before="0" w:line="240" w:lineRule="atLeast"/>
        <w:rPr>
          <w:spacing w:val="-5"/>
          <w:shd w:val="clear" w:color="auto" w:fill="FFFFFF"/>
          <w:lang w:val="en-US"/>
        </w:rPr>
      </w:pPr>
      <w:r w:rsidRPr="00700164">
        <w:rPr>
          <w:i/>
          <w:shd w:val="clear" w:color="auto" w:fill="FFFFFF"/>
          <w:lang w:val="en-US"/>
        </w:rPr>
        <w:t>Rembrandt and the Venetian influence</w:t>
      </w:r>
      <w:r w:rsidRPr="00700164">
        <w:rPr>
          <w:smallCaps/>
          <w:spacing w:val="-5"/>
          <w:sz w:val="16"/>
          <w:shd w:val="clear" w:color="auto" w:fill="FFFFFF"/>
          <w:lang w:val="en-US"/>
        </w:rPr>
        <w:t xml:space="preserve">, </w:t>
      </w:r>
      <w:r w:rsidRPr="00700164">
        <w:rPr>
          <w:spacing w:val="-5"/>
          <w:shd w:val="clear" w:color="auto" w:fill="FFFFFF"/>
          <w:lang w:val="en-US"/>
        </w:rPr>
        <w:t>ed</w:t>
      </w:r>
      <w:r w:rsidRPr="00470CD3">
        <w:rPr>
          <w:spacing w:val="-5"/>
          <w:shd w:val="clear" w:color="auto" w:fill="FFFFFF"/>
          <w:lang w:val="en-US"/>
        </w:rPr>
        <w:t xml:space="preserve">. by K. Clark, </w:t>
      </w:r>
      <w:r w:rsidRPr="00700164">
        <w:rPr>
          <w:spacing w:val="-5"/>
          <w:shd w:val="clear" w:color="auto" w:fill="FFFFFF"/>
          <w:lang w:val="en-US"/>
        </w:rPr>
        <w:t>New York</w:t>
      </w:r>
      <w:r w:rsidR="00470CD3">
        <w:rPr>
          <w:spacing w:val="-5"/>
          <w:shd w:val="clear" w:color="auto" w:fill="FFFFFF"/>
          <w:lang w:val="en-US"/>
        </w:rPr>
        <w:t>,</w:t>
      </w:r>
      <w:r w:rsidRPr="00700164">
        <w:rPr>
          <w:spacing w:val="-5"/>
          <w:shd w:val="clear" w:color="auto" w:fill="FFFFFF"/>
          <w:lang w:val="en-US"/>
        </w:rPr>
        <w:t xml:space="preserve"> 2001</w:t>
      </w:r>
      <w:r w:rsidR="00470CD3">
        <w:rPr>
          <w:spacing w:val="-5"/>
          <w:shd w:val="clear" w:color="auto" w:fill="FFFFFF"/>
          <w:lang w:val="en-US"/>
        </w:rPr>
        <w:t>.</w:t>
      </w:r>
    </w:p>
    <w:p w:rsidR="000457B0" w:rsidRPr="00700164" w:rsidRDefault="00700164" w:rsidP="000457B0">
      <w:pPr>
        <w:pStyle w:val="Testo1"/>
        <w:spacing w:before="0" w:line="240" w:lineRule="atLeast"/>
        <w:rPr>
          <w:rFonts w:eastAsiaTheme="minorHAnsi"/>
          <w:bCs/>
          <w:lang w:eastAsia="en-US"/>
        </w:rPr>
      </w:pPr>
      <w:r>
        <w:rPr>
          <w:rFonts w:eastAsiaTheme="minorHAnsi"/>
          <w:bCs/>
          <w:i/>
          <w:spacing w:val="-5"/>
          <w:lang w:eastAsia="en-US"/>
        </w:rPr>
        <w:t>Rembrandt</w:t>
      </w:r>
      <w:r w:rsidR="000457B0" w:rsidRPr="00700164">
        <w:rPr>
          <w:rFonts w:eastAsiaTheme="minorHAnsi"/>
          <w:bCs/>
          <w:i/>
          <w:spacing w:val="-5"/>
          <w:lang w:eastAsia="en-US"/>
        </w:rPr>
        <w:t>: incidere la luce: i capolavori della grafica,</w:t>
      </w:r>
      <w:r w:rsidR="000457B0" w:rsidRPr="00700164">
        <w:rPr>
          <w:rFonts w:eastAsiaTheme="minorHAnsi"/>
          <w:bCs/>
          <w:spacing w:val="-5"/>
          <w:lang w:eastAsia="en-US"/>
        </w:rPr>
        <w:t xml:space="preserve"> catalogo della mostra [Pavia, Trieste 2012] a cura di </w:t>
      </w:r>
      <w:r w:rsidR="000457B0" w:rsidRPr="00470CD3">
        <w:rPr>
          <w:rFonts w:eastAsiaTheme="minorHAnsi"/>
          <w:bCs/>
          <w:spacing w:val="-5"/>
          <w:lang w:eastAsia="en-US"/>
        </w:rPr>
        <w:t>L. Aldovini</w:t>
      </w:r>
      <w:r w:rsidR="000457B0" w:rsidRPr="00700164">
        <w:rPr>
          <w:rFonts w:eastAsiaTheme="minorHAnsi"/>
          <w:bCs/>
          <w:lang w:eastAsia="en-US"/>
        </w:rPr>
        <w:t>, Cinisello Balsamo</w:t>
      </w:r>
      <w:r w:rsidR="00470CD3">
        <w:rPr>
          <w:rFonts w:eastAsiaTheme="minorHAnsi"/>
          <w:bCs/>
          <w:lang w:eastAsia="en-US"/>
        </w:rPr>
        <w:t>,</w:t>
      </w:r>
      <w:r w:rsidR="000457B0" w:rsidRPr="00700164">
        <w:rPr>
          <w:rFonts w:eastAsiaTheme="minorHAnsi"/>
          <w:bCs/>
          <w:lang w:eastAsia="en-US"/>
        </w:rPr>
        <w:t xml:space="preserve"> 2012</w:t>
      </w:r>
      <w:r w:rsidR="00470CD3">
        <w:rPr>
          <w:rFonts w:eastAsiaTheme="minorHAnsi"/>
          <w:bCs/>
          <w:lang w:eastAsia="en-US"/>
        </w:rPr>
        <w:t>.</w:t>
      </w:r>
    </w:p>
    <w:p w:rsidR="000457B0" w:rsidRPr="00700164" w:rsidRDefault="00470CD3" w:rsidP="000457B0">
      <w:pPr>
        <w:pStyle w:val="Testo1"/>
        <w:spacing w:before="0" w:line="240" w:lineRule="atLeast"/>
        <w:rPr>
          <w:rFonts w:eastAsiaTheme="minorHAnsi"/>
          <w:bCs/>
          <w:i/>
          <w:spacing w:val="-5"/>
          <w:lang w:eastAsia="en-US"/>
        </w:rPr>
      </w:pPr>
      <w:r>
        <w:rPr>
          <w:rFonts w:eastAsiaTheme="minorHAnsi"/>
          <w:bCs/>
          <w:i/>
          <w:lang w:eastAsia="en-US"/>
        </w:rPr>
        <w:t xml:space="preserve">Rembrandt </w:t>
      </w:r>
      <w:r w:rsidR="000457B0" w:rsidRPr="00700164">
        <w:rPr>
          <w:rFonts w:eastAsiaTheme="minorHAnsi"/>
          <w:bCs/>
          <w:i/>
          <w:lang w:eastAsia="en-US"/>
        </w:rPr>
        <w:t>a Milano: incisioni dell</w:t>
      </w:r>
      <w:r w:rsidR="000457B0" w:rsidRPr="00700164">
        <w:rPr>
          <w:rFonts w:eastAsiaTheme="minorHAnsi"/>
          <w:i/>
          <w:lang w:eastAsia="en-US"/>
        </w:rPr>
        <w:t>’</w:t>
      </w:r>
      <w:r>
        <w:rPr>
          <w:rFonts w:eastAsiaTheme="minorHAnsi"/>
          <w:bCs/>
          <w:i/>
          <w:lang w:eastAsia="en-US"/>
        </w:rPr>
        <w:t xml:space="preserve">Ambrosiana = Rembrandt </w:t>
      </w:r>
      <w:r w:rsidR="000457B0" w:rsidRPr="00700164">
        <w:rPr>
          <w:rFonts w:eastAsiaTheme="minorHAnsi"/>
          <w:bCs/>
          <w:i/>
          <w:lang w:eastAsia="en-US"/>
        </w:rPr>
        <w:t>in Milan: etchings in the Ambrosiana</w:t>
      </w:r>
      <w:r w:rsidR="000457B0" w:rsidRPr="00700164">
        <w:rPr>
          <w:rFonts w:eastAsiaTheme="minorHAnsi"/>
          <w:bCs/>
          <w:smallCaps/>
          <w:spacing w:val="-5"/>
          <w:sz w:val="16"/>
          <w:lang w:eastAsia="en-US"/>
        </w:rPr>
        <w:t xml:space="preserve">, </w:t>
      </w:r>
      <w:r w:rsidR="000457B0" w:rsidRPr="00700164">
        <w:rPr>
          <w:rFonts w:eastAsiaTheme="minorHAnsi"/>
          <w:bCs/>
          <w:spacing w:val="-5"/>
          <w:lang w:eastAsia="en-US"/>
        </w:rPr>
        <w:t>a cura di</w:t>
      </w:r>
      <w:r w:rsidR="000457B0" w:rsidRPr="00700164">
        <w:rPr>
          <w:rFonts w:eastAsiaTheme="minorHAnsi"/>
          <w:bCs/>
          <w:smallCaps/>
          <w:spacing w:val="-5"/>
          <w:sz w:val="16"/>
          <w:lang w:eastAsia="en-US"/>
        </w:rPr>
        <w:t xml:space="preserve"> </w:t>
      </w:r>
      <w:r w:rsidR="000457B0" w:rsidRPr="00470CD3">
        <w:rPr>
          <w:rFonts w:eastAsiaTheme="minorHAnsi"/>
          <w:bCs/>
          <w:spacing w:val="-5"/>
          <w:lang w:eastAsia="en-US"/>
        </w:rPr>
        <w:t>Paolo Bellini</w:t>
      </w:r>
      <w:r>
        <w:rPr>
          <w:rFonts w:eastAsiaTheme="minorHAnsi"/>
          <w:bCs/>
          <w:spacing w:val="-5"/>
          <w:lang w:eastAsia="en-US"/>
        </w:rPr>
        <w:t>.</w:t>
      </w:r>
    </w:p>
    <w:p w:rsidR="000457B0" w:rsidRPr="00700164" w:rsidRDefault="00470CD3" w:rsidP="000457B0">
      <w:pPr>
        <w:pStyle w:val="Testo1"/>
        <w:spacing w:before="0" w:line="240" w:lineRule="atLeast"/>
        <w:rPr>
          <w:rFonts w:eastAsiaTheme="minorHAnsi"/>
          <w:bCs/>
          <w:lang w:val="en-US" w:eastAsia="en-US"/>
        </w:rPr>
      </w:pPr>
      <w:r>
        <w:rPr>
          <w:rFonts w:eastAsiaTheme="minorHAnsi"/>
          <w:bCs/>
          <w:i/>
          <w:spacing w:val="-5"/>
          <w:lang w:val="en-US" w:eastAsia="en-US"/>
        </w:rPr>
        <w:t xml:space="preserve">Rembrandt </w:t>
      </w:r>
      <w:r w:rsidR="000457B0" w:rsidRPr="00700164">
        <w:rPr>
          <w:rFonts w:eastAsiaTheme="minorHAnsi"/>
          <w:bCs/>
          <w:i/>
          <w:spacing w:val="-5"/>
          <w:lang w:val="en-US" w:eastAsia="en-US"/>
        </w:rPr>
        <w:t>and the Passion,</w:t>
      </w:r>
      <w:r w:rsidR="000457B0" w:rsidRPr="00700164">
        <w:rPr>
          <w:rFonts w:eastAsiaTheme="minorHAnsi"/>
          <w:bCs/>
          <w:spacing w:val="-5"/>
          <w:lang w:val="en-US" w:eastAsia="en-US"/>
        </w:rPr>
        <w:t xml:space="preserve"> ex. cath [Glasgow 2012] </w:t>
      </w:r>
      <w:r w:rsidR="000457B0" w:rsidRPr="00700164">
        <w:rPr>
          <w:rFonts w:eastAsiaTheme="minorHAnsi"/>
          <w:bCs/>
          <w:lang w:val="en-US" w:eastAsia="en-US"/>
        </w:rPr>
        <w:t xml:space="preserve">ed. by </w:t>
      </w:r>
      <w:r w:rsidR="000457B0" w:rsidRPr="00470CD3">
        <w:rPr>
          <w:rFonts w:eastAsiaTheme="minorHAnsi"/>
          <w:bCs/>
          <w:lang w:val="en-US" w:eastAsia="en-US"/>
        </w:rPr>
        <w:t>P. Black</w:t>
      </w:r>
      <w:r w:rsidR="000457B0" w:rsidRPr="00700164">
        <w:rPr>
          <w:rFonts w:eastAsiaTheme="minorHAnsi"/>
          <w:bCs/>
          <w:lang w:val="en-US" w:eastAsia="en-US"/>
        </w:rPr>
        <w:t>, Munich/New York</w:t>
      </w:r>
      <w:r>
        <w:rPr>
          <w:rFonts w:eastAsiaTheme="minorHAnsi"/>
          <w:bCs/>
          <w:lang w:val="en-US" w:eastAsia="en-US"/>
        </w:rPr>
        <w:t>,</w:t>
      </w:r>
      <w:r w:rsidR="000457B0" w:rsidRPr="00700164">
        <w:rPr>
          <w:rFonts w:eastAsiaTheme="minorHAnsi"/>
          <w:bCs/>
          <w:lang w:val="en-US" w:eastAsia="en-US"/>
        </w:rPr>
        <w:t xml:space="preserve"> 2012</w:t>
      </w:r>
      <w:r>
        <w:rPr>
          <w:rFonts w:eastAsiaTheme="minorHAnsi"/>
          <w:bCs/>
          <w:lang w:val="en-US" w:eastAsia="en-US"/>
        </w:rPr>
        <w:t>.</w:t>
      </w:r>
      <w:r w:rsidR="000457B0" w:rsidRPr="00700164">
        <w:rPr>
          <w:rFonts w:eastAsiaTheme="minorHAnsi"/>
          <w:bCs/>
          <w:lang w:val="en-US" w:eastAsia="en-US"/>
        </w:rPr>
        <w:t xml:space="preserve"> </w:t>
      </w:r>
    </w:p>
    <w:p w:rsidR="000457B0" w:rsidRPr="00700164" w:rsidRDefault="000457B0" w:rsidP="000457B0">
      <w:pPr>
        <w:pStyle w:val="Testo1"/>
        <w:spacing w:before="0" w:line="240" w:lineRule="atLeast"/>
        <w:rPr>
          <w:spacing w:val="-5"/>
        </w:rPr>
      </w:pPr>
      <w:r w:rsidRPr="00700164">
        <w:rPr>
          <w:rFonts w:cs="Times"/>
          <w:smallCaps/>
          <w:spacing w:val="-5"/>
          <w:sz w:val="16"/>
        </w:rPr>
        <w:t>S. Danesi Squarzina,</w:t>
      </w:r>
      <w:r w:rsidRPr="00700164">
        <w:rPr>
          <w:rFonts w:cs="Times"/>
          <w:i/>
          <w:spacing w:val="-5"/>
        </w:rPr>
        <w:t xml:space="preserve"> Giovinezza di Rembrandt: la committenza mennonita, </w:t>
      </w:r>
      <w:r w:rsidRPr="00700164">
        <w:rPr>
          <w:rFonts w:cs="Times"/>
          <w:spacing w:val="-5"/>
        </w:rPr>
        <w:t>Roma</w:t>
      </w:r>
      <w:r w:rsidR="00470CD3">
        <w:rPr>
          <w:rFonts w:cs="Times"/>
          <w:spacing w:val="-5"/>
        </w:rPr>
        <w:t>,</w:t>
      </w:r>
      <w:r w:rsidRPr="00700164">
        <w:rPr>
          <w:rFonts w:cs="Times"/>
          <w:spacing w:val="-5"/>
        </w:rPr>
        <w:t xml:space="preserve"> 2013</w:t>
      </w:r>
      <w:r w:rsidRPr="00700164">
        <w:rPr>
          <w:rFonts w:cs="Times"/>
          <w:i/>
          <w:spacing w:val="-5"/>
        </w:rPr>
        <w:t>.</w:t>
      </w:r>
    </w:p>
    <w:p w:rsidR="000457B0" w:rsidRPr="00700164" w:rsidRDefault="000457B0" w:rsidP="000457B0">
      <w:pPr>
        <w:pStyle w:val="Testo1"/>
        <w:spacing w:before="0" w:line="240" w:lineRule="atLeast"/>
        <w:rPr>
          <w:spacing w:val="-5"/>
        </w:rPr>
      </w:pPr>
      <w:r w:rsidRPr="00700164">
        <w:rPr>
          <w:smallCaps/>
          <w:spacing w:val="-5"/>
          <w:sz w:val="16"/>
        </w:rPr>
        <w:t>B. Meijer,</w:t>
      </w:r>
      <w:r w:rsidRPr="00700164">
        <w:rPr>
          <w:i/>
          <w:spacing w:val="-5"/>
        </w:rPr>
        <w:t xml:space="preserve"> Rembrandt nel Seicento toscano,</w:t>
      </w:r>
      <w:r w:rsidRPr="00700164">
        <w:rPr>
          <w:spacing w:val="-5"/>
        </w:rPr>
        <w:t xml:space="preserve"> Firenze</w:t>
      </w:r>
      <w:r w:rsidR="00470CD3">
        <w:rPr>
          <w:spacing w:val="-5"/>
        </w:rPr>
        <w:t>,</w:t>
      </w:r>
      <w:r w:rsidRPr="00700164">
        <w:rPr>
          <w:spacing w:val="-5"/>
        </w:rPr>
        <w:t xml:space="preserve"> 1983</w:t>
      </w:r>
      <w:r w:rsidR="00470CD3">
        <w:rPr>
          <w:spacing w:val="-5"/>
        </w:rPr>
        <w:t>.</w:t>
      </w:r>
    </w:p>
    <w:p w:rsidR="000457B0" w:rsidRPr="00700164" w:rsidRDefault="00470CD3" w:rsidP="000457B0">
      <w:pPr>
        <w:pStyle w:val="Testo1"/>
        <w:spacing w:before="0" w:line="240" w:lineRule="atLeast"/>
        <w:rPr>
          <w:spacing w:val="-5"/>
        </w:rPr>
      </w:pPr>
      <w:r>
        <w:rPr>
          <w:bCs/>
          <w:i/>
        </w:rPr>
        <w:t>Rembrandt</w:t>
      </w:r>
      <w:r w:rsidR="000457B0" w:rsidRPr="00700164">
        <w:rPr>
          <w:bCs/>
          <w:i/>
        </w:rPr>
        <w:t>: dipinti</w:t>
      </w:r>
      <w:r w:rsidR="000457B0" w:rsidRPr="00700164">
        <w:rPr>
          <w:bCs/>
          <w:smallCaps/>
          <w:spacing w:val="-5"/>
          <w:sz w:val="16"/>
        </w:rPr>
        <w:t xml:space="preserve">, </w:t>
      </w:r>
      <w:r w:rsidR="000457B0" w:rsidRPr="00700164">
        <w:rPr>
          <w:bCs/>
          <w:i/>
        </w:rPr>
        <w:t>incisioni e riflessi sul '600 e '700 italiano</w:t>
      </w:r>
      <w:r w:rsidR="000457B0" w:rsidRPr="00700164">
        <w:rPr>
          <w:bCs/>
          <w:smallCaps/>
          <w:spacing w:val="-5"/>
          <w:sz w:val="16"/>
        </w:rPr>
        <w:t xml:space="preserve">, </w:t>
      </w:r>
      <w:r w:rsidR="000457B0" w:rsidRPr="00700164">
        <w:rPr>
          <w:bCs/>
          <w:i/>
          <w:spacing w:val="-5"/>
        </w:rPr>
        <w:t xml:space="preserve">catalogo della mostra </w:t>
      </w:r>
      <w:r w:rsidR="000457B0" w:rsidRPr="00700164">
        <w:rPr>
          <w:bCs/>
          <w:spacing w:val="-5"/>
        </w:rPr>
        <w:t>[Roma 2002]</w:t>
      </w:r>
      <w:r w:rsidR="000457B0" w:rsidRPr="00700164">
        <w:rPr>
          <w:bCs/>
          <w:i/>
          <w:spacing w:val="-5"/>
        </w:rPr>
        <w:t xml:space="preserve"> </w:t>
      </w:r>
      <w:r w:rsidR="000457B0" w:rsidRPr="00700164">
        <w:rPr>
          <w:bCs/>
          <w:spacing w:val="-5"/>
        </w:rPr>
        <w:t>a cura di</w:t>
      </w:r>
      <w:r w:rsidR="000457B0" w:rsidRPr="00470CD3">
        <w:rPr>
          <w:bCs/>
          <w:spacing w:val="-5"/>
        </w:rPr>
        <w:t xml:space="preserve"> E. Hinterding</w:t>
      </w:r>
      <w:r w:rsidR="000457B0" w:rsidRPr="00700164">
        <w:rPr>
          <w:bCs/>
          <w:i/>
          <w:spacing w:val="-5"/>
        </w:rPr>
        <w:t>,</w:t>
      </w:r>
      <w:r w:rsidR="000457B0" w:rsidRPr="00700164">
        <w:rPr>
          <w:bCs/>
          <w:spacing w:val="-5"/>
        </w:rPr>
        <w:t xml:space="preserve"> Milano</w:t>
      </w:r>
      <w:r>
        <w:rPr>
          <w:bCs/>
          <w:spacing w:val="-5"/>
        </w:rPr>
        <w:t>,</w:t>
      </w:r>
      <w:r w:rsidR="000457B0" w:rsidRPr="00700164">
        <w:rPr>
          <w:bCs/>
          <w:spacing w:val="-5"/>
        </w:rPr>
        <w:t xml:space="preserve"> 2002</w:t>
      </w:r>
      <w:r>
        <w:rPr>
          <w:bCs/>
          <w:spacing w:val="-5"/>
        </w:rPr>
        <w:t>.</w:t>
      </w:r>
    </w:p>
    <w:p w:rsidR="000457B0" w:rsidRPr="00700164" w:rsidRDefault="00470CD3" w:rsidP="000457B0">
      <w:pPr>
        <w:pStyle w:val="Testo1"/>
      </w:pPr>
      <w:r>
        <w:t>IV.</w:t>
      </w:r>
      <w:r>
        <w:tab/>
      </w:r>
      <w:r w:rsidR="000457B0" w:rsidRPr="00700164">
        <w:rPr>
          <w:i/>
        </w:rPr>
        <w:t>Altri artisti</w:t>
      </w:r>
      <w:r w:rsidR="000457B0" w:rsidRPr="00700164">
        <w:t xml:space="preserve">. Da portare un volume a scelta tra: </w:t>
      </w:r>
    </w:p>
    <w:p w:rsidR="000457B0" w:rsidRPr="00700164" w:rsidRDefault="000457B0" w:rsidP="00713AA2">
      <w:pPr>
        <w:pStyle w:val="Testo1"/>
        <w:spacing w:before="0"/>
        <w:rPr>
          <w:shd w:val="clear" w:color="auto" w:fill="FFFFFF"/>
          <w:lang w:val="en-US"/>
        </w:rPr>
      </w:pPr>
      <w:r w:rsidRPr="00700164">
        <w:rPr>
          <w:i/>
          <w:shd w:val="clear" w:color="auto" w:fill="FFFFFF"/>
          <w:lang w:val="en-US"/>
        </w:rPr>
        <w:t>Utrecht, Caravaggio and Europe</w:t>
      </w:r>
      <w:r w:rsidRPr="00700164">
        <w:rPr>
          <w:shd w:val="clear" w:color="auto" w:fill="FFFFFF"/>
          <w:lang w:val="en-US"/>
        </w:rPr>
        <w:t xml:space="preserve">, ex. cath [Munich 2018] edited by </w:t>
      </w:r>
      <w:r w:rsidR="00470CD3" w:rsidRPr="00470CD3">
        <w:rPr>
          <w:shd w:val="clear" w:color="auto" w:fill="FFFFFF"/>
          <w:lang w:val="en-US"/>
        </w:rPr>
        <w:t>B. Ebert-L.</w:t>
      </w:r>
      <w:r w:rsidRPr="00470CD3">
        <w:rPr>
          <w:shd w:val="clear" w:color="auto" w:fill="FFFFFF"/>
          <w:lang w:val="en-US"/>
        </w:rPr>
        <w:t>M. Helmus</w:t>
      </w:r>
      <w:r w:rsidRPr="00700164">
        <w:rPr>
          <w:shd w:val="clear" w:color="auto" w:fill="FFFFFF"/>
          <w:lang w:val="en-US"/>
        </w:rPr>
        <w:t>, Utrecht</w:t>
      </w:r>
      <w:r w:rsidR="00470CD3">
        <w:rPr>
          <w:shd w:val="clear" w:color="auto" w:fill="FFFFFF"/>
          <w:lang w:val="en-US"/>
        </w:rPr>
        <w:t>,</w:t>
      </w:r>
      <w:r w:rsidRPr="00700164">
        <w:rPr>
          <w:shd w:val="clear" w:color="auto" w:fill="FFFFFF"/>
          <w:lang w:val="en-US"/>
        </w:rPr>
        <w:t xml:space="preserve"> 2018</w:t>
      </w:r>
      <w:r w:rsidR="00470CD3">
        <w:rPr>
          <w:shd w:val="clear" w:color="auto" w:fill="FFFFFF"/>
          <w:lang w:val="en-US"/>
        </w:rPr>
        <w:t>.</w:t>
      </w:r>
    </w:p>
    <w:p w:rsidR="000457B0" w:rsidRPr="00700164" w:rsidRDefault="000457B0" w:rsidP="000457B0">
      <w:pPr>
        <w:pStyle w:val="Testo1"/>
        <w:spacing w:before="0" w:line="240" w:lineRule="atLeast"/>
        <w:rPr>
          <w:spacing w:val="-5"/>
        </w:rPr>
      </w:pPr>
      <w:r w:rsidRPr="00700164">
        <w:rPr>
          <w:smallCaps/>
          <w:noProof w:val="0"/>
          <w:spacing w:val="-5"/>
          <w:sz w:val="16"/>
          <w:shd w:val="clear" w:color="auto" w:fill="FFFFFF"/>
        </w:rPr>
        <w:t>G. Sapori</w:t>
      </w:r>
      <w:r w:rsidRPr="00700164">
        <w:rPr>
          <w:smallCaps/>
          <w:spacing w:val="-5"/>
          <w:sz w:val="16"/>
          <w:shd w:val="clear" w:color="auto" w:fill="FFFFFF"/>
        </w:rPr>
        <w:t>,</w:t>
      </w:r>
      <w:r w:rsidRPr="00700164">
        <w:rPr>
          <w:spacing w:val="-5"/>
          <w:sz w:val="16"/>
        </w:rPr>
        <w:t xml:space="preserve"> </w:t>
      </w:r>
      <w:r w:rsidRPr="00700164">
        <w:rPr>
          <w:i/>
          <w:spacing w:val="-5"/>
        </w:rPr>
        <w:t>Fiamminghi nel cantiere Italia 1500-1600,</w:t>
      </w:r>
      <w:r w:rsidRPr="00700164">
        <w:rPr>
          <w:spacing w:val="-5"/>
        </w:rPr>
        <w:t xml:space="preserve"> Milano</w:t>
      </w:r>
      <w:r w:rsidR="00470CD3">
        <w:rPr>
          <w:spacing w:val="-5"/>
        </w:rPr>
        <w:t>,</w:t>
      </w:r>
      <w:r w:rsidRPr="00700164">
        <w:rPr>
          <w:spacing w:val="-5"/>
        </w:rPr>
        <w:t xml:space="preserve"> 2002</w:t>
      </w:r>
      <w:r w:rsidR="00470CD3">
        <w:rPr>
          <w:spacing w:val="-5"/>
        </w:rPr>
        <w:t>.</w:t>
      </w:r>
    </w:p>
    <w:p w:rsidR="000457B0" w:rsidRPr="00700164" w:rsidRDefault="000457B0" w:rsidP="000457B0">
      <w:pPr>
        <w:pStyle w:val="Testo1"/>
        <w:spacing w:before="0" w:line="240" w:lineRule="atLeast"/>
        <w:rPr>
          <w:spacing w:val="-5"/>
          <w:shd w:val="clear" w:color="auto" w:fill="FFFFFF"/>
        </w:rPr>
      </w:pPr>
      <w:r w:rsidRPr="00700164">
        <w:rPr>
          <w:smallCaps/>
          <w:noProof w:val="0"/>
          <w:spacing w:val="-5"/>
          <w:sz w:val="16"/>
          <w:shd w:val="clear" w:color="auto" w:fill="FFFFFF"/>
        </w:rPr>
        <w:t>R. Villa,</w:t>
      </w:r>
      <w:r w:rsidRPr="00700164">
        <w:rPr>
          <w:i/>
          <w:spacing w:val="-5"/>
          <w:shd w:val="clear" w:color="auto" w:fill="FFFFFF"/>
        </w:rPr>
        <w:t xml:space="preserve"> Vermeer,</w:t>
      </w:r>
      <w:r w:rsidRPr="00700164">
        <w:rPr>
          <w:spacing w:val="-5"/>
          <w:shd w:val="clear" w:color="auto" w:fill="FFFFFF"/>
        </w:rPr>
        <w:t xml:space="preserve"> Cinisello Balsamo</w:t>
      </w:r>
      <w:r w:rsidR="00470CD3">
        <w:rPr>
          <w:spacing w:val="-5"/>
          <w:shd w:val="clear" w:color="auto" w:fill="FFFFFF"/>
        </w:rPr>
        <w:t>,</w:t>
      </w:r>
      <w:r w:rsidRPr="00700164">
        <w:rPr>
          <w:spacing w:val="-5"/>
          <w:shd w:val="clear" w:color="auto" w:fill="FFFFFF"/>
        </w:rPr>
        <w:t xml:space="preserve"> 2012</w:t>
      </w:r>
      <w:r w:rsidR="00470CD3">
        <w:rPr>
          <w:spacing w:val="-5"/>
          <w:shd w:val="clear" w:color="auto" w:fill="FFFFFF"/>
        </w:rPr>
        <w:t>.</w:t>
      </w:r>
    </w:p>
    <w:p w:rsidR="000457B0" w:rsidRPr="00700164" w:rsidRDefault="000457B0" w:rsidP="000457B0">
      <w:pPr>
        <w:pStyle w:val="Testo1"/>
        <w:spacing w:before="0" w:line="240" w:lineRule="atLeast"/>
        <w:rPr>
          <w:spacing w:val="-5"/>
          <w:shd w:val="clear" w:color="auto" w:fill="FFFFFF"/>
          <w:lang w:val="en-US"/>
        </w:rPr>
      </w:pPr>
      <w:r w:rsidRPr="00700164">
        <w:rPr>
          <w:smallCaps/>
          <w:spacing w:val="-5"/>
          <w:sz w:val="16"/>
          <w:shd w:val="clear" w:color="auto" w:fill="FFFFFF"/>
          <w:lang w:val="en-US"/>
        </w:rPr>
        <w:t>S. Slive,</w:t>
      </w:r>
      <w:r w:rsidRPr="00700164">
        <w:rPr>
          <w:i/>
          <w:spacing w:val="-5"/>
          <w:shd w:val="clear" w:color="auto" w:fill="FFFFFF"/>
          <w:lang w:val="en-US"/>
        </w:rPr>
        <w:t xml:space="preserve"> Frans Hals,</w:t>
      </w:r>
      <w:r w:rsidRPr="00700164">
        <w:rPr>
          <w:spacing w:val="-5"/>
          <w:shd w:val="clear" w:color="auto" w:fill="FFFFFF"/>
          <w:lang w:val="en-US"/>
        </w:rPr>
        <w:t xml:space="preserve"> London</w:t>
      </w:r>
      <w:r w:rsidR="00470CD3">
        <w:rPr>
          <w:spacing w:val="-5"/>
          <w:shd w:val="clear" w:color="auto" w:fill="FFFFFF"/>
          <w:lang w:val="en-US"/>
        </w:rPr>
        <w:t>,</w:t>
      </w:r>
      <w:r w:rsidRPr="00700164">
        <w:rPr>
          <w:spacing w:val="-5"/>
          <w:shd w:val="clear" w:color="auto" w:fill="FFFFFF"/>
          <w:lang w:val="en-US"/>
        </w:rPr>
        <w:t xml:space="preserve"> 2014</w:t>
      </w:r>
      <w:r w:rsidR="00470CD3">
        <w:rPr>
          <w:spacing w:val="-5"/>
          <w:shd w:val="clear" w:color="auto" w:fill="FFFFFF"/>
          <w:lang w:val="en-US"/>
        </w:rPr>
        <w:t>.</w:t>
      </w:r>
    </w:p>
    <w:p w:rsidR="000457B0" w:rsidRPr="00700164" w:rsidRDefault="000457B0" w:rsidP="00470CD3">
      <w:pPr>
        <w:pStyle w:val="Testo1"/>
        <w:rPr>
          <w:i/>
        </w:rPr>
      </w:pPr>
      <w:r w:rsidRPr="00700164">
        <w:rPr>
          <w:i/>
        </w:rPr>
        <w:t>Modulo II</w:t>
      </w:r>
    </w:p>
    <w:p w:rsidR="000457B0" w:rsidRPr="00700164" w:rsidRDefault="00470CD3" w:rsidP="000457B0">
      <w:pPr>
        <w:pStyle w:val="Testo1"/>
        <w:spacing w:before="0" w:line="240" w:lineRule="atLeast"/>
        <w:rPr>
          <w:spacing w:val="-5"/>
        </w:rPr>
      </w:pPr>
      <w:r>
        <w:rPr>
          <w:smallCaps/>
          <w:spacing w:val="-5"/>
          <w:sz w:val="16"/>
        </w:rPr>
        <w:t>A. Paolucci-B. Agosti-</w:t>
      </w:r>
      <w:r w:rsidR="000457B0" w:rsidRPr="00700164">
        <w:rPr>
          <w:smallCaps/>
          <w:spacing w:val="-5"/>
          <w:sz w:val="16"/>
        </w:rPr>
        <w:t xml:space="preserve">S. Ginzburg </w:t>
      </w:r>
      <w:r w:rsidR="000457B0" w:rsidRPr="00470CD3">
        <w:rPr>
          <w:spacing w:val="-5"/>
        </w:rPr>
        <w:t>(a cura di</w:t>
      </w:r>
      <w:r w:rsidR="000457B0" w:rsidRPr="00700164">
        <w:rPr>
          <w:smallCaps/>
          <w:spacing w:val="-5"/>
          <w:sz w:val="16"/>
        </w:rPr>
        <w:t xml:space="preserve">), </w:t>
      </w:r>
      <w:r w:rsidR="000457B0" w:rsidRPr="00700164">
        <w:rPr>
          <w:i/>
          <w:spacing w:val="-5"/>
        </w:rPr>
        <w:t>Raffaello a Roma. Restauri e ricerche,</w:t>
      </w:r>
      <w:r w:rsidR="000457B0" w:rsidRPr="00700164">
        <w:rPr>
          <w:spacing w:val="-5"/>
        </w:rPr>
        <w:t xml:space="preserve"> Città del Vaticano, 2017</w:t>
      </w:r>
      <w:r>
        <w:rPr>
          <w:spacing w:val="-5"/>
        </w:rPr>
        <w:t>.</w:t>
      </w:r>
    </w:p>
    <w:p w:rsidR="000457B0" w:rsidRPr="00700164" w:rsidRDefault="000457B0" w:rsidP="000457B0">
      <w:pPr>
        <w:pStyle w:val="Testo1"/>
        <w:spacing w:before="0" w:line="240" w:lineRule="atLeast"/>
        <w:rPr>
          <w:spacing w:val="-5"/>
        </w:rPr>
      </w:pPr>
      <w:r w:rsidRPr="00700164">
        <w:rPr>
          <w:smallCaps/>
          <w:spacing w:val="-5"/>
          <w:sz w:val="16"/>
        </w:rPr>
        <w:t>L.C. Frommel,</w:t>
      </w:r>
      <w:r w:rsidRPr="00700164">
        <w:rPr>
          <w:i/>
          <w:spacing w:val="-5"/>
        </w:rPr>
        <w:t xml:space="preserve"> Raffaello: le Stanze,</w:t>
      </w:r>
      <w:r w:rsidRPr="00700164">
        <w:rPr>
          <w:spacing w:val="-5"/>
        </w:rPr>
        <w:t xml:space="preserve"> Città del Vaticano, 2017</w:t>
      </w:r>
      <w:r w:rsidR="00470CD3">
        <w:rPr>
          <w:spacing w:val="-5"/>
        </w:rPr>
        <w:t>.</w:t>
      </w:r>
    </w:p>
    <w:p w:rsidR="000457B0" w:rsidRPr="00700164" w:rsidRDefault="000457B0" w:rsidP="000457B0">
      <w:pPr>
        <w:pStyle w:val="Testo1"/>
        <w:spacing w:before="0" w:line="240" w:lineRule="atLeast"/>
        <w:rPr>
          <w:spacing w:val="-5"/>
        </w:rPr>
      </w:pPr>
      <w:r w:rsidRPr="00700164">
        <w:rPr>
          <w:smallCaps/>
          <w:spacing w:val="-5"/>
          <w:sz w:val="16"/>
        </w:rPr>
        <w:t xml:space="preserve">M. Falomir Faus </w:t>
      </w:r>
      <w:r w:rsidRPr="00470CD3">
        <w:rPr>
          <w:spacing w:val="-5"/>
        </w:rPr>
        <w:t>(a cura di),</w:t>
      </w:r>
      <w:r w:rsidRPr="00700164">
        <w:rPr>
          <w:i/>
          <w:spacing w:val="-5"/>
        </w:rPr>
        <w:t xml:space="preserve"> Late Raphael,</w:t>
      </w:r>
      <w:r w:rsidRPr="00700164">
        <w:rPr>
          <w:spacing w:val="-5"/>
        </w:rPr>
        <w:t xml:space="preserve"> Madrid</w:t>
      </w:r>
      <w:r w:rsidR="00470CD3">
        <w:rPr>
          <w:spacing w:val="-5"/>
        </w:rPr>
        <w:t>,</w:t>
      </w:r>
      <w:r w:rsidRPr="00700164">
        <w:rPr>
          <w:spacing w:val="-5"/>
        </w:rPr>
        <w:t xml:space="preserve"> 2013</w:t>
      </w:r>
      <w:r w:rsidR="00470CD3">
        <w:rPr>
          <w:spacing w:val="-5"/>
        </w:rPr>
        <w:t>.</w:t>
      </w:r>
      <w:r w:rsidRPr="00700164">
        <w:rPr>
          <w:spacing w:val="-5"/>
        </w:rPr>
        <w:t xml:space="preserve"> </w:t>
      </w:r>
    </w:p>
    <w:p w:rsidR="000457B0" w:rsidRPr="00700164" w:rsidRDefault="000457B0" w:rsidP="000457B0">
      <w:pPr>
        <w:pStyle w:val="Testo1"/>
        <w:spacing w:before="0" w:line="240" w:lineRule="atLeast"/>
        <w:rPr>
          <w:spacing w:val="-5"/>
        </w:rPr>
      </w:pPr>
      <w:r w:rsidRPr="00700164">
        <w:rPr>
          <w:smallCaps/>
          <w:spacing w:val="-5"/>
          <w:sz w:val="16"/>
        </w:rPr>
        <w:lastRenderedPageBreak/>
        <w:t>J. Shearman,</w:t>
      </w:r>
      <w:r w:rsidRPr="00700164">
        <w:rPr>
          <w:i/>
          <w:spacing w:val="-5"/>
        </w:rPr>
        <w:t xml:space="preserve"> Studi su R</w:t>
      </w:r>
      <w:bookmarkStart w:id="0" w:name="_GoBack"/>
      <w:bookmarkEnd w:id="0"/>
      <w:r w:rsidRPr="00700164">
        <w:rPr>
          <w:i/>
          <w:spacing w:val="-5"/>
        </w:rPr>
        <w:t>affaello,</w:t>
      </w:r>
      <w:r w:rsidRPr="00700164">
        <w:rPr>
          <w:spacing w:val="-5"/>
        </w:rPr>
        <w:t xml:space="preserve"> Milano</w:t>
      </w:r>
      <w:r w:rsidR="00470CD3">
        <w:rPr>
          <w:spacing w:val="-5"/>
        </w:rPr>
        <w:t>,</w:t>
      </w:r>
      <w:r w:rsidRPr="00700164">
        <w:rPr>
          <w:spacing w:val="-5"/>
        </w:rPr>
        <w:t xml:space="preserve"> 2007</w:t>
      </w:r>
      <w:r w:rsidR="00470CD3">
        <w:rPr>
          <w:spacing w:val="-5"/>
        </w:rPr>
        <w:t>.</w:t>
      </w:r>
    </w:p>
    <w:p w:rsidR="000457B0" w:rsidRPr="00700164" w:rsidRDefault="000457B0" w:rsidP="000457B0">
      <w:pPr>
        <w:pStyle w:val="Testo1"/>
        <w:spacing w:before="0" w:line="240" w:lineRule="atLeast"/>
        <w:rPr>
          <w:spacing w:val="-5"/>
        </w:rPr>
      </w:pPr>
      <w:r w:rsidRPr="00700164">
        <w:rPr>
          <w:smallCaps/>
          <w:spacing w:val="-5"/>
          <w:sz w:val="16"/>
          <w:lang w:val="en-US"/>
        </w:rPr>
        <w:t>J. Shearman,</w:t>
      </w:r>
      <w:r w:rsidRPr="00700164">
        <w:rPr>
          <w:i/>
          <w:spacing w:val="-5"/>
          <w:lang w:val="en-US"/>
        </w:rPr>
        <w:t xml:space="preserve"> Raphael in Early Modern Sources. </w:t>
      </w:r>
      <w:r w:rsidRPr="00700164">
        <w:rPr>
          <w:i/>
          <w:spacing w:val="-5"/>
        </w:rPr>
        <w:t>1483 – 1602,</w:t>
      </w:r>
      <w:r w:rsidRPr="00700164">
        <w:rPr>
          <w:spacing w:val="-5"/>
        </w:rPr>
        <w:t xml:space="preserve"> Yale University Press, 2003</w:t>
      </w:r>
      <w:r w:rsidR="00470CD3">
        <w:rPr>
          <w:spacing w:val="-5"/>
        </w:rPr>
        <w:t>.</w:t>
      </w:r>
    </w:p>
    <w:p w:rsidR="000457B0" w:rsidRPr="00700164" w:rsidRDefault="000457B0" w:rsidP="000457B0">
      <w:pPr>
        <w:pStyle w:val="Testo1"/>
        <w:spacing w:before="0" w:line="240" w:lineRule="atLeast"/>
        <w:rPr>
          <w:spacing w:val="-5"/>
        </w:rPr>
      </w:pPr>
      <w:r w:rsidRPr="00700164">
        <w:rPr>
          <w:smallCaps/>
          <w:spacing w:val="-5"/>
          <w:sz w:val="16"/>
        </w:rPr>
        <w:t>P.L. De Vecchi,</w:t>
      </w:r>
      <w:r w:rsidRPr="00700164">
        <w:rPr>
          <w:i/>
          <w:spacing w:val="-5"/>
        </w:rPr>
        <w:t xml:space="preserve"> Raffaello,</w:t>
      </w:r>
      <w:r w:rsidRPr="00700164">
        <w:rPr>
          <w:spacing w:val="-5"/>
        </w:rPr>
        <w:t xml:space="preserve"> Milano</w:t>
      </w:r>
      <w:r w:rsidR="00470CD3">
        <w:rPr>
          <w:spacing w:val="-5"/>
        </w:rPr>
        <w:t>,</w:t>
      </w:r>
      <w:r w:rsidRPr="00700164">
        <w:rPr>
          <w:spacing w:val="-5"/>
        </w:rPr>
        <w:t xml:space="preserve"> 2002</w:t>
      </w:r>
      <w:r w:rsidR="00470CD3">
        <w:rPr>
          <w:spacing w:val="-5"/>
        </w:rPr>
        <w:t>.</w:t>
      </w:r>
    </w:p>
    <w:p w:rsidR="000457B0" w:rsidRPr="00700164" w:rsidRDefault="000457B0" w:rsidP="000457B0">
      <w:pPr>
        <w:pStyle w:val="Testo1"/>
      </w:pPr>
      <w:r w:rsidRPr="00700164">
        <w:t>La bibliografia verrà precisata e integrata durante il corso. Il programma d’esame e le relative immagini sar</w:t>
      </w:r>
      <w:r w:rsidR="00437AA8">
        <w:t>anno pubblicate in Blackboard.</w:t>
      </w:r>
    </w:p>
    <w:p w:rsidR="000457B0" w:rsidRDefault="000457B0" w:rsidP="000457B0">
      <w:pPr>
        <w:spacing w:before="240" w:after="120"/>
        <w:rPr>
          <w:rFonts w:eastAsiaTheme="minorHAnsi"/>
          <w:b/>
          <w:i/>
          <w:sz w:val="18"/>
          <w:lang w:eastAsia="en-US"/>
        </w:rPr>
      </w:pPr>
      <w:r>
        <w:rPr>
          <w:rFonts w:eastAsiaTheme="minorHAnsi"/>
          <w:b/>
          <w:i/>
          <w:sz w:val="18"/>
          <w:lang w:eastAsia="en-US"/>
        </w:rPr>
        <w:t>DIDATTICA DEL CORSO</w:t>
      </w:r>
    </w:p>
    <w:p w:rsidR="000457B0" w:rsidRPr="000457B0" w:rsidRDefault="000457B0" w:rsidP="000457B0">
      <w:pPr>
        <w:pStyle w:val="Testo2"/>
      </w:pPr>
      <w:r w:rsidRPr="000457B0">
        <w:t xml:space="preserve">Il corso si svolgerà con lezioni frontali, momenti seminariali e visite guidate; sarà data attenzione alle iniziative scientifiche previste per il quinto centenario della morte di Raffaello. </w:t>
      </w:r>
    </w:p>
    <w:p w:rsidR="000457B0" w:rsidRDefault="000457B0" w:rsidP="000457B0">
      <w:pPr>
        <w:spacing w:before="240" w:after="120"/>
        <w:rPr>
          <w:rFonts w:eastAsiaTheme="minorHAnsi"/>
          <w:b/>
          <w:i/>
          <w:sz w:val="18"/>
        </w:rPr>
      </w:pPr>
      <w:r>
        <w:rPr>
          <w:rFonts w:eastAsiaTheme="minorHAnsi"/>
          <w:b/>
          <w:i/>
          <w:sz w:val="18"/>
        </w:rPr>
        <w:t>METODO E CRITERI DI VALUTAZIONE</w:t>
      </w:r>
    </w:p>
    <w:p w:rsidR="000457B0" w:rsidRPr="000457B0" w:rsidRDefault="000457B0" w:rsidP="000457B0">
      <w:pPr>
        <w:pStyle w:val="Testo2"/>
      </w:pPr>
      <w:r w:rsidRPr="000457B0">
        <w:t>L’esame sarà sostenuto in forma orale rispondendo a domande sugli argomenti trattati nel corso privilegiando il riconoscimento e il commento critico delle immagini presentate a lezione, con domande tipo di storico-critico sui testi consigliati. Ai fini della valutazione concorreranno la pertinenza delle risposte, l’uso appropriato della terminologia specifica, la capacità di sintesi e l’orientamento generale nell’ambito della storia dell’arte moderna.</w:t>
      </w:r>
    </w:p>
    <w:p w:rsidR="000457B0" w:rsidRDefault="000457B0" w:rsidP="000457B0">
      <w:pPr>
        <w:spacing w:before="240" w:after="120" w:line="240" w:lineRule="exact"/>
        <w:rPr>
          <w:rFonts w:eastAsiaTheme="minorHAnsi"/>
          <w:b/>
          <w:i/>
          <w:sz w:val="18"/>
        </w:rPr>
      </w:pPr>
      <w:r>
        <w:rPr>
          <w:rFonts w:eastAsiaTheme="minorHAnsi"/>
          <w:b/>
          <w:i/>
          <w:sz w:val="18"/>
        </w:rPr>
        <w:t>AVVERTENZE E PREREQUISITI</w:t>
      </w:r>
    </w:p>
    <w:p w:rsidR="000457B0" w:rsidRDefault="000457B0" w:rsidP="000457B0">
      <w:pPr>
        <w:pStyle w:val="Testo2"/>
      </w:pPr>
      <w:r w:rsidRPr="008B2BC5">
        <w:t>Quale prerequisito è richiesta la conoscenza della parte istituzionale della Storia dell’arte moderna, che dovrebbe essere stata acquisita nel corso della laurea triennale. Qualora questo non fosse avvenuto, è possibile sostituire uno dei due moduli del corso con la parte istituzionale di Storia dell’arte moderna dal XV al XVIII secolo, nelle modalità che verranno spiegate durante le prime lezioni. Altro requisito necessario è la conoscenza di base della storia e della letteratura dei secoli considerati.</w:t>
      </w:r>
      <w:r>
        <w:t xml:space="preserve"> </w:t>
      </w:r>
      <w:r w:rsidRPr="00782E34">
        <w:t>Si consiglia vivamente la frequenza del Laboratorio di Riconoscimento delle opere d’arte.</w:t>
      </w:r>
    </w:p>
    <w:p w:rsidR="000457B0" w:rsidRPr="00161A1D" w:rsidRDefault="000457B0" w:rsidP="00161A1D">
      <w:pPr>
        <w:pStyle w:val="Testo2"/>
        <w:spacing w:before="120"/>
        <w:rPr>
          <w:i/>
        </w:rPr>
      </w:pPr>
      <w:r w:rsidRPr="00161A1D">
        <w:rPr>
          <w:i/>
        </w:rPr>
        <w:t>Orario e luogo di ricevimento</w:t>
      </w:r>
    </w:p>
    <w:p w:rsidR="000457B0" w:rsidRPr="00161A1D" w:rsidRDefault="000457B0" w:rsidP="00161A1D">
      <w:pPr>
        <w:pStyle w:val="Testo2"/>
      </w:pPr>
      <w:r w:rsidRPr="00161A1D">
        <w:t>Il Prof. A</w:t>
      </w:r>
      <w:r w:rsidR="00700164">
        <w:t>l</w:t>
      </w:r>
      <w:r w:rsidRPr="00161A1D">
        <w:t>essando Rovetta riceve gli studenti e laureandi il lunedì dalle ore 14,30 presso lo studio (Franciscanum).</w:t>
      </w:r>
    </w:p>
    <w:p w:rsidR="000457B0" w:rsidRPr="000457B0" w:rsidRDefault="000457B0" w:rsidP="00161A1D">
      <w:pPr>
        <w:pStyle w:val="Testo2"/>
      </w:pPr>
      <w:r w:rsidRPr="00161A1D">
        <w:t>Il Prof. Mauro Pavesi comunicherà a lezione l’orario e il luogo di ricevimento degli studenti.</w:t>
      </w:r>
    </w:p>
    <w:sectPr w:rsidR="000457B0" w:rsidRPr="000457B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E6A" w:rsidRDefault="00BD1E6A" w:rsidP="00BD1E6A">
      <w:pPr>
        <w:spacing w:line="240" w:lineRule="auto"/>
      </w:pPr>
      <w:r>
        <w:separator/>
      </w:r>
    </w:p>
  </w:endnote>
  <w:endnote w:type="continuationSeparator" w:id="0">
    <w:p w:rsidR="00BD1E6A" w:rsidRDefault="00BD1E6A" w:rsidP="00BD1E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E6A" w:rsidRDefault="00BD1E6A" w:rsidP="00BD1E6A">
      <w:pPr>
        <w:spacing w:line="240" w:lineRule="auto"/>
      </w:pPr>
      <w:r>
        <w:separator/>
      </w:r>
    </w:p>
  </w:footnote>
  <w:footnote w:type="continuationSeparator" w:id="0">
    <w:p w:rsidR="00BD1E6A" w:rsidRDefault="00BD1E6A" w:rsidP="00BD1E6A">
      <w:pPr>
        <w:spacing w:line="240" w:lineRule="auto"/>
      </w:pPr>
      <w:r>
        <w:continuationSeparator/>
      </w:r>
    </w:p>
  </w:footnote>
  <w:footnote w:id="1">
    <w:p w:rsidR="00BD1E6A" w:rsidRDefault="00BD1E6A">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BF8"/>
    <w:multiLevelType w:val="hybridMultilevel"/>
    <w:tmpl w:val="9A842B0C"/>
    <w:lvl w:ilvl="0" w:tplc="04100015">
      <w:start w:val="1"/>
      <w:numFmt w:val="upp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B1"/>
    <w:rsid w:val="000457B0"/>
    <w:rsid w:val="00161A1D"/>
    <w:rsid w:val="00187B99"/>
    <w:rsid w:val="002014DD"/>
    <w:rsid w:val="002D5E17"/>
    <w:rsid w:val="00316748"/>
    <w:rsid w:val="00437AA8"/>
    <w:rsid w:val="00470CD3"/>
    <w:rsid w:val="004D1217"/>
    <w:rsid w:val="004D6008"/>
    <w:rsid w:val="00640794"/>
    <w:rsid w:val="006F1772"/>
    <w:rsid w:val="00700164"/>
    <w:rsid w:val="00713AA2"/>
    <w:rsid w:val="008942E7"/>
    <w:rsid w:val="008A1204"/>
    <w:rsid w:val="00900CCA"/>
    <w:rsid w:val="00924B77"/>
    <w:rsid w:val="00940DA2"/>
    <w:rsid w:val="009E055C"/>
    <w:rsid w:val="00A74F6F"/>
    <w:rsid w:val="00AD7557"/>
    <w:rsid w:val="00B50C5D"/>
    <w:rsid w:val="00B51253"/>
    <w:rsid w:val="00B525CC"/>
    <w:rsid w:val="00BD1E6A"/>
    <w:rsid w:val="00D404F2"/>
    <w:rsid w:val="00E607E6"/>
    <w:rsid w:val="00EE19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457B0"/>
    <w:pPr>
      <w:ind w:left="720"/>
      <w:contextualSpacing/>
    </w:pPr>
  </w:style>
  <w:style w:type="character" w:styleId="Collegamentoipertestuale">
    <w:name w:val="Hyperlink"/>
    <w:basedOn w:val="Carpredefinitoparagrafo"/>
    <w:rsid w:val="00BD1E6A"/>
    <w:rPr>
      <w:color w:val="0563C1" w:themeColor="hyperlink"/>
      <w:u w:val="single"/>
    </w:rPr>
  </w:style>
  <w:style w:type="paragraph" w:styleId="Testonotaapidipagina">
    <w:name w:val="footnote text"/>
    <w:basedOn w:val="Normale"/>
    <w:link w:val="TestonotaapidipaginaCarattere"/>
    <w:rsid w:val="00BD1E6A"/>
    <w:pPr>
      <w:spacing w:line="240" w:lineRule="auto"/>
    </w:pPr>
    <w:rPr>
      <w:szCs w:val="20"/>
    </w:rPr>
  </w:style>
  <w:style w:type="character" w:customStyle="1" w:styleId="TestonotaapidipaginaCarattere">
    <w:name w:val="Testo nota a piè di pagina Carattere"/>
    <w:basedOn w:val="Carpredefinitoparagrafo"/>
    <w:link w:val="Testonotaapidipagina"/>
    <w:rsid w:val="00BD1E6A"/>
  </w:style>
  <w:style w:type="character" w:styleId="Rimandonotaapidipagina">
    <w:name w:val="footnote reference"/>
    <w:basedOn w:val="Carpredefinitoparagrafo"/>
    <w:rsid w:val="00BD1E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457B0"/>
    <w:pPr>
      <w:ind w:left="720"/>
      <w:contextualSpacing/>
    </w:pPr>
  </w:style>
  <w:style w:type="character" w:styleId="Collegamentoipertestuale">
    <w:name w:val="Hyperlink"/>
    <w:basedOn w:val="Carpredefinitoparagrafo"/>
    <w:rsid w:val="00BD1E6A"/>
    <w:rPr>
      <w:color w:val="0563C1" w:themeColor="hyperlink"/>
      <w:u w:val="single"/>
    </w:rPr>
  </w:style>
  <w:style w:type="paragraph" w:styleId="Testonotaapidipagina">
    <w:name w:val="footnote text"/>
    <w:basedOn w:val="Normale"/>
    <w:link w:val="TestonotaapidipaginaCarattere"/>
    <w:rsid w:val="00BD1E6A"/>
    <w:pPr>
      <w:spacing w:line="240" w:lineRule="auto"/>
    </w:pPr>
    <w:rPr>
      <w:szCs w:val="20"/>
    </w:rPr>
  </w:style>
  <w:style w:type="character" w:customStyle="1" w:styleId="TestonotaapidipaginaCarattere">
    <w:name w:val="Testo nota a piè di pagina Carattere"/>
    <w:basedOn w:val="Carpredefinitoparagrafo"/>
    <w:link w:val="Testonotaapidipagina"/>
    <w:rsid w:val="00BD1E6A"/>
  </w:style>
  <w:style w:type="character" w:styleId="Rimandonotaapidipagina">
    <w:name w:val="footnote reference"/>
    <w:basedOn w:val="Carpredefinitoparagrafo"/>
    <w:rsid w:val="00BD1E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opac.unicatt.it/search~S13*ita?/Yrembrandt&amp;SORT=D&amp;searchscope=13/Yrembrandt&amp;SORT=D&amp;searchscope=13&amp;SUBKEY=rembrandt/51%2C220%2C220%2CB/frameset&amp;FF=Yrembrandt&amp;SORT=D&amp;searchscope=13&amp;60%2C60%2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A3396-CF06-4263-B983-3001575F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34</TotalTime>
  <Pages>3</Pages>
  <Words>940</Words>
  <Characters>5712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8</cp:revision>
  <cp:lastPrinted>2003-03-27T10:42:00Z</cp:lastPrinted>
  <dcterms:created xsi:type="dcterms:W3CDTF">2019-07-03T08:14:00Z</dcterms:created>
  <dcterms:modified xsi:type="dcterms:W3CDTF">2019-07-15T13:42:00Z</dcterms:modified>
</cp:coreProperties>
</file>