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24A0" w14:textId="58530D42" w:rsidR="00301B71" w:rsidRPr="00EF0CBD" w:rsidRDefault="00301B71" w:rsidP="00301B71">
      <w:pPr>
        <w:pStyle w:val="P68B1DB1-Normale1"/>
        <w:spacing w:after="120"/>
        <w:outlineLvl w:val="0"/>
        <w:rPr>
          <w:sz w:val="20"/>
          <w:lang w:val="en-GB"/>
        </w:rPr>
      </w:pPr>
      <w:r w:rsidRPr="00EF0CBD">
        <w:rPr>
          <w:sz w:val="20"/>
          <w:lang w:val="en-GB"/>
        </w:rPr>
        <w:t>Policies for Innovation</w:t>
      </w:r>
      <w:r w:rsidR="00BC2B5E" w:rsidRPr="00EF0CBD">
        <w:rPr>
          <w:sz w:val="20"/>
          <w:lang w:val="en-GB"/>
        </w:rPr>
        <w:t xml:space="preserve"> and Digital Economy</w:t>
      </w:r>
    </w:p>
    <w:p w14:paraId="0E6200FA" w14:textId="453A12EC" w:rsidR="00C65638" w:rsidRPr="009F098F" w:rsidRDefault="00C65638" w:rsidP="00C65638">
      <w:pPr>
        <w:spacing w:line="240" w:lineRule="exact"/>
        <w:outlineLvl w:val="1"/>
        <w:rPr>
          <w:rFonts w:ascii="Times" w:hAnsi="Times"/>
          <w:smallCaps/>
          <w:noProof/>
          <w:sz w:val="18"/>
          <w:szCs w:val="20"/>
        </w:rPr>
      </w:pPr>
      <w:r w:rsidRPr="009F098F">
        <w:rPr>
          <w:rFonts w:ascii="Times" w:hAnsi="Times"/>
          <w:smallCaps/>
          <w:noProof/>
          <w:sz w:val="18"/>
          <w:szCs w:val="20"/>
        </w:rPr>
        <w:t>Prof. Francesco Timpano – Prof. Carlo Marini</w:t>
      </w:r>
    </w:p>
    <w:p w14:paraId="5FF4BB34" w14:textId="4ABEA111" w:rsidR="000848F9" w:rsidRPr="009F098F" w:rsidRDefault="000848F9" w:rsidP="00C65638">
      <w:pPr>
        <w:spacing w:line="240" w:lineRule="exact"/>
        <w:outlineLvl w:val="1"/>
        <w:rPr>
          <w:rFonts w:ascii="Times" w:hAnsi="Times"/>
          <w:smallCaps/>
          <w:noProof/>
          <w:sz w:val="18"/>
          <w:szCs w:val="20"/>
        </w:rPr>
      </w:pPr>
    </w:p>
    <w:p w14:paraId="60CC2426" w14:textId="6A28002A" w:rsidR="00C65638" w:rsidRPr="00962EE4" w:rsidRDefault="00652D9A" w:rsidP="00C65638">
      <w:pPr>
        <w:spacing w:before="240" w:after="120" w:line="276" w:lineRule="auto"/>
        <w:outlineLvl w:val="2"/>
        <w:rPr>
          <w:rFonts w:ascii="Times" w:hAnsi="Times"/>
          <w:b/>
          <w:bCs/>
          <w:i/>
          <w:caps/>
          <w:noProof/>
          <w:sz w:val="20"/>
          <w:szCs w:val="20"/>
          <w:lang w:val="en-GB"/>
        </w:rPr>
      </w:pPr>
      <w:bookmarkStart w:id="0" w:name="_Hlk76557115"/>
      <w:r w:rsidRPr="00962EE4">
        <w:rPr>
          <w:b/>
          <w:i/>
          <w:sz w:val="20"/>
          <w:szCs w:val="20"/>
          <w:lang w:val="en-GB"/>
        </w:rPr>
        <w:t>COURSE AIMS AND INTENDED LEARNING OUTCOMES</w:t>
      </w:r>
      <w:bookmarkEnd w:id="0"/>
    </w:p>
    <w:p w14:paraId="0FB9689D" w14:textId="0523A1E8" w:rsidR="00C65638" w:rsidRPr="00962EE4" w:rsidRDefault="00962EE4" w:rsidP="00C65638">
      <w:pPr>
        <w:tabs>
          <w:tab w:val="left" w:pos="284"/>
        </w:tabs>
        <w:spacing w:after="120" w:line="240" w:lineRule="exact"/>
        <w:jc w:val="both"/>
        <w:rPr>
          <w:rFonts w:ascii="Times" w:hAnsi="Times"/>
          <w:sz w:val="20"/>
          <w:szCs w:val="20"/>
          <w:lang w:val="en-GB"/>
        </w:rPr>
      </w:pPr>
      <w:r w:rsidRPr="00962EE4">
        <w:rPr>
          <w:rFonts w:ascii="Times" w:hAnsi="Times"/>
          <w:sz w:val="20"/>
          <w:szCs w:val="20"/>
          <w:lang w:val="en-GB"/>
        </w:rPr>
        <w:t>The course aim</w:t>
      </w:r>
      <w:r>
        <w:rPr>
          <w:rFonts w:ascii="Times" w:hAnsi="Times"/>
          <w:sz w:val="20"/>
          <w:szCs w:val="20"/>
          <w:lang w:val="en-GB"/>
        </w:rPr>
        <w:t>s</w:t>
      </w:r>
      <w:r w:rsidRPr="00962EE4">
        <w:rPr>
          <w:rFonts w:ascii="Times" w:hAnsi="Times"/>
          <w:sz w:val="20"/>
          <w:szCs w:val="20"/>
          <w:lang w:val="en-GB"/>
        </w:rPr>
        <w:t xml:space="preserve"> to propose the analysis of innovation ecosystems with </w:t>
      </w:r>
      <w:r>
        <w:rPr>
          <w:rFonts w:ascii="Times" w:hAnsi="Times"/>
          <w:sz w:val="20"/>
          <w:szCs w:val="20"/>
          <w:lang w:val="en-GB"/>
        </w:rPr>
        <w:t>special</w:t>
      </w:r>
      <w:r w:rsidRPr="00962EE4">
        <w:rPr>
          <w:rFonts w:ascii="Times" w:hAnsi="Times"/>
          <w:sz w:val="20"/>
          <w:szCs w:val="20"/>
          <w:lang w:val="en-GB"/>
        </w:rPr>
        <w:t xml:space="preserve"> reference to digiti</w:t>
      </w:r>
      <w:r>
        <w:rPr>
          <w:rFonts w:ascii="Times" w:hAnsi="Times"/>
          <w:sz w:val="20"/>
          <w:szCs w:val="20"/>
          <w:lang w:val="en-GB"/>
        </w:rPr>
        <w:t>s</w:t>
      </w:r>
      <w:r w:rsidRPr="00962EE4">
        <w:rPr>
          <w:rFonts w:ascii="Times" w:hAnsi="Times"/>
          <w:sz w:val="20"/>
          <w:szCs w:val="20"/>
          <w:lang w:val="en-GB"/>
        </w:rPr>
        <w:t>ation processes. The analysis of the digital economy trends and the system of supporting policies will be the main object of the educational path</w:t>
      </w:r>
      <w:r w:rsidR="00C65638" w:rsidRPr="00962EE4">
        <w:rPr>
          <w:rFonts w:ascii="Times" w:hAnsi="Times"/>
          <w:sz w:val="20"/>
          <w:szCs w:val="20"/>
          <w:lang w:val="en-GB"/>
        </w:rPr>
        <w:t xml:space="preserve">. </w:t>
      </w:r>
    </w:p>
    <w:p w14:paraId="56EF0FFF" w14:textId="08FB08DC" w:rsidR="00C65638" w:rsidRPr="00962EE4" w:rsidRDefault="00962EE4" w:rsidP="00C65638">
      <w:pPr>
        <w:tabs>
          <w:tab w:val="left" w:pos="284"/>
        </w:tabs>
        <w:spacing w:after="120" w:line="240" w:lineRule="exact"/>
        <w:jc w:val="both"/>
        <w:rPr>
          <w:rFonts w:ascii="Times" w:hAnsi="Times"/>
          <w:sz w:val="20"/>
          <w:szCs w:val="20"/>
          <w:lang w:val="en-GB"/>
        </w:rPr>
      </w:pPr>
      <w:r w:rsidRPr="00962EE4">
        <w:rPr>
          <w:rFonts w:ascii="Times" w:hAnsi="Times"/>
          <w:sz w:val="20"/>
          <w:szCs w:val="20"/>
          <w:lang w:val="en-GB"/>
        </w:rPr>
        <w:t>The analysis</w:t>
      </w:r>
      <w:r>
        <w:rPr>
          <w:rFonts w:ascii="Times" w:hAnsi="Times"/>
          <w:sz w:val="20"/>
          <w:szCs w:val="20"/>
          <w:lang w:val="en-GB"/>
        </w:rPr>
        <w:t xml:space="preserve"> offered</w:t>
      </w:r>
      <w:r w:rsidRPr="00962EE4">
        <w:rPr>
          <w:rFonts w:ascii="Times" w:hAnsi="Times"/>
          <w:sz w:val="20"/>
          <w:szCs w:val="20"/>
          <w:lang w:val="en-GB"/>
        </w:rPr>
        <w:t xml:space="preserve"> starts from the theoretical assumptions of innovative processes (also </w:t>
      </w:r>
      <w:r>
        <w:rPr>
          <w:rFonts w:ascii="Times" w:hAnsi="Times"/>
          <w:sz w:val="20"/>
          <w:szCs w:val="20"/>
          <w:lang w:val="en-GB"/>
        </w:rPr>
        <w:t>considering</w:t>
      </w:r>
      <w:r w:rsidRPr="00962EE4">
        <w:rPr>
          <w:rFonts w:ascii="Times" w:hAnsi="Times"/>
          <w:sz w:val="20"/>
          <w:szCs w:val="20"/>
          <w:lang w:val="en-GB"/>
        </w:rPr>
        <w:t xml:space="preserve"> the implications of </w:t>
      </w:r>
      <w:r w:rsidRPr="00962EE4">
        <w:rPr>
          <w:rFonts w:ascii="Times" w:hAnsi="Times"/>
          <w:i/>
          <w:iCs/>
          <w:sz w:val="20"/>
          <w:szCs w:val="20"/>
          <w:lang w:val="en-GB"/>
        </w:rPr>
        <w:t>open innovation</w:t>
      </w:r>
      <w:r w:rsidRPr="00962EE4">
        <w:rPr>
          <w:rFonts w:ascii="Times" w:hAnsi="Times"/>
          <w:sz w:val="20"/>
          <w:szCs w:val="20"/>
          <w:lang w:val="en-GB"/>
        </w:rPr>
        <w:t xml:space="preserve"> processes) and policies, also taking into account the recent trends deriving from the </w:t>
      </w:r>
      <w:r w:rsidRPr="00315B44">
        <w:rPr>
          <w:rFonts w:ascii="Times" w:hAnsi="Times"/>
          <w:i/>
          <w:iCs/>
          <w:sz w:val="20"/>
          <w:szCs w:val="20"/>
          <w:lang w:val="en-GB"/>
        </w:rPr>
        <w:t>Industry 4.0</w:t>
      </w:r>
      <w:r w:rsidRPr="00962EE4">
        <w:rPr>
          <w:rFonts w:ascii="Times" w:hAnsi="Times"/>
          <w:sz w:val="20"/>
          <w:szCs w:val="20"/>
          <w:lang w:val="en-GB"/>
        </w:rPr>
        <w:t xml:space="preserve"> approach and the approach focused on sustainable development</w:t>
      </w:r>
      <w:r w:rsidR="00C65638" w:rsidRPr="00962EE4">
        <w:rPr>
          <w:rFonts w:ascii="Times" w:hAnsi="Times"/>
          <w:sz w:val="20"/>
          <w:szCs w:val="20"/>
          <w:lang w:val="en-GB"/>
        </w:rPr>
        <w:t>.</w:t>
      </w:r>
    </w:p>
    <w:p w14:paraId="2C4595FC" w14:textId="72EE3A1B" w:rsidR="00C65638" w:rsidRPr="00962EE4" w:rsidRDefault="00D12EEE" w:rsidP="00C65638">
      <w:pPr>
        <w:tabs>
          <w:tab w:val="left" w:pos="284"/>
        </w:tabs>
        <w:spacing w:after="120" w:line="240" w:lineRule="exact"/>
        <w:jc w:val="both"/>
        <w:rPr>
          <w:rFonts w:ascii="Times" w:hAnsi="Times"/>
          <w:sz w:val="20"/>
          <w:szCs w:val="20"/>
          <w:lang w:val="en-GB"/>
        </w:rPr>
      </w:pPr>
      <w:r>
        <w:rPr>
          <w:rFonts w:ascii="Times" w:hAnsi="Times"/>
          <w:sz w:val="20"/>
          <w:szCs w:val="20"/>
          <w:lang w:val="en-GB"/>
        </w:rPr>
        <w:t>The course will also provide i</w:t>
      </w:r>
      <w:r w:rsidRPr="00D12EEE">
        <w:rPr>
          <w:rFonts w:ascii="Times" w:hAnsi="Times"/>
          <w:sz w:val="20"/>
          <w:szCs w:val="20"/>
          <w:lang w:val="en-GB"/>
        </w:rPr>
        <w:t>nsights on the competitive dynamics of the digital economy sector</w:t>
      </w:r>
      <w:r w:rsidR="00F747B2">
        <w:rPr>
          <w:rFonts w:ascii="Times" w:hAnsi="Times"/>
          <w:sz w:val="20"/>
          <w:szCs w:val="20"/>
          <w:lang w:val="en-GB"/>
        </w:rPr>
        <w:t xml:space="preserve"> (</w:t>
      </w:r>
      <w:r>
        <w:rPr>
          <w:rFonts w:ascii="Times" w:hAnsi="Times"/>
          <w:sz w:val="20"/>
          <w:szCs w:val="20"/>
          <w:lang w:val="en-GB"/>
        </w:rPr>
        <w:t>including</w:t>
      </w:r>
      <w:r w:rsidRPr="00D12EEE">
        <w:rPr>
          <w:rFonts w:ascii="Times" w:hAnsi="Times"/>
          <w:sz w:val="20"/>
          <w:szCs w:val="20"/>
          <w:lang w:val="en-GB"/>
        </w:rPr>
        <w:t xml:space="preserve"> reference</w:t>
      </w:r>
      <w:r>
        <w:rPr>
          <w:rFonts w:ascii="Times" w:hAnsi="Times"/>
          <w:sz w:val="20"/>
          <w:szCs w:val="20"/>
          <w:lang w:val="en-GB"/>
        </w:rPr>
        <w:t>s</w:t>
      </w:r>
      <w:r w:rsidRPr="00D12EEE">
        <w:rPr>
          <w:rFonts w:ascii="Times" w:hAnsi="Times"/>
          <w:sz w:val="20"/>
          <w:szCs w:val="20"/>
          <w:lang w:val="en-GB"/>
        </w:rPr>
        <w:t xml:space="preserve"> to the </w:t>
      </w:r>
      <w:r w:rsidRPr="00D12EEE">
        <w:rPr>
          <w:rFonts w:ascii="Times" w:hAnsi="Times"/>
          <w:i/>
          <w:iCs/>
          <w:sz w:val="20"/>
          <w:szCs w:val="20"/>
          <w:lang w:val="en-GB"/>
        </w:rPr>
        <w:t>open innovation</w:t>
      </w:r>
      <w:r w:rsidRPr="00D12EEE">
        <w:rPr>
          <w:rFonts w:ascii="Times" w:hAnsi="Times"/>
          <w:sz w:val="20"/>
          <w:szCs w:val="20"/>
          <w:lang w:val="en-GB"/>
        </w:rPr>
        <w:t xml:space="preserve"> dimension</w:t>
      </w:r>
      <w:r w:rsidR="00F747B2">
        <w:rPr>
          <w:rFonts w:ascii="Times" w:hAnsi="Times"/>
          <w:sz w:val="20"/>
          <w:szCs w:val="20"/>
          <w:lang w:val="en-GB"/>
        </w:rPr>
        <w:t>)</w:t>
      </w:r>
      <w:r w:rsidRPr="00D12EEE">
        <w:rPr>
          <w:rFonts w:ascii="Times" w:hAnsi="Times"/>
          <w:sz w:val="20"/>
          <w:szCs w:val="20"/>
          <w:lang w:val="en-GB"/>
        </w:rPr>
        <w:t xml:space="preserve"> and on the measur</w:t>
      </w:r>
      <w:r>
        <w:rPr>
          <w:rFonts w:ascii="Times" w:hAnsi="Times"/>
          <w:sz w:val="20"/>
          <w:szCs w:val="20"/>
          <w:lang w:val="en-GB"/>
        </w:rPr>
        <w:t>ing</w:t>
      </w:r>
      <w:r w:rsidRPr="00D12EEE">
        <w:rPr>
          <w:rFonts w:ascii="Times" w:hAnsi="Times"/>
          <w:sz w:val="20"/>
          <w:szCs w:val="20"/>
          <w:lang w:val="en-GB"/>
        </w:rPr>
        <w:t xml:space="preserve"> of innovative processes, both in order to understand the macroeconomic dimension, to measure </w:t>
      </w:r>
      <w:r w:rsidR="00F747B2">
        <w:rPr>
          <w:rFonts w:ascii="Times" w:hAnsi="Times"/>
          <w:sz w:val="20"/>
          <w:szCs w:val="20"/>
          <w:lang w:val="en-GB"/>
        </w:rPr>
        <w:t>its</w:t>
      </w:r>
      <w:r w:rsidRPr="00D12EEE">
        <w:rPr>
          <w:rFonts w:ascii="Times" w:hAnsi="Times"/>
          <w:sz w:val="20"/>
          <w:szCs w:val="20"/>
          <w:lang w:val="en-GB"/>
        </w:rPr>
        <w:t xml:space="preserve"> impact on company productivity and, finally, to introduce some useful technicalities when accessing public and private funds that finance innovation</w:t>
      </w:r>
      <w:r w:rsidR="00C65638" w:rsidRPr="00962EE4">
        <w:rPr>
          <w:rFonts w:ascii="Times" w:hAnsi="Times"/>
          <w:sz w:val="20"/>
          <w:szCs w:val="20"/>
          <w:lang w:val="en-GB"/>
        </w:rPr>
        <w:t xml:space="preserve">. </w:t>
      </w:r>
    </w:p>
    <w:p w14:paraId="0497B10D" w14:textId="2BC673BB" w:rsidR="00C65638" w:rsidRPr="00962EE4" w:rsidRDefault="00C445FB" w:rsidP="00C65638">
      <w:pPr>
        <w:tabs>
          <w:tab w:val="left" w:pos="284"/>
        </w:tabs>
        <w:spacing w:after="120" w:line="240" w:lineRule="exact"/>
        <w:jc w:val="both"/>
        <w:rPr>
          <w:rFonts w:ascii="Times" w:hAnsi="Times"/>
          <w:sz w:val="20"/>
          <w:szCs w:val="20"/>
          <w:lang w:val="en-GB"/>
        </w:rPr>
      </w:pPr>
      <w:r w:rsidRPr="00C445FB">
        <w:rPr>
          <w:rFonts w:ascii="Times" w:hAnsi="Times"/>
          <w:sz w:val="20"/>
          <w:szCs w:val="20"/>
          <w:lang w:val="en-GB"/>
        </w:rPr>
        <w:t xml:space="preserve">Finally, a large part of the course </w:t>
      </w:r>
      <w:r w:rsidR="00F073AD">
        <w:rPr>
          <w:rFonts w:ascii="Times" w:hAnsi="Times"/>
          <w:sz w:val="20"/>
          <w:szCs w:val="20"/>
          <w:lang w:val="en-GB"/>
        </w:rPr>
        <w:t>will address</w:t>
      </w:r>
      <w:r w:rsidRPr="00C445FB">
        <w:rPr>
          <w:rFonts w:ascii="Times" w:hAnsi="Times"/>
          <w:sz w:val="20"/>
          <w:szCs w:val="20"/>
          <w:lang w:val="en-GB"/>
        </w:rPr>
        <w:t xml:space="preserve"> the analysis of policies, with a </w:t>
      </w:r>
      <w:r w:rsidR="00F073AD">
        <w:rPr>
          <w:rFonts w:ascii="Times" w:hAnsi="Times"/>
          <w:sz w:val="20"/>
          <w:szCs w:val="20"/>
          <w:lang w:val="en-GB"/>
        </w:rPr>
        <w:t>specific</w:t>
      </w:r>
      <w:r w:rsidRPr="00C445FB">
        <w:rPr>
          <w:rFonts w:ascii="Times" w:hAnsi="Times"/>
          <w:sz w:val="20"/>
          <w:szCs w:val="20"/>
          <w:lang w:val="en-GB"/>
        </w:rPr>
        <w:t xml:space="preserve"> focus on the enabling technologies promoted and the technical tools used to support businesses, both to </w:t>
      </w:r>
      <w:r w:rsidR="004D487B">
        <w:rPr>
          <w:rFonts w:ascii="Times" w:hAnsi="Times"/>
          <w:sz w:val="20"/>
          <w:szCs w:val="20"/>
          <w:lang w:val="en-GB"/>
        </w:rPr>
        <w:t>examine</w:t>
      </w:r>
      <w:r w:rsidRPr="00C445FB">
        <w:rPr>
          <w:rFonts w:ascii="Times" w:hAnsi="Times"/>
          <w:sz w:val="20"/>
          <w:szCs w:val="20"/>
          <w:lang w:val="en-GB"/>
        </w:rPr>
        <w:t xml:space="preserve"> their characteristics and trends, and for the purpose to compete with proposed changes</w:t>
      </w:r>
      <w:r w:rsidR="00C65638" w:rsidRPr="00962EE4">
        <w:rPr>
          <w:rFonts w:ascii="Times" w:hAnsi="Times"/>
          <w:sz w:val="20"/>
          <w:szCs w:val="20"/>
          <w:lang w:val="en-GB"/>
        </w:rPr>
        <w:t xml:space="preserve">.  </w:t>
      </w:r>
    </w:p>
    <w:p w14:paraId="4981F383" w14:textId="2C852383" w:rsidR="00C65638" w:rsidRPr="00962EE4" w:rsidRDefault="007376AC" w:rsidP="00C65638">
      <w:pPr>
        <w:tabs>
          <w:tab w:val="left" w:pos="284"/>
        </w:tabs>
        <w:spacing w:after="120" w:line="240" w:lineRule="exact"/>
        <w:jc w:val="both"/>
        <w:rPr>
          <w:rFonts w:ascii="Times" w:hAnsi="Times"/>
          <w:i/>
          <w:sz w:val="20"/>
          <w:szCs w:val="20"/>
          <w:lang w:val="en-GB"/>
        </w:rPr>
      </w:pPr>
      <w:r>
        <w:rPr>
          <w:rFonts w:ascii="Times" w:hAnsi="Times"/>
          <w:i/>
          <w:sz w:val="20"/>
          <w:szCs w:val="20"/>
          <w:lang w:val="en-GB"/>
        </w:rPr>
        <w:t>Intended learning outcomes</w:t>
      </w:r>
    </w:p>
    <w:p w14:paraId="1967BE76" w14:textId="34608C9F" w:rsidR="00C65638" w:rsidRPr="00962EE4" w:rsidRDefault="007376AC" w:rsidP="00C65638">
      <w:pPr>
        <w:autoSpaceDE w:val="0"/>
        <w:autoSpaceDN w:val="0"/>
        <w:adjustRightInd w:val="0"/>
        <w:spacing w:after="120"/>
        <w:jc w:val="both"/>
        <w:rPr>
          <w:rFonts w:ascii="Times" w:hAnsi="Times"/>
          <w:i/>
          <w:sz w:val="20"/>
          <w:szCs w:val="20"/>
          <w:lang w:val="en-GB"/>
        </w:rPr>
      </w:pPr>
      <w:r>
        <w:rPr>
          <w:rFonts w:ascii="Times" w:hAnsi="Times"/>
          <w:i/>
          <w:sz w:val="20"/>
          <w:szCs w:val="20"/>
          <w:lang w:val="en-GB"/>
        </w:rPr>
        <w:t>Knowledge and understanding</w:t>
      </w:r>
    </w:p>
    <w:p w14:paraId="3C026E7D" w14:textId="57673498" w:rsidR="00C65638" w:rsidRPr="00962EE4" w:rsidRDefault="00C65638" w:rsidP="00C65638">
      <w:pPr>
        <w:autoSpaceDE w:val="0"/>
        <w:autoSpaceDN w:val="0"/>
        <w:adjustRightInd w:val="0"/>
        <w:spacing w:after="120"/>
        <w:jc w:val="both"/>
        <w:rPr>
          <w:rFonts w:ascii="Times" w:hAnsi="Times"/>
          <w:sz w:val="20"/>
          <w:szCs w:val="20"/>
          <w:lang w:val="en-GB"/>
        </w:rPr>
      </w:pPr>
      <w:r w:rsidRPr="00962EE4">
        <w:rPr>
          <w:rFonts w:ascii="Times" w:hAnsi="Times"/>
          <w:sz w:val="20"/>
          <w:szCs w:val="20"/>
          <w:lang w:val="en-GB"/>
        </w:rPr>
        <w:t>A</w:t>
      </w:r>
      <w:r w:rsidR="007376AC">
        <w:rPr>
          <w:rFonts w:ascii="Times" w:hAnsi="Times"/>
          <w:sz w:val="20"/>
          <w:szCs w:val="20"/>
          <w:lang w:val="en-GB"/>
        </w:rPr>
        <w:t>t the end of the course, students will be able to</w:t>
      </w:r>
      <w:r w:rsidRPr="00962EE4">
        <w:rPr>
          <w:rFonts w:ascii="Times" w:hAnsi="Times"/>
          <w:sz w:val="20"/>
          <w:szCs w:val="20"/>
          <w:lang w:val="en-GB"/>
        </w:rPr>
        <w:t>:</w:t>
      </w:r>
    </w:p>
    <w:p w14:paraId="44557F09" w14:textId="007C9886" w:rsidR="00C65638" w:rsidRPr="00962EE4" w:rsidRDefault="00A735D8" w:rsidP="00C65638">
      <w:pPr>
        <w:numPr>
          <w:ilvl w:val="0"/>
          <w:numId w:val="8"/>
        </w:numPr>
        <w:tabs>
          <w:tab w:val="left" w:pos="284"/>
        </w:tabs>
        <w:spacing w:after="120" w:line="240" w:lineRule="exact"/>
        <w:ind w:left="714" w:hanging="357"/>
        <w:jc w:val="both"/>
        <w:rPr>
          <w:rFonts w:ascii="Times" w:hAnsi="Times"/>
          <w:sz w:val="20"/>
          <w:szCs w:val="20"/>
          <w:lang w:val="en-GB"/>
        </w:rPr>
      </w:pPr>
      <w:r w:rsidRPr="00A735D8">
        <w:rPr>
          <w:rFonts w:ascii="Times" w:hAnsi="Times"/>
          <w:sz w:val="20"/>
          <w:szCs w:val="20"/>
          <w:lang w:val="en-GB"/>
        </w:rPr>
        <w:t>Know the digital economy sector both from the point of view of theoretical analysis and the industrial sector (objective 1);</w:t>
      </w:r>
      <w:r>
        <w:rPr>
          <w:rFonts w:ascii="Times" w:hAnsi="Times"/>
          <w:sz w:val="20"/>
          <w:szCs w:val="20"/>
          <w:lang w:val="en-GB"/>
        </w:rPr>
        <w:t xml:space="preserve"> </w:t>
      </w:r>
    </w:p>
    <w:p w14:paraId="1EF75D01" w14:textId="7877B3D8" w:rsidR="00C65638" w:rsidRPr="00962EE4"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system of policies both in their theoretical assumptions and in their implementation (objective 2);</w:t>
      </w:r>
      <w:r>
        <w:rPr>
          <w:rFonts w:ascii="Times" w:hAnsi="Times"/>
          <w:sz w:val="20"/>
          <w:szCs w:val="20"/>
          <w:lang w:val="en-GB"/>
        </w:rPr>
        <w:t xml:space="preserve"> </w:t>
      </w:r>
    </w:p>
    <w:p w14:paraId="12B7B5F3" w14:textId="115B6D12" w:rsidR="00C65638" w:rsidRPr="00962EE4"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technological platforms on which the main digitali</w:t>
      </w:r>
      <w:r>
        <w:rPr>
          <w:rFonts w:ascii="Times" w:hAnsi="Times"/>
          <w:sz w:val="20"/>
          <w:szCs w:val="20"/>
          <w:lang w:val="en-GB"/>
        </w:rPr>
        <w:t>s</w:t>
      </w:r>
      <w:r w:rsidRPr="000E3062">
        <w:rPr>
          <w:rFonts w:ascii="Times" w:hAnsi="Times"/>
          <w:sz w:val="20"/>
          <w:szCs w:val="20"/>
          <w:lang w:val="en-GB"/>
        </w:rPr>
        <w:t>ation processes and related policies are implemented (objective 3);</w:t>
      </w:r>
      <w:r>
        <w:rPr>
          <w:rFonts w:ascii="Times" w:hAnsi="Times"/>
          <w:sz w:val="20"/>
          <w:szCs w:val="20"/>
          <w:lang w:val="en-GB"/>
        </w:rPr>
        <w:t xml:space="preserve"> </w:t>
      </w:r>
    </w:p>
    <w:p w14:paraId="2CCBE2CD" w14:textId="2EF26A4C" w:rsidR="00C65638"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market failures that lead to the proposition of policies (objective 4);</w:t>
      </w:r>
      <w:r>
        <w:rPr>
          <w:rFonts w:ascii="Times" w:hAnsi="Times"/>
          <w:sz w:val="20"/>
          <w:szCs w:val="20"/>
          <w:lang w:val="en-GB"/>
        </w:rPr>
        <w:t xml:space="preserve"> </w:t>
      </w:r>
    </w:p>
    <w:p w14:paraId="24E4A30D" w14:textId="77777777" w:rsidR="000E3062" w:rsidRPr="00962EE4" w:rsidRDefault="000E3062" w:rsidP="000E3062">
      <w:pPr>
        <w:tabs>
          <w:tab w:val="left" w:pos="284"/>
        </w:tabs>
        <w:spacing w:after="120" w:line="240" w:lineRule="exact"/>
        <w:ind w:left="714"/>
        <w:jc w:val="both"/>
        <w:rPr>
          <w:rFonts w:ascii="Times" w:hAnsi="Times"/>
          <w:sz w:val="20"/>
          <w:szCs w:val="20"/>
          <w:lang w:val="en-GB"/>
        </w:rPr>
      </w:pPr>
    </w:p>
    <w:p w14:paraId="24C89CCE" w14:textId="3E1DCA2B" w:rsidR="00C65638" w:rsidRPr="00962EE4" w:rsidRDefault="00262033" w:rsidP="00C65638">
      <w:pPr>
        <w:tabs>
          <w:tab w:val="left" w:pos="284"/>
        </w:tabs>
        <w:spacing w:after="120" w:line="240" w:lineRule="exact"/>
        <w:jc w:val="both"/>
        <w:rPr>
          <w:rFonts w:ascii="Times" w:hAnsi="Times"/>
          <w:i/>
          <w:sz w:val="20"/>
          <w:szCs w:val="20"/>
          <w:lang w:val="en-GB"/>
        </w:rPr>
      </w:pPr>
      <w:r>
        <w:rPr>
          <w:rFonts w:ascii="Times" w:hAnsi="Times"/>
          <w:i/>
          <w:sz w:val="20"/>
          <w:szCs w:val="20"/>
          <w:lang w:val="en-GB"/>
        </w:rPr>
        <w:t xml:space="preserve">Ability to apply knowledge and understanding </w:t>
      </w:r>
    </w:p>
    <w:p w14:paraId="5239B013" w14:textId="616D6573" w:rsidR="00C65638" w:rsidRPr="00962EE4" w:rsidRDefault="00C65638" w:rsidP="00B46DE4">
      <w:pPr>
        <w:autoSpaceDE w:val="0"/>
        <w:autoSpaceDN w:val="0"/>
        <w:adjustRightInd w:val="0"/>
        <w:spacing w:after="120"/>
        <w:jc w:val="both"/>
        <w:rPr>
          <w:rFonts w:ascii="Times" w:hAnsi="Times"/>
          <w:sz w:val="20"/>
          <w:szCs w:val="20"/>
          <w:lang w:val="en-GB"/>
        </w:rPr>
      </w:pPr>
      <w:r w:rsidRPr="00962EE4">
        <w:rPr>
          <w:rFonts w:ascii="Times" w:hAnsi="Times"/>
          <w:sz w:val="20"/>
          <w:szCs w:val="20"/>
          <w:lang w:val="en-GB"/>
        </w:rPr>
        <w:t>A</w:t>
      </w:r>
      <w:r w:rsidR="00262033">
        <w:rPr>
          <w:rFonts w:ascii="Times" w:hAnsi="Times"/>
          <w:sz w:val="20"/>
          <w:szCs w:val="20"/>
          <w:lang w:val="en-GB"/>
        </w:rPr>
        <w:t>t the end of the course, students will be able to</w:t>
      </w:r>
      <w:r w:rsidRPr="00962EE4">
        <w:rPr>
          <w:rFonts w:ascii="Times" w:hAnsi="Times"/>
          <w:sz w:val="20"/>
          <w:szCs w:val="20"/>
          <w:lang w:val="en-GB"/>
        </w:rPr>
        <w:t>:</w:t>
      </w:r>
    </w:p>
    <w:p w14:paraId="3F344581" w14:textId="27EE7EB1" w:rsidR="00C65638" w:rsidRPr="00962EE4" w:rsidRDefault="007772EA" w:rsidP="00C65638">
      <w:pPr>
        <w:numPr>
          <w:ilvl w:val="0"/>
          <w:numId w:val="8"/>
        </w:numPr>
        <w:tabs>
          <w:tab w:val="left" w:pos="284"/>
        </w:tabs>
        <w:spacing w:after="120" w:line="240" w:lineRule="exact"/>
        <w:ind w:left="714" w:hanging="357"/>
        <w:jc w:val="both"/>
        <w:rPr>
          <w:rFonts w:ascii="Times" w:hAnsi="Times"/>
          <w:sz w:val="20"/>
          <w:szCs w:val="20"/>
          <w:lang w:val="en-GB"/>
        </w:rPr>
      </w:pPr>
      <w:r w:rsidRPr="007772EA">
        <w:rPr>
          <w:rFonts w:ascii="Times" w:hAnsi="Times"/>
          <w:sz w:val="20"/>
          <w:szCs w:val="20"/>
          <w:lang w:val="en-GB"/>
        </w:rPr>
        <w:t>Analy</w:t>
      </w:r>
      <w:r>
        <w:rPr>
          <w:rFonts w:ascii="Times" w:hAnsi="Times"/>
          <w:sz w:val="20"/>
          <w:szCs w:val="20"/>
          <w:lang w:val="en-GB"/>
        </w:rPr>
        <w:t>s</w:t>
      </w:r>
      <w:r w:rsidRPr="007772EA">
        <w:rPr>
          <w:rFonts w:ascii="Times" w:hAnsi="Times"/>
          <w:sz w:val="20"/>
          <w:szCs w:val="20"/>
          <w:lang w:val="en-GB"/>
        </w:rPr>
        <w:t>e the digital economy sector in advanced economies, describe its macroeconomic dynamics and identify the system of actors and stakeholders (objective 5);</w:t>
      </w:r>
      <w:r>
        <w:rPr>
          <w:rFonts w:ascii="Times" w:hAnsi="Times"/>
          <w:sz w:val="20"/>
          <w:szCs w:val="20"/>
          <w:lang w:val="en-GB"/>
        </w:rPr>
        <w:t xml:space="preserve"> </w:t>
      </w:r>
    </w:p>
    <w:p w14:paraId="535B4851" w14:textId="5C5A9508" w:rsidR="00C65638" w:rsidRPr="00962EE4" w:rsidRDefault="007772EA" w:rsidP="00C65638">
      <w:pPr>
        <w:numPr>
          <w:ilvl w:val="0"/>
          <w:numId w:val="8"/>
        </w:numPr>
        <w:tabs>
          <w:tab w:val="left" w:pos="284"/>
        </w:tabs>
        <w:spacing w:after="120" w:line="240" w:lineRule="exact"/>
        <w:ind w:left="714" w:hanging="357"/>
        <w:jc w:val="both"/>
        <w:rPr>
          <w:rFonts w:ascii="Times" w:hAnsi="Times"/>
          <w:sz w:val="20"/>
          <w:szCs w:val="20"/>
          <w:lang w:val="en-GB"/>
        </w:rPr>
      </w:pPr>
      <w:r w:rsidRPr="007772EA">
        <w:rPr>
          <w:rFonts w:ascii="Times" w:hAnsi="Times"/>
          <w:sz w:val="20"/>
          <w:szCs w:val="20"/>
          <w:lang w:val="en-GB"/>
        </w:rPr>
        <w:t>Analy</w:t>
      </w:r>
      <w:r>
        <w:rPr>
          <w:rFonts w:ascii="Times" w:hAnsi="Times"/>
          <w:sz w:val="20"/>
          <w:szCs w:val="20"/>
          <w:lang w:val="en-GB"/>
        </w:rPr>
        <w:t>s</w:t>
      </w:r>
      <w:r w:rsidRPr="007772EA">
        <w:rPr>
          <w:rFonts w:ascii="Times" w:hAnsi="Times"/>
          <w:sz w:val="20"/>
          <w:szCs w:val="20"/>
          <w:lang w:val="en-GB"/>
        </w:rPr>
        <w:t>e economic policies for innovation and digiti</w:t>
      </w:r>
      <w:r>
        <w:rPr>
          <w:rFonts w:ascii="Times" w:hAnsi="Times"/>
          <w:sz w:val="20"/>
          <w:szCs w:val="20"/>
          <w:lang w:val="en-GB"/>
        </w:rPr>
        <w:t>s</w:t>
      </w:r>
      <w:r w:rsidRPr="007772EA">
        <w:rPr>
          <w:rFonts w:ascii="Times" w:hAnsi="Times"/>
          <w:sz w:val="20"/>
          <w:szCs w:val="20"/>
          <w:lang w:val="en-GB"/>
        </w:rPr>
        <w:t>ation of advanced economies, identifying the main sources of information, the eligibility criteria of projects for policies and the support techniques proposed by the policies (objective 6);</w:t>
      </w:r>
      <w:r>
        <w:rPr>
          <w:rFonts w:ascii="Times" w:hAnsi="Times"/>
          <w:sz w:val="20"/>
          <w:szCs w:val="20"/>
          <w:lang w:val="en-GB"/>
        </w:rPr>
        <w:t xml:space="preserve"> </w:t>
      </w:r>
    </w:p>
    <w:p w14:paraId="58FEC949" w14:textId="7B5EE89A" w:rsidR="00C65638" w:rsidRPr="00962EE4" w:rsidRDefault="00D17244" w:rsidP="00C65638">
      <w:pPr>
        <w:numPr>
          <w:ilvl w:val="0"/>
          <w:numId w:val="8"/>
        </w:numPr>
        <w:tabs>
          <w:tab w:val="left" w:pos="284"/>
        </w:tabs>
        <w:spacing w:after="120" w:line="240" w:lineRule="exact"/>
        <w:ind w:left="714" w:hanging="357"/>
        <w:jc w:val="both"/>
        <w:rPr>
          <w:rFonts w:ascii="Times" w:hAnsi="Times"/>
          <w:sz w:val="20"/>
          <w:szCs w:val="20"/>
          <w:lang w:val="en-GB"/>
        </w:rPr>
      </w:pPr>
      <w:r w:rsidRPr="00D17244">
        <w:rPr>
          <w:rFonts w:ascii="Times" w:hAnsi="Times"/>
          <w:sz w:val="20"/>
          <w:szCs w:val="20"/>
          <w:lang w:val="en-GB"/>
        </w:rPr>
        <w:t>Model the main dynamics of evolution of the digital economy market by identifying the main existing trends (objective 7)</w:t>
      </w:r>
      <w:r>
        <w:rPr>
          <w:rFonts w:ascii="Times" w:hAnsi="Times"/>
          <w:sz w:val="20"/>
          <w:szCs w:val="20"/>
          <w:lang w:val="en-GB"/>
        </w:rPr>
        <w:t xml:space="preserve">; </w:t>
      </w:r>
    </w:p>
    <w:p w14:paraId="6FF23F30" w14:textId="44F0AE46" w:rsidR="00C65638" w:rsidRPr="00962EE4" w:rsidRDefault="00114438" w:rsidP="00C65638">
      <w:pPr>
        <w:numPr>
          <w:ilvl w:val="0"/>
          <w:numId w:val="8"/>
        </w:numPr>
        <w:tabs>
          <w:tab w:val="left" w:pos="284"/>
        </w:tabs>
        <w:spacing w:after="120" w:line="240" w:lineRule="exact"/>
        <w:ind w:left="714" w:hanging="357"/>
        <w:jc w:val="both"/>
        <w:rPr>
          <w:rFonts w:ascii="Times" w:hAnsi="Times"/>
          <w:sz w:val="20"/>
          <w:szCs w:val="20"/>
          <w:lang w:val="en-GB"/>
        </w:rPr>
      </w:pPr>
      <w:r w:rsidRPr="00114438">
        <w:rPr>
          <w:rFonts w:ascii="Times" w:hAnsi="Times"/>
          <w:sz w:val="20"/>
          <w:szCs w:val="20"/>
          <w:lang w:val="en-GB"/>
        </w:rPr>
        <w:t>Promote policy design actions for innovation and digitali</w:t>
      </w:r>
      <w:r>
        <w:rPr>
          <w:rFonts w:ascii="Times" w:hAnsi="Times"/>
          <w:sz w:val="20"/>
          <w:szCs w:val="20"/>
          <w:lang w:val="en-GB"/>
        </w:rPr>
        <w:t>s</w:t>
      </w:r>
      <w:r w:rsidRPr="00114438">
        <w:rPr>
          <w:rFonts w:ascii="Times" w:hAnsi="Times"/>
          <w:sz w:val="20"/>
          <w:szCs w:val="20"/>
          <w:lang w:val="en-GB"/>
        </w:rPr>
        <w:t xml:space="preserve">ation, through an active modification of existing </w:t>
      </w:r>
      <w:r w:rsidRPr="00114438">
        <w:rPr>
          <w:rFonts w:ascii="Times" w:hAnsi="Times"/>
          <w:i/>
          <w:iCs/>
          <w:sz w:val="20"/>
          <w:szCs w:val="20"/>
          <w:lang w:val="en-GB"/>
        </w:rPr>
        <w:t>policies</w:t>
      </w:r>
      <w:r w:rsidRPr="00114438">
        <w:rPr>
          <w:rFonts w:ascii="Times" w:hAnsi="Times"/>
          <w:sz w:val="20"/>
          <w:szCs w:val="20"/>
          <w:lang w:val="en-GB"/>
        </w:rPr>
        <w:t xml:space="preserve"> (objective 8).</w:t>
      </w:r>
      <w:r>
        <w:rPr>
          <w:rFonts w:ascii="Times" w:hAnsi="Times"/>
          <w:sz w:val="20"/>
          <w:szCs w:val="20"/>
          <w:lang w:val="en-GB"/>
        </w:rPr>
        <w:t xml:space="preserve"> </w:t>
      </w:r>
    </w:p>
    <w:p w14:paraId="2D5E216F" w14:textId="4A387D04" w:rsidR="00C65638" w:rsidRPr="00962EE4" w:rsidRDefault="00690DC9" w:rsidP="00C65638">
      <w:pPr>
        <w:tabs>
          <w:tab w:val="left" w:pos="284"/>
        </w:tabs>
        <w:spacing w:after="120" w:line="240" w:lineRule="exact"/>
        <w:jc w:val="both"/>
        <w:rPr>
          <w:rFonts w:ascii="Times" w:hAnsi="Times"/>
          <w:sz w:val="20"/>
          <w:szCs w:val="20"/>
          <w:lang w:val="en-GB"/>
        </w:rPr>
      </w:pPr>
      <w:r w:rsidRPr="00690DC9">
        <w:rPr>
          <w:rFonts w:ascii="Times" w:hAnsi="Times"/>
          <w:sz w:val="20"/>
          <w:szCs w:val="20"/>
          <w:lang w:val="en-GB"/>
        </w:rPr>
        <w:t xml:space="preserve">The course aims to stimulate the student's ability to build autonomous analytical and planning </w:t>
      </w:r>
      <w:r w:rsidR="00187FAE">
        <w:rPr>
          <w:rFonts w:ascii="Times" w:hAnsi="Times"/>
          <w:sz w:val="20"/>
          <w:szCs w:val="20"/>
          <w:lang w:val="en-GB"/>
        </w:rPr>
        <w:t>skills</w:t>
      </w:r>
      <w:r w:rsidRPr="00690DC9">
        <w:rPr>
          <w:rFonts w:ascii="Times" w:hAnsi="Times"/>
          <w:sz w:val="20"/>
          <w:szCs w:val="20"/>
          <w:lang w:val="en-GB"/>
        </w:rPr>
        <w:t xml:space="preserve"> with respect to the positioning of companies in the industrial sector of the digital economy and the collective process of adapting policies to the needs of companies in the sector. The </w:t>
      </w:r>
      <w:r>
        <w:rPr>
          <w:rFonts w:ascii="Times" w:hAnsi="Times"/>
          <w:sz w:val="20"/>
          <w:szCs w:val="20"/>
          <w:lang w:val="en-GB"/>
        </w:rPr>
        <w:t>assessment</w:t>
      </w:r>
      <w:r w:rsidRPr="00690DC9">
        <w:rPr>
          <w:rFonts w:ascii="Times" w:hAnsi="Times"/>
          <w:sz w:val="20"/>
          <w:szCs w:val="20"/>
          <w:lang w:val="en-GB"/>
        </w:rPr>
        <w:t xml:space="preserve"> methods are </w:t>
      </w:r>
      <w:r w:rsidR="00956C02">
        <w:rPr>
          <w:rFonts w:ascii="Times" w:hAnsi="Times"/>
          <w:sz w:val="20"/>
          <w:szCs w:val="20"/>
          <w:lang w:val="en-GB"/>
        </w:rPr>
        <w:t>meant</w:t>
      </w:r>
      <w:r w:rsidRPr="00690DC9">
        <w:rPr>
          <w:rFonts w:ascii="Times" w:hAnsi="Times"/>
          <w:sz w:val="20"/>
          <w:szCs w:val="20"/>
          <w:lang w:val="en-GB"/>
        </w:rPr>
        <w:t xml:space="preserve"> to stimulate communication skills, through the creation of written policy briefs aimed at evaluating the effect of policies</w:t>
      </w:r>
      <w:r>
        <w:rPr>
          <w:rFonts w:ascii="Times" w:hAnsi="Times"/>
          <w:sz w:val="20"/>
          <w:szCs w:val="20"/>
          <w:lang w:val="en-GB"/>
        </w:rPr>
        <w:t>.</w:t>
      </w:r>
    </w:p>
    <w:p w14:paraId="5C73F4B0" w14:textId="0F466895" w:rsidR="00307BF1" w:rsidRPr="00962EE4" w:rsidRDefault="00194FD4" w:rsidP="00C65638">
      <w:pPr>
        <w:tabs>
          <w:tab w:val="left" w:pos="284"/>
        </w:tabs>
        <w:spacing w:after="120" w:line="240" w:lineRule="exact"/>
        <w:jc w:val="both"/>
        <w:rPr>
          <w:rFonts w:ascii="Times" w:hAnsi="Times"/>
          <w:color w:val="000000" w:themeColor="text1"/>
          <w:sz w:val="20"/>
          <w:szCs w:val="20"/>
          <w:lang w:val="en-GB"/>
        </w:rPr>
      </w:pPr>
      <w:r w:rsidRPr="00194FD4">
        <w:rPr>
          <w:rFonts w:ascii="Times" w:hAnsi="Times"/>
          <w:color w:val="000000" w:themeColor="text1"/>
          <w:sz w:val="20"/>
          <w:szCs w:val="20"/>
          <w:lang w:val="en-GB"/>
        </w:rPr>
        <w:t>During the course, tools for business reasoning logic and written texts will also be provided for effective professional communication</w:t>
      </w:r>
      <w:r w:rsidR="00316FB2" w:rsidRPr="00962EE4">
        <w:rPr>
          <w:rFonts w:ascii="Times" w:hAnsi="Times"/>
          <w:color w:val="000000" w:themeColor="text1"/>
          <w:sz w:val="20"/>
          <w:szCs w:val="20"/>
          <w:lang w:val="en-GB"/>
        </w:rPr>
        <w:t>.</w:t>
      </w:r>
    </w:p>
    <w:p w14:paraId="0F357C17" w14:textId="0425BCAF" w:rsidR="00C65638" w:rsidRPr="00962EE4" w:rsidRDefault="00652D9A" w:rsidP="00C65638">
      <w:pPr>
        <w:spacing w:before="240" w:after="120" w:line="276" w:lineRule="auto"/>
        <w:outlineLvl w:val="2"/>
        <w:rPr>
          <w:rFonts w:ascii="Times" w:hAnsi="Times"/>
          <w:b/>
          <w:bCs/>
          <w:i/>
          <w:caps/>
          <w:noProof/>
          <w:sz w:val="20"/>
          <w:szCs w:val="20"/>
          <w:lang w:val="en-GB"/>
        </w:rPr>
      </w:pPr>
      <w:bookmarkStart w:id="1" w:name="_Hlk76557154"/>
      <w:r w:rsidRPr="00962EE4">
        <w:rPr>
          <w:b/>
          <w:i/>
          <w:sz w:val="20"/>
          <w:szCs w:val="20"/>
          <w:lang w:val="en-GB"/>
        </w:rPr>
        <w:t>COURSE CONTENT</w:t>
      </w:r>
      <w:bookmarkEnd w:id="1"/>
    </w:p>
    <w:p w14:paraId="4654D296" w14:textId="14AEDE53" w:rsidR="00C65638" w:rsidRPr="00962EE4" w:rsidRDefault="00194FD4" w:rsidP="008B058B">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194FD4">
        <w:rPr>
          <w:rFonts w:ascii="Times" w:hAnsi="Times" w:cs="Times"/>
          <w:i/>
          <w:sz w:val="20"/>
          <w:szCs w:val="20"/>
          <w:lang w:val="en-GB"/>
        </w:rPr>
        <w:t>INNOVATION POLICIES</w:t>
      </w:r>
    </w:p>
    <w:p w14:paraId="4579435F" w14:textId="253BF374" w:rsidR="00C65638" w:rsidRPr="00962EE4" w:rsidRDefault="000A16C9"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0A16C9">
        <w:rPr>
          <w:rFonts w:ascii="Times" w:hAnsi="Times" w:cs="Times"/>
          <w:sz w:val="20"/>
          <w:szCs w:val="20"/>
          <w:lang w:val="en-GB"/>
        </w:rPr>
        <w:t>The concept of innovation in economic analysis: the concept of technical progress and the relationship between science, innovation</w:t>
      </w:r>
      <w:r w:rsidR="009411D1">
        <w:rPr>
          <w:rFonts w:ascii="Times" w:hAnsi="Times" w:cs="Times"/>
          <w:sz w:val="20"/>
          <w:szCs w:val="20"/>
          <w:lang w:val="en-GB"/>
        </w:rPr>
        <w:t>,</w:t>
      </w:r>
      <w:r w:rsidRPr="000A16C9">
        <w:rPr>
          <w:rFonts w:ascii="Times" w:hAnsi="Times" w:cs="Times"/>
          <w:sz w:val="20"/>
          <w:szCs w:val="20"/>
          <w:lang w:val="en-GB"/>
        </w:rPr>
        <w:t xml:space="preserve"> and technology</w:t>
      </w:r>
      <w:r>
        <w:rPr>
          <w:rFonts w:ascii="Times" w:hAnsi="Times" w:cs="Times"/>
          <w:sz w:val="20"/>
          <w:szCs w:val="20"/>
          <w:lang w:val="en-GB"/>
        </w:rPr>
        <w:t xml:space="preserve"> </w:t>
      </w:r>
    </w:p>
    <w:p w14:paraId="4BECC698" w14:textId="2AD04D01" w:rsidR="00A642DF" w:rsidRPr="00962EE4" w:rsidRDefault="00BD7EBB"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BD7EBB">
        <w:rPr>
          <w:rFonts w:ascii="Times" w:hAnsi="Times" w:cs="Times"/>
          <w:sz w:val="20"/>
          <w:szCs w:val="20"/>
          <w:lang w:val="en-GB"/>
        </w:rPr>
        <w:t>Market failures in the context of innovative processes and innovation policies: innovation systems and IPR schemes</w:t>
      </w:r>
      <w:r>
        <w:rPr>
          <w:rFonts w:ascii="Times" w:hAnsi="Times" w:cs="Times"/>
          <w:sz w:val="20"/>
          <w:szCs w:val="20"/>
          <w:lang w:val="en-GB"/>
        </w:rPr>
        <w:t xml:space="preserve"> </w:t>
      </w:r>
    </w:p>
    <w:p w14:paraId="432BDAED" w14:textId="257CE098" w:rsidR="00A642DF" w:rsidRPr="00962EE4" w:rsidRDefault="001E08F2"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1E08F2">
        <w:rPr>
          <w:rFonts w:ascii="Times" w:hAnsi="Times" w:cs="Times"/>
          <w:sz w:val="20"/>
          <w:szCs w:val="20"/>
          <w:lang w:val="en-GB"/>
        </w:rPr>
        <w:t>Recent orientations of European, national</w:t>
      </w:r>
      <w:r>
        <w:rPr>
          <w:rFonts w:ascii="Times" w:hAnsi="Times" w:cs="Times"/>
          <w:sz w:val="20"/>
          <w:szCs w:val="20"/>
          <w:lang w:val="en-GB"/>
        </w:rPr>
        <w:t>,</w:t>
      </w:r>
      <w:r w:rsidRPr="001E08F2">
        <w:rPr>
          <w:rFonts w:ascii="Times" w:hAnsi="Times" w:cs="Times"/>
          <w:sz w:val="20"/>
          <w:szCs w:val="20"/>
          <w:lang w:val="en-GB"/>
        </w:rPr>
        <w:t xml:space="preserve"> and regional policies for innovation: the scope of 4.0 policies and recent developments</w:t>
      </w:r>
    </w:p>
    <w:p w14:paraId="394033BA" w14:textId="799417BD" w:rsidR="00A642DF" w:rsidRPr="00962EE4" w:rsidRDefault="001E08F2"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1E08F2">
        <w:rPr>
          <w:rFonts w:ascii="Times" w:hAnsi="Times" w:cs="Times"/>
          <w:sz w:val="20"/>
          <w:szCs w:val="20"/>
          <w:lang w:val="en-GB"/>
        </w:rPr>
        <w:lastRenderedPageBreak/>
        <w:t>Next Generation EU: European guidelines for digital transformation and sustainability</w:t>
      </w:r>
    </w:p>
    <w:p w14:paraId="3969CB61" w14:textId="77777777" w:rsidR="00A642DF" w:rsidRPr="00962EE4" w:rsidRDefault="00A642DF" w:rsidP="00964C08">
      <w:pPr>
        <w:tabs>
          <w:tab w:val="left" w:pos="284"/>
          <w:tab w:val="left" w:pos="1584"/>
          <w:tab w:val="left" w:pos="2304"/>
          <w:tab w:val="left" w:pos="3024"/>
          <w:tab w:val="left" w:pos="3744"/>
          <w:tab w:val="left" w:pos="4464"/>
          <w:tab w:val="left" w:pos="5184"/>
          <w:tab w:val="left" w:pos="5904"/>
          <w:tab w:val="left" w:pos="6624"/>
        </w:tabs>
        <w:spacing w:before="100" w:beforeAutospacing="1" w:after="100" w:afterAutospacing="1" w:line="276" w:lineRule="auto"/>
        <w:contextualSpacing/>
        <w:jc w:val="both"/>
        <w:rPr>
          <w:rFonts w:ascii="Times" w:hAnsi="Times" w:cs="Times"/>
          <w:sz w:val="20"/>
          <w:szCs w:val="20"/>
          <w:lang w:val="en-GB"/>
        </w:rPr>
      </w:pPr>
    </w:p>
    <w:p w14:paraId="581A6BDA" w14:textId="615C2076" w:rsidR="00C65638" w:rsidRPr="00962EE4" w:rsidRDefault="009411D1" w:rsidP="00C65638">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9411D1">
        <w:rPr>
          <w:rFonts w:ascii="Times" w:hAnsi="Times" w:cs="Times"/>
          <w:i/>
          <w:sz w:val="20"/>
          <w:szCs w:val="20"/>
          <w:lang w:val="en-GB"/>
        </w:rPr>
        <w:t>DIGITAL ECONOMY</w:t>
      </w:r>
    </w:p>
    <w:p w14:paraId="08A869F5" w14:textId="2563B3D1" w:rsidR="00C65638" w:rsidRPr="00962EE4" w:rsidRDefault="009411D1"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The foundations of the digital economy in the economic paradigm: from consumer preferences to a new production function?</w:t>
      </w:r>
      <w:r>
        <w:rPr>
          <w:rFonts w:ascii="Times" w:hAnsi="Times" w:cs="Times"/>
          <w:color w:val="000000" w:themeColor="text1"/>
          <w:sz w:val="20"/>
          <w:szCs w:val="20"/>
          <w:lang w:val="en-GB"/>
        </w:rPr>
        <w:t xml:space="preserve"> </w:t>
      </w:r>
    </w:p>
    <w:p w14:paraId="3FF594BA" w14:textId="2B7C4E66" w:rsidR="00C65638" w:rsidRPr="00962EE4" w:rsidRDefault="009411D1" w:rsidP="00C6563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The digital ecosystem: business models, actors</w:t>
      </w:r>
      <w:r>
        <w:rPr>
          <w:rFonts w:ascii="Times" w:hAnsi="Times" w:cs="Times"/>
          <w:color w:val="000000" w:themeColor="text1"/>
          <w:sz w:val="20"/>
          <w:szCs w:val="20"/>
          <w:lang w:val="en-GB"/>
        </w:rPr>
        <w:t>,</w:t>
      </w:r>
      <w:r w:rsidRPr="009411D1">
        <w:rPr>
          <w:rFonts w:ascii="Times" w:hAnsi="Times" w:cs="Times"/>
          <w:color w:val="000000" w:themeColor="text1"/>
          <w:sz w:val="20"/>
          <w:szCs w:val="20"/>
          <w:lang w:val="en-GB"/>
        </w:rPr>
        <w:t xml:space="preserve"> and stakeholders</w:t>
      </w:r>
    </w:p>
    <w:p w14:paraId="23A53D3E" w14:textId="6CF871EF" w:rsidR="00D34E8E" w:rsidRPr="00962EE4" w:rsidRDefault="009411D1"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Digital as a product</w:t>
      </w:r>
      <w:r>
        <w:rPr>
          <w:rFonts w:ascii="Times" w:hAnsi="Times" w:cs="Times"/>
          <w:color w:val="000000" w:themeColor="text1"/>
          <w:sz w:val="20"/>
          <w:szCs w:val="20"/>
          <w:lang w:val="en-GB"/>
        </w:rPr>
        <w:t xml:space="preserve"> and</w:t>
      </w:r>
      <w:r w:rsidRPr="009411D1">
        <w:rPr>
          <w:rFonts w:ascii="Times" w:hAnsi="Times" w:cs="Times"/>
          <w:color w:val="000000" w:themeColor="text1"/>
          <w:sz w:val="20"/>
          <w:szCs w:val="20"/>
          <w:lang w:val="en-GB"/>
        </w:rPr>
        <w:t xml:space="preserve"> process</w:t>
      </w:r>
      <w:r>
        <w:rPr>
          <w:rFonts w:ascii="Times" w:hAnsi="Times" w:cs="Times"/>
          <w:color w:val="000000" w:themeColor="text1"/>
          <w:sz w:val="20"/>
          <w:szCs w:val="20"/>
          <w:lang w:val="en-GB"/>
        </w:rPr>
        <w:t>,</w:t>
      </w:r>
      <w:r w:rsidRPr="009411D1">
        <w:rPr>
          <w:rFonts w:ascii="Times" w:hAnsi="Times" w:cs="Times"/>
          <w:color w:val="000000" w:themeColor="text1"/>
          <w:sz w:val="20"/>
          <w:szCs w:val="20"/>
          <w:lang w:val="en-GB"/>
        </w:rPr>
        <w:t xml:space="preserve"> and the data market</w:t>
      </w:r>
    </w:p>
    <w:p w14:paraId="35C6DF6A" w14:textId="4950849D" w:rsidR="00D34E8E" w:rsidRPr="00962EE4" w:rsidRDefault="009411D1"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Pr>
          <w:rFonts w:ascii="Times" w:hAnsi="Times" w:cs="Times"/>
          <w:color w:val="000000" w:themeColor="text1"/>
          <w:sz w:val="20"/>
          <w:szCs w:val="20"/>
          <w:lang w:val="en-GB"/>
        </w:rPr>
        <w:t>T</w:t>
      </w:r>
      <w:r w:rsidRPr="009411D1">
        <w:rPr>
          <w:rFonts w:ascii="Times" w:hAnsi="Times" w:cs="Times"/>
          <w:color w:val="000000" w:themeColor="text1"/>
          <w:sz w:val="20"/>
          <w:szCs w:val="20"/>
          <w:lang w:val="en-GB"/>
        </w:rPr>
        <w:t xml:space="preserve">he digital transformation of the main reference </w:t>
      </w:r>
      <w:r w:rsidRPr="009411D1">
        <w:rPr>
          <w:rFonts w:ascii="Times" w:hAnsi="Times" w:cs="Times"/>
          <w:i/>
          <w:iCs/>
          <w:color w:val="000000" w:themeColor="text1"/>
          <w:sz w:val="20"/>
          <w:szCs w:val="20"/>
          <w:lang w:val="en-GB"/>
        </w:rPr>
        <w:t>industries</w:t>
      </w:r>
      <w:r w:rsidRPr="009411D1">
        <w:rPr>
          <w:rFonts w:ascii="Times" w:hAnsi="Times" w:cs="Times"/>
          <w:color w:val="000000" w:themeColor="text1"/>
          <w:sz w:val="20"/>
          <w:szCs w:val="20"/>
          <w:lang w:val="en-GB"/>
        </w:rPr>
        <w:t>: Fintech, Insurtech, Real Estate Tech and Industry 4.0</w:t>
      </w:r>
      <w:r>
        <w:rPr>
          <w:rFonts w:ascii="Times" w:hAnsi="Times" w:cs="Times"/>
          <w:color w:val="000000" w:themeColor="text1"/>
          <w:sz w:val="20"/>
          <w:szCs w:val="20"/>
          <w:lang w:val="en-GB"/>
        </w:rPr>
        <w:t xml:space="preserve"> </w:t>
      </w:r>
    </w:p>
    <w:p w14:paraId="57116013" w14:textId="77777777" w:rsidR="008C197C" w:rsidRPr="00962EE4" w:rsidRDefault="008C197C" w:rsidP="00C65638">
      <w:pPr>
        <w:spacing w:before="240" w:after="120" w:line="276" w:lineRule="auto"/>
        <w:outlineLvl w:val="2"/>
        <w:rPr>
          <w:rFonts w:ascii="Times" w:hAnsi="Times"/>
          <w:b/>
          <w:bCs/>
          <w:i/>
          <w:caps/>
          <w:noProof/>
          <w:sz w:val="20"/>
          <w:szCs w:val="21"/>
          <w:lang w:val="en-GB"/>
        </w:rPr>
      </w:pPr>
    </w:p>
    <w:p w14:paraId="5B500F32" w14:textId="1CAE9E28" w:rsidR="00C65638" w:rsidRPr="00962EE4" w:rsidRDefault="00652D9A" w:rsidP="00C65638">
      <w:pPr>
        <w:spacing w:before="240" w:after="120" w:line="276" w:lineRule="auto"/>
        <w:outlineLvl w:val="2"/>
        <w:rPr>
          <w:rFonts w:ascii="Times" w:hAnsi="Times"/>
          <w:b/>
          <w:bCs/>
          <w:i/>
          <w:caps/>
          <w:noProof/>
          <w:sz w:val="20"/>
          <w:szCs w:val="21"/>
          <w:lang w:val="en-GB"/>
        </w:rPr>
      </w:pPr>
      <w:r w:rsidRPr="00962EE4">
        <w:rPr>
          <w:rFonts w:ascii="Times" w:hAnsi="Times"/>
          <w:b/>
          <w:bCs/>
          <w:i/>
          <w:caps/>
          <w:noProof/>
          <w:sz w:val="20"/>
          <w:szCs w:val="21"/>
          <w:lang w:val="en-GB"/>
        </w:rPr>
        <w:t>READING LIST</w:t>
      </w:r>
    </w:p>
    <w:p w14:paraId="4D5DDA98" w14:textId="3FA83E99" w:rsidR="00A642DF" w:rsidRPr="00962EE4" w:rsidRDefault="00B25D64" w:rsidP="00DA60BE">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B25D64">
        <w:rPr>
          <w:rFonts w:ascii="Times" w:hAnsi="Times" w:cs="Times"/>
          <w:i/>
          <w:sz w:val="20"/>
          <w:szCs w:val="20"/>
          <w:lang w:val="en-GB"/>
        </w:rPr>
        <w:t>INNOVATION POLICIES</w:t>
      </w:r>
    </w:p>
    <w:p w14:paraId="0C03649E" w14:textId="7053E1C6" w:rsidR="008B058B" w:rsidRPr="00962EE4" w:rsidRDefault="00B25D64" w:rsidP="008B058B">
      <w:pPr>
        <w:tabs>
          <w:tab w:val="left" w:pos="284"/>
        </w:tabs>
        <w:adjustRightInd w:val="0"/>
        <w:jc w:val="both"/>
        <w:rPr>
          <w:rFonts w:ascii="Times" w:hAnsi="Times"/>
          <w:sz w:val="20"/>
          <w:szCs w:val="20"/>
          <w:lang w:val="en-GB"/>
        </w:rPr>
      </w:pPr>
      <w:r>
        <w:rPr>
          <w:rFonts w:ascii="Times" w:hAnsi="Times"/>
          <w:sz w:val="20"/>
          <w:szCs w:val="20"/>
          <w:lang w:val="en-GB"/>
        </w:rPr>
        <w:t xml:space="preserve">For points </w:t>
      </w:r>
      <w:r w:rsidR="008B058B" w:rsidRPr="00962EE4">
        <w:rPr>
          <w:rFonts w:ascii="Times" w:hAnsi="Times"/>
          <w:sz w:val="20"/>
          <w:szCs w:val="20"/>
          <w:lang w:val="en-GB"/>
        </w:rPr>
        <w:t xml:space="preserve">1 </w:t>
      </w:r>
      <w:r>
        <w:rPr>
          <w:rFonts w:ascii="Times" w:hAnsi="Times"/>
          <w:sz w:val="20"/>
          <w:szCs w:val="20"/>
          <w:lang w:val="en-GB"/>
        </w:rPr>
        <w:t xml:space="preserve">and </w:t>
      </w:r>
      <w:r w:rsidR="008B058B" w:rsidRPr="00962EE4">
        <w:rPr>
          <w:rFonts w:ascii="Times" w:hAnsi="Times"/>
          <w:sz w:val="20"/>
          <w:szCs w:val="20"/>
          <w:lang w:val="en-GB"/>
        </w:rPr>
        <w:t xml:space="preserve">2: </w:t>
      </w:r>
    </w:p>
    <w:p w14:paraId="75A62911" w14:textId="7B7A5548" w:rsidR="00C65638" w:rsidRPr="00962EE4" w:rsidRDefault="00D34E8E" w:rsidP="008B058B">
      <w:pPr>
        <w:tabs>
          <w:tab w:val="left" w:pos="284"/>
        </w:tabs>
        <w:adjustRightInd w:val="0"/>
        <w:jc w:val="both"/>
        <w:rPr>
          <w:rFonts w:ascii="Times" w:hAnsi="Times"/>
          <w:sz w:val="20"/>
          <w:szCs w:val="20"/>
          <w:lang w:val="en-GB"/>
        </w:rPr>
      </w:pPr>
      <w:proofErr w:type="spellStart"/>
      <w:r w:rsidRPr="00962EE4">
        <w:rPr>
          <w:rFonts w:ascii="Times" w:hAnsi="Times"/>
          <w:sz w:val="20"/>
          <w:szCs w:val="20"/>
          <w:lang w:val="en-GB"/>
        </w:rPr>
        <w:t>Fariselli</w:t>
      </w:r>
      <w:proofErr w:type="spellEnd"/>
      <w:r w:rsidR="00C65638" w:rsidRPr="00962EE4">
        <w:rPr>
          <w:rFonts w:ascii="Times" w:hAnsi="Times"/>
          <w:sz w:val="20"/>
          <w:szCs w:val="20"/>
          <w:lang w:val="en-GB"/>
        </w:rPr>
        <w:t xml:space="preserve">, </w:t>
      </w:r>
      <w:r w:rsidRPr="00962EE4">
        <w:rPr>
          <w:rFonts w:ascii="Times" w:hAnsi="Times"/>
          <w:sz w:val="20"/>
          <w:szCs w:val="20"/>
          <w:lang w:val="en-GB"/>
        </w:rPr>
        <w:t>P</w:t>
      </w:r>
      <w:r w:rsidR="00C65638" w:rsidRPr="00962EE4">
        <w:rPr>
          <w:rFonts w:ascii="Times" w:hAnsi="Times"/>
          <w:sz w:val="20"/>
          <w:szCs w:val="20"/>
          <w:lang w:val="en-GB"/>
        </w:rPr>
        <w:t xml:space="preserve">., </w:t>
      </w:r>
      <w:r w:rsidRPr="00962EE4">
        <w:rPr>
          <w:rFonts w:ascii="Times" w:hAnsi="Times"/>
          <w:i/>
          <w:sz w:val="20"/>
          <w:szCs w:val="20"/>
          <w:lang w:val="en-GB"/>
        </w:rPr>
        <w:t xml:space="preserve">Economia </w:t>
      </w:r>
      <w:proofErr w:type="spellStart"/>
      <w:r w:rsidRPr="00962EE4">
        <w:rPr>
          <w:rFonts w:ascii="Times" w:hAnsi="Times"/>
          <w:i/>
          <w:sz w:val="20"/>
          <w:szCs w:val="20"/>
          <w:lang w:val="en-GB"/>
        </w:rPr>
        <w:t>dell’innovazione</w:t>
      </w:r>
      <w:proofErr w:type="spellEnd"/>
      <w:r w:rsidR="00C65638" w:rsidRPr="00962EE4">
        <w:rPr>
          <w:rFonts w:ascii="Times" w:hAnsi="Times"/>
          <w:sz w:val="20"/>
          <w:szCs w:val="20"/>
          <w:lang w:val="en-GB"/>
        </w:rPr>
        <w:t>, 201</w:t>
      </w:r>
      <w:r w:rsidRPr="00962EE4">
        <w:rPr>
          <w:rFonts w:ascii="Times" w:hAnsi="Times"/>
          <w:sz w:val="20"/>
          <w:szCs w:val="20"/>
          <w:lang w:val="en-GB"/>
        </w:rPr>
        <w:t>4</w:t>
      </w:r>
      <w:r w:rsidR="00C65638" w:rsidRPr="00962EE4">
        <w:rPr>
          <w:rFonts w:ascii="Times" w:hAnsi="Times"/>
          <w:sz w:val="20"/>
          <w:szCs w:val="20"/>
          <w:lang w:val="en-GB"/>
        </w:rPr>
        <w:t xml:space="preserve">, </w:t>
      </w:r>
      <w:proofErr w:type="spellStart"/>
      <w:r w:rsidRPr="00962EE4">
        <w:rPr>
          <w:rFonts w:ascii="Times" w:hAnsi="Times"/>
          <w:sz w:val="20"/>
          <w:szCs w:val="20"/>
          <w:lang w:val="en-GB"/>
        </w:rPr>
        <w:t>Giappichelli</w:t>
      </w:r>
      <w:proofErr w:type="spellEnd"/>
      <w:r w:rsidR="00C65638" w:rsidRPr="00962EE4">
        <w:rPr>
          <w:rFonts w:ascii="Times" w:hAnsi="Times"/>
          <w:sz w:val="20"/>
          <w:szCs w:val="20"/>
          <w:lang w:val="en-GB"/>
        </w:rPr>
        <w:t xml:space="preserve"> </w:t>
      </w:r>
      <w:r w:rsidRPr="00962EE4">
        <w:rPr>
          <w:rFonts w:ascii="Times" w:hAnsi="Times"/>
          <w:sz w:val="20"/>
          <w:szCs w:val="20"/>
          <w:lang w:val="en-GB"/>
        </w:rPr>
        <w:t xml:space="preserve"> </w:t>
      </w:r>
    </w:p>
    <w:p w14:paraId="02878487" w14:textId="65F59EA7" w:rsidR="00C65638" w:rsidRPr="00962EE4" w:rsidRDefault="00C65638" w:rsidP="008B058B">
      <w:pPr>
        <w:adjustRightInd w:val="0"/>
        <w:jc w:val="both"/>
        <w:rPr>
          <w:rFonts w:ascii="Times" w:hAnsi="Times" w:cs="Times"/>
          <w:sz w:val="20"/>
          <w:szCs w:val="20"/>
          <w:lang w:val="en-GB"/>
        </w:rPr>
      </w:pPr>
      <w:r w:rsidRPr="00962EE4">
        <w:rPr>
          <w:rFonts w:ascii="Times" w:hAnsi="Times" w:cs="Times"/>
          <w:sz w:val="20"/>
          <w:szCs w:val="20"/>
          <w:lang w:val="en-GB"/>
        </w:rPr>
        <w:t>P</w:t>
      </w:r>
      <w:r w:rsidR="00B25D64">
        <w:rPr>
          <w:rFonts w:ascii="Times" w:hAnsi="Times" w:cs="Times"/>
          <w:sz w:val="20"/>
          <w:szCs w:val="20"/>
          <w:lang w:val="en-GB"/>
        </w:rPr>
        <w:t>oint</w:t>
      </w:r>
      <w:r w:rsidRPr="00962EE4">
        <w:rPr>
          <w:rFonts w:ascii="Times" w:hAnsi="Times" w:cs="Times"/>
          <w:sz w:val="20"/>
          <w:szCs w:val="20"/>
          <w:lang w:val="en-GB"/>
        </w:rPr>
        <w:t xml:space="preserve"> 1</w:t>
      </w:r>
      <w:r w:rsidR="00DA60BE" w:rsidRPr="00962EE4">
        <w:rPr>
          <w:rFonts w:ascii="Times" w:hAnsi="Times" w:cs="Times"/>
          <w:sz w:val="20"/>
          <w:szCs w:val="20"/>
          <w:lang w:val="en-GB"/>
        </w:rPr>
        <w:t>: Part I (Introdu</w:t>
      </w:r>
      <w:r w:rsidR="00B25D64">
        <w:rPr>
          <w:rFonts w:ascii="Times" w:hAnsi="Times" w:cs="Times"/>
          <w:sz w:val="20"/>
          <w:szCs w:val="20"/>
          <w:lang w:val="en-GB"/>
        </w:rPr>
        <w:t>ction</w:t>
      </w:r>
      <w:r w:rsidR="00DA60BE" w:rsidRPr="00962EE4">
        <w:rPr>
          <w:rFonts w:ascii="Times" w:hAnsi="Times" w:cs="Times"/>
          <w:sz w:val="20"/>
          <w:szCs w:val="20"/>
          <w:lang w:val="en-GB"/>
        </w:rPr>
        <w:t>) – II (</w:t>
      </w:r>
      <w:r w:rsidR="00B25D64">
        <w:rPr>
          <w:rFonts w:ascii="Times" w:hAnsi="Times" w:cs="Times"/>
          <w:sz w:val="20"/>
          <w:szCs w:val="20"/>
          <w:lang w:val="en-GB"/>
        </w:rPr>
        <w:t>selected chapters</w:t>
      </w:r>
      <w:r w:rsidR="00DA60BE" w:rsidRPr="00962EE4">
        <w:rPr>
          <w:rFonts w:ascii="Times" w:hAnsi="Times" w:cs="Times"/>
          <w:sz w:val="20"/>
          <w:szCs w:val="20"/>
          <w:lang w:val="en-GB"/>
        </w:rPr>
        <w:t>)</w:t>
      </w:r>
    </w:p>
    <w:p w14:paraId="59A00540" w14:textId="4D1DDC3D" w:rsidR="00DA60BE" w:rsidRPr="00962EE4" w:rsidRDefault="00B25D64" w:rsidP="008B058B">
      <w:pPr>
        <w:adjustRightInd w:val="0"/>
        <w:jc w:val="both"/>
        <w:rPr>
          <w:rFonts w:ascii="Times" w:hAnsi="Times" w:cs="Times"/>
          <w:sz w:val="20"/>
          <w:szCs w:val="20"/>
          <w:lang w:val="en-GB"/>
        </w:rPr>
      </w:pPr>
      <w:r w:rsidRPr="00962EE4">
        <w:rPr>
          <w:rFonts w:ascii="Times" w:hAnsi="Times" w:cs="Times"/>
          <w:sz w:val="20"/>
          <w:szCs w:val="20"/>
          <w:lang w:val="en-GB"/>
        </w:rPr>
        <w:t>P</w:t>
      </w:r>
      <w:r>
        <w:rPr>
          <w:rFonts w:ascii="Times" w:hAnsi="Times" w:cs="Times"/>
          <w:sz w:val="20"/>
          <w:szCs w:val="20"/>
          <w:lang w:val="en-GB"/>
        </w:rPr>
        <w:t>oint</w:t>
      </w:r>
      <w:r w:rsidRPr="00962EE4">
        <w:rPr>
          <w:rFonts w:ascii="Times" w:hAnsi="Times" w:cs="Times"/>
          <w:sz w:val="20"/>
          <w:szCs w:val="20"/>
          <w:lang w:val="en-GB"/>
        </w:rPr>
        <w:t xml:space="preserve"> </w:t>
      </w:r>
      <w:r w:rsidR="00DA60BE" w:rsidRPr="00962EE4">
        <w:rPr>
          <w:rFonts w:ascii="Times" w:hAnsi="Times" w:cs="Times"/>
          <w:sz w:val="20"/>
          <w:szCs w:val="20"/>
          <w:lang w:val="en-GB"/>
        </w:rPr>
        <w:t>2: Part IV-V (</w:t>
      </w:r>
      <w:r>
        <w:rPr>
          <w:rFonts w:ascii="Times" w:hAnsi="Times" w:cs="Times"/>
          <w:sz w:val="20"/>
          <w:szCs w:val="20"/>
          <w:lang w:val="en-GB"/>
        </w:rPr>
        <w:t>selected chapters</w:t>
      </w:r>
      <w:r w:rsidR="00DA60BE" w:rsidRPr="00962EE4">
        <w:rPr>
          <w:rFonts w:ascii="Times" w:hAnsi="Times" w:cs="Times"/>
          <w:sz w:val="20"/>
          <w:szCs w:val="20"/>
          <w:lang w:val="en-GB"/>
        </w:rPr>
        <w:t>)</w:t>
      </w:r>
    </w:p>
    <w:p w14:paraId="23F3EAFD" w14:textId="54D72915" w:rsidR="00C65638" w:rsidRPr="009F098F" w:rsidRDefault="00867E0A" w:rsidP="008B058B">
      <w:pPr>
        <w:adjustRightInd w:val="0"/>
        <w:ind w:left="284" w:hanging="284"/>
        <w:jc w:val="both"/>
        <w:rPr>
          <w:rFonts w:ascii="Times" w:hAnsi="Times" w:cs="Times"/>
          <w:sz w:val="20"/>
          <w:szCs w:val="20"/>
        </w:rPr>
      </w:pPr>
      <w:r w:rsidRPr="009F098F">
        <w:rPr>
          <w:rFonts w:ascii="Times" w:hAnsi="Times" w:cs="Times"/>
          <w:sz w:val="20"/>
          <w:szCs w:val="20"/>
        </w:rPr>
        <w:t>For</w:t>
      </w:r>
      <w:r w:rsidR="00C65638" w:rsidRPr="009F098F">
        <w:rPr>
          <w:rFonts w:ascii="Times" w:hAnsi="Times" w:cs="Times"/>
          <w:sz w:val="20"/>
          <w:szCs w:val="20"/>
        </w:rPr>
        <w:t xml:space="preserve"> </w:t>
      </w:r>
      <w:r w:rsidR="00B25D64" w:rsidRPr="009F098F">
        <w:rPr>
          <w:rFonts w:ascii="Times" w:hAnsi="Times" w:cs="Times"/>
          <w:sz w:val="20"/>
          <w:szCs w:val="20"/>
        </w:rPr>
        <w:t xml:space="preserve">point </w:t>
      </w:r>
      <w:r w:rsidR="00D34E8E" w:rsidRPr="009F098F">
        <w:rPr>
          <w:rFonts w:ascii="Times" w:hAnsi="Times" w:cs="Times"/>
          <w:sz w:val="20"/>
          <w:szCs w:val="20"/>
        </w:rPr>
        <w:t>3:</w:t>
      </w:r>
    </w:p>
    <w:p w14:paraId="35A8B0CA" w14:textId="73C6EA14" w:rsidR="008B058B" w:rsidRPr="009F098F" w:rsidRDefault="008B058B" w:rsidP="001773A6">
      <w:pPr>
        <w:adjustRightInd w:val="0"/>
        <w:jc w:val="both"/>
        <w:rPr>
          <w:sz w:val="20"/>
          <w:szCs w:val="20"/>
        </w:rPr>
      </w:pPr>
      <w:r w:rsidRPr="009F098F">
        <w:rPr>
          <w:rFonts w:ascii="Times" w:hAnsi="Times" w:cs="Times"/>
          <w:sz w:val="20"/>
          <w:szCs w:val="20"/>
        </w:rPr>
        <w:t xml:space="preserve">Carlini, V., </w:t>
      </w:r>
      <w:r w:rsidRPr="009F098F">
        <w:rPr>
          <w:i/>
          <w:sz w:val="20"/>
          <w:szCs w:val="20"/>
        </w:rPr>
        <w:t>Nuove politiche industriali per la trasformazione digitale delle imprese. Il Piano Nazionale Industria 4.0</w:t>
      </w:r>
      <w:r w:rsidRPr="009F098F">
        <w:rPr>
          <w:sz w:val="20"/>
          <w:szCs w:val="20"/>
        </w:rPr>
        <w:t>, Economia Italiana, 2017, n.1-2-3, Minerva Editore</w:t>
      </w:r>
    </w:p>
    <w:p w14:paraId="2ABD83CA" w14:textId="50B8E96B" w:rsidR="008B058B" w:rsidRPr="00EF0CBD" w:rsidRDefault="008B058B" w:rsidP="001773A6">
      <w:pPr>
        <w:jc w:val="both"/>
      </w:pPr>
      <w:r w:rsidRPr="00EF0CBD">
        <w:rPr>
          <w:rFonts w:ascii="Times" w:hAnsi="Times" w:cs="Times"/>
          <w:sz w:val="20"/>
          <w:szCs w:val="20"/>
        </w:rPr>
        <w:t xml:space="preserve">Timpano F. – </w:t>
      </w:r>
      <w:proofErr w:type="spellStart"/>
      <w:r w:rsidRPr="00EF0CBD">
        <w:rPr>
          <w:rFonts w:ascii="Times" w:hAnsi="Times" w:cs="Times"/>
          <w:sz w:val="20"/>
          <w:szCs w:val="20"/>
        </w:rPr>
        <w:t>Fiaschè</w:t>
      </w:r>
      <w:proofErr w:type="spellEnd"/>
      <w:r w:rsidRPr="00EF0CBD">
        <w:rPr>
          <w:rFonts w:ascii="Times" w:hAnsi="Times" w:cs="Times"/>
          <w:sz w:val="20"/>
          <w:szCs w:val="20"/>
        </w:rPr>
        <w:t xml:space="preserve"> M., T</w:t>
      </w:r>
      <w:r w:rsidRPr="00EF0CBD">
        <w:rPr>
          <w:rFonts w:ascii="Times" w:hAnsi="Times" w:cs="Times"/>
          <w:i/>
          <w:sz w:val="20"/>
          <w:szCs w:val="20"/>
        </w:rPr>
        <w:t xml:space="preserve">he </w:t>
      </w:r>
      <w:proofErr w:type="spellStart"/>
      <w:r w:rsidRPr="00EF0CBD">
        <w:rPr>
          <w:rFonts w:ascii="Times" w:hAnsi="Times" w:cs="Times"/>
          <w:i/>
          <w:sz w:val="20"/>
          <w:szCs w:val="20"/>
        </w:rPr>
        <w:t>Italian</w:t>
      </w:r>
      <w:proofErr w:type="spellEnd"/>
      <w:r w:rsidRPr="00EF0CBD">
        <w:rPr>
          <w:rFonts w:ascii="Times" w:hAnsi="Times" w:cs="Times"/>
          <w:i/>
          <w:sz w:val="20"/>
          <w:szCs w:val="20"/>
        </w:rPr>
        <w:t xml:space="preserve"> </w:t>
      </w:r>
      <w:proofErr w:type="spellStart"/>
      <w:r w:rsidRPr="00EF0CBD">
        <w:rPr>
          <w:rFonts w:ascii="Times" w:hAnsi="Times" w:cs="Times"/>
          <w:i/>
          <w:sz w:val="20"/>
          <w:szCs w:val="20"/>
        </w:rPr>
        <w:t>approach</w:t>
      </w:r>
      <w:proofErr w:type="spellEnd"/>
      <w:r w:rsidRPr="00EF0CBD">
        <w:rPr>
          <w:rFonts w:ascii="Times" w:hAnsi="Times" w:cs="Times"/>
          <w:i/>
          <w:sz w:val="20"/>
          <w:szCs w:val="20"/>
        </w:rPr>
        <w:t xml:space="preserve"> to Industry 4.0: policy </w:t>
      </w:r>
      <w:proofErr w:type="spellStart"/>
      <w:r w:rsidRPr="00EF0CBD">
        <w:rPr>
          <w:rFonts w:ascii="Times" w:hAnsi="Times" w:cs="Times"/>
          <w:i/>
          <w:sz w:val="20"/>
          <w:szCs w:val="20"/>
        </w:rPr>
        <w:t>approach</w:t>
      </w:r>
      <w:proofErr w:type="spellEnd"/>
      <w:r w:rsidRPr="00EF0CBD">
        <w:rPr>
          <w:rFonts w:ascii="Times" w:hAnsi="Times" w:cs="Times"/>
          <w:i/>
          <w:sz w:val="20"/>
          <w:szCs w:val="20"/>
        </w:rPr>
        <w:t xml:space="preserve"> and </w:t>
      </w:r>
      <w:proofErr w:type="spellStart"/>
      <w:r w:rsidRPr="00EF0CBD">
        <w:rPr>
          <w:rFonts w:ascii="Times" w:hAnsi="Times" w:cs="Times"/>
          <w:i/>
          <w:sz w:val="20"/>
          <w:szCs w:val="20"/>
        </w:rPr>
        <w:t>managerial</w:t>
      </w:r>
      <w:proofErr w:type="spellEnd"/>
      <w:r w:rsidRPr="00EF0CBD">
        <w:rPr>
          <w:rFonts w:ascii="Times" w:hAnsi="Times" w:cs="Times"/>
          <w:i/>
          <w:sz w:val="20"/>
          <w:szCs w:val="20"/>
        </w:rPr>
        <w:t xml:space="preserve"> </w:t>
      </w:r>
      <w:proofErr w:type="spellStart"/>
      <w:r w:rsidRPr="00EF0CBD">
        <w:rPr>
          <w:rFonts w:ascii="Times" w:hAnsi="Times" w:cs="Times"/>
          <w:i/>
          <w:sz w:val="20"/>
          <w:szCs w:val="20"/>
        </w:rPr>
        <w:t>implications</w:t>
      </w:r>
      <w:proofErr w:type="spellEnd"/>
      <w:r w:rsidRPr="00EF0CBD">
        <w:rPr>
          <w:rFonts w:ascii="Times" w:hAnsi="Times" w:cs="Times"/>
          <w:i/>
          <w:sz w:val="20"/>
          <w:szCs w:val="20"/>
        </w:rPr>
        <w:t xml:space="preserve"> </w:t>
      </w:r>
      <w:proofErr w:type="gramStart"/>
      <w:r w:rsidRPr="00EF0CBD">
        <w:rPr>
          <w:rFonts w:ascii="Times" w:hAnsi="Times" w:cs="Times"/>
          <w:i/>
          <w:sz w:val="20"/>
          <w:szCs w:val="20"/>
        </w:rPr>
        <w:t>in a</w:t>
      </w:r>
      <w:proofErr w:type="gramEnd"/>
      <w:r w:rsidRPr="00EF0CBD">
        <w:rPr>
          <w:rFonts w:ascii="Times" w:hAnsi="Times" w:cs="Times"/>
          <w:i/>
          <w:sz w:val="20"/>
          <w:szCs w:val="20"/>
        </w:rPr>
        <w:t xml:space="preserve"> </w:t>
      </w:r>
      <w:proofErr w:type="spellStart"/>
      <w:r w:rsidRPr="00EF0CBD">
        <w:rPr>
          <w:rFonts w:ascii="Times" w:hAnsi="Times" w:cs="Times"/>
          <w:i/>
          <w:sz w:val="20"/>
          <w:szCs w:val="20"/>
        </w:rPr>
        <w:t>SMEs</w:t>
      </w:r>
      <w:proofErr w:type="spellEnd"/>
      <w:r w:rsidRPr="00EF0CBD">
        <w:rPr>
          <w:rFonts w:ascii="Times" w:hAnsi="Times" w:cs="Times"/>
          <w:i/>
          <w:sz w:val="20"/>
          <w:szCs w:val="20"/>
        </w:rPr>
        <w:t xml:space="preserve"> </w:t>
      </w:r>
      <w:proofErr w:type="spellStart"/>
      <w:r w:rsidRPr="00EF0CBD">
        <w:rPr>
          <w:rFonts w:ascii="Times" w:hAnsi="Times" w:cs="Times"/>
          <w:i/>
          <w:sz w:val="20"/>
          <w:szCs w:val="20"/>
        </w:rPr>
        <w:t>environment</w:t>
      </w:r>
      <w:proofErr w:type="spellEnd"/>
      <w:r w:rsidRPr="00EF0CBD">
        <w:rPr>
          <w:rFonts w:ascii="Times" w:hAnsi="Times" w:cs="Times"/>
          <w:sz w:val="20"/>
          <w:szCs w:val="20"/>
        </w:rPr>
        <w:t xml:space="preserve">, in </w:t>
      </w:r>
      <w:proofErr w:type="spellStart"/>
      <w:r w:rsidR="00461D3C" w:rsidRPr="00EF0CBD">
        <w:rPr>
          <w:rStyle w:val="Enfasigrassetto"/>
          <w:rFonts w:ascii="Times" w:hAnsi="Times"/>
          <w:b w:val="0"/>
          <w:sz w:val="20"/>
          <w:szCs w:val="20"/>
        </w:rPr>
        <w:t>Gil-Lafuente</w:t>
      </w:r>
      <w:proofErr w:type="spellEnd"/>
      <w:r w:rsidR="00461D3C" w:rsidRPr="00EF0CBD">
        <w:rPr>
          <w:rFonts w:ascii="Times" w:hAnsi="Times"/>
          <w:b/>
          <w:sz w:val="20"/>
          <w:szCs w:val="20"/>
        </w:rPr>
        <w:t xml:space="preserve">, </w:t>
      </w:r>
      <w:r w:rsidR="00461D3C" w:rsidRPr="00EF0CBD">
        <w:rPr>
          <w:rFonts w:ascii="Times" w:hAnsi="Times"/>
          <w:sz w:val="20"/>
          <w:szCs w:val="20"/>
        </w:rPr>
        <w:t>Jaime</w:t>
      </w:r>
      <w:r w:rsidR="00461D3C" w:rsidRPr="00EF0CBD">
        <w:rPr>
          <w:rFonts w:ascii="Times" w:hAnsi="Times"/>
          <w:b/>
          <w:sz w:val="20"/>
          <w:szCs w:val="20"/>
        </w:rPr>
        <w:t xml:space="preserve">, </w:t>
      </w:r>
      <w:r w:rsidR="00461D3C" w:rsidRPr="00EF0CBD">
        <w:rPr>
          <w:rStyle w:val="Enfasigrassetto"/>
          <w:rFonts w:ascii="Times" w:hAnsi="Times"/>
          <w:b w:val="0"/>
          <w:sz w:val="20"/>
          <w:szCs w:val="20"/>
        </w:rPr>
        <w:t>Marino</w:t>
      </w:r>
      <w:r w:rsidR="00461D3C" w:rsidRPr="00EF0CBD">
        <w:rPr>
          <w:rFonts w:ascii="Times" w:hAnsi="Times"/>
          <w:b/>
          <w:sz w:val="20"/>
          <w:szCs w:val="20"/>
        </w:rPr>
        <w:t xml:space="preserve">, </w:t>
      </w:r>
      <w:r w:rsidR="00461D3C" w:rsidRPr="00EF0CBD">
        <w:rPr>
          <w:rFonts w:ascii="Times" w:hAnsi="Times"/>
          <w:sz w:val="20"/>
          <w:szCs w:val="20"/>
        </w:rPr>
        <w:t>Domenico</w:t>
      </w:r>
      <w:r w:rsidR="00461D3C" w:rsidRPr="00EF0CBD">
        <w:rPr>
          <w:rFonts w:ascii="Times" w:hAnsi="Times"/>
          <w:b/>
          <w:sz w:val="20"/>
          <w:szCs w:val="20"/>
        </w:rPr>
        <w:t xml:space="preserve">, </w:t>
      </w:r>
      <w:r w:rsidR="00461D3C" w:rsidRPr="00EF0CBD">
        <w:rPr>
          <w:rStyle w:val="Enfasigrassetto"/>
          <w:rFonts w:ascii="Times" w:hAnsi="Times"/>
          <w:b w:val="0"/>
          <w:sz w:val="20"/>
          <w:szCs w:val="20"/>
        </w:rPr>
        <w:t>Morabito</w:t>
      </w:r>
      <w:r w:rsidR="00461D3C" w:rsidRPr="00EF0CBD">
        <w:rPr>
          <w:rFonts w:ascii="Times" w:hAnsi="Times"/>
          <w:b/>
          <w:sz w:val="20"/>
          <w:szCs w:val="20"/>
        </w:rPr>
        <w:t xml:space="preserve">, </w:t>
      </w:r>
      <w:r w:rsidR="00461D3C" w:rsidRPr="00EF0CBD">
        <w:rPr>
          <w:rFonts w:ascii="Times" w:hAnsi="Times"/>
          <w:sz w:val="20"/>
          <w:szCs w:val="20"/>
        </w:rPr>
        <w:t>Francesco Carlo (</w:t>
      </w:r>
      <w:proofErr w:type="spellStart"/>
      <w:r w:rsidR="00461D3C" w:rsidRPr="00EF0CBD">
        <w:rPr>
          <w:rFonts w:ascii="Times" w:hAnsi="Times"/>
          <w:sz w:val="20"/>
          <w:szCs w:val="20"/>
        </w:rPr>
        <w:t>Eds</w:t>
      </w:r>
      <w:proofErr w:type="spellEnd"/>
      <w:r w:rsidR="00461D3C" w:rsidRPr="00EF0CBD">
        <w:rPr>
          <w:rFonts w:ascii="Times" w:hAnsi="Times"/>
          <w:sz w:val="20"/>
          <w:szCs w:val="20"/>
        </w:rPr>
        <w:t>.)</w:t>
      </w:r>
      <w:r w:rsidRPr="00EF0CBD">
        <w:rPr>
          <w:rFonts w:ascii="Times" w:hAnsi="Times" w:cs="Times"/>
          <w:sz w:val="20"/>
          <w:szCs w:val="20"/>
        </w:rPr>
        <w:t>,</w:t>
      </w:r>
      <w:r w:rsidR="00461D3C" w:rsidRPr="00EF0CBD">
        <w:rPr>
          <w:rFonts w:ascii="Times" w:hAnsi="Times" w:cs="Times"/>
          <w:sz w:val="20"/>
          <w:szCs w:val="20"/>
        </w:rPr>
        <w:t xml:space="preserve"> </w:t>
      </w:r>
      <w:r w:rsidRPr="00EF0CBD">
        <w:rPr>
          <w:rFonts w:ascii="Times" w:hAnsi="Times" w:cs="Times"/>
          <w:i/>
          <w:sz w:val="20"/>
          <w:szCs w:val="20"/>
        </w:rPr>
        <w:t xml:space="preserve">Economy, Business and </w:t>
      </w:r>
      <w:proofErr w:type="spellStart"/>
      <w:r w:rsidRPr="00EF0CBD">
        <w:rPr>
          <w:rFonts w:ascii="Times" w:hAnsi="Times" w:cs="Times"/>
          <w:i/>
          <w:sz w:val="20"/>
          <w:szCs w:val="20"/>
        </w:rPr>
        <w:t>Uncertainty</w:t>
      </w:r>
      <w:proofErr w:type="spellEnd"/>
      <w:r w:rsidRPr="00EF0CBD">
        <w:rPr>
          <w:rFonts w:ascii="Times" w:hAnsi="Times" w:cs="Times"/>
          <w:i/>
          <w:sz w:val="20"/>
          <w:szCs w:val="20"/>
        </w:rPr>
        <w:t xml:space="preserve">: New </w:t>
      </w:r>
      <w:proofErr w:type="spellStart"/>
      <w:r w:rsidRPr="00EF0CBD">
        <w:rPr>
          <w:rFonts w:ascii="Times" w:hAnsi="Times" w:cs="Times"/>
          <w:i/>
          <w:sz w:val="20"/>
          <w:szCs w:val="20"/>
        </w:rPr>
        <w:t>Ideas</w:t>
      </w:r>
      <w:proofErr w:type="spellEnd"/>
      <w:r w:rsidRPr="00EF0CBD">
        <w:rPr>
          <w:rFonts w:ascii="Times" w:hAnsi="Times" w:cs="Times"/>
          <w:i/>
          <w:sz w:val="20"/>
          <w:szCs w:val="20"/>
        </w:rPr>
        <w:t xml:space="preserve"> for a Euro-</w:t>
      </w:r>
      <w:proofErr w:type="spellStart"/>
      <w:r w:rsidRPr="00EF0CBD">
        <w:rPr>
          <w:rFonts w:ascii="Times" w:hAnsi="Times" w:cs="Times"/>
          <w:i/>
          <w:sz w:val="20"/>
          <w:szCs w:val="20"/>
        </w:rPr>
        <w:t>Mediterranean</w:t>
      </w:r>
      <w:proofErr w:type="spellEnd"/>
      <w:r w:rsidRPr="00EF0CBD">
        <w:rPr>
          <w:rFonts w:ascii="Times" w:hAnsi="Times" w:cs="Times"/>
          <w:i/>
          <w:sz w:val="20"/>
          <w:szCs w:val="20"/>
        </w:rPr>
        <w:t xml:space="preserve"> Industrial Policy</w:t>
      </w:r>
      <w:r w:rsidRPr="00EF0CBD">
        <w:rPr>
          <w:rFonts w:ascii="Times" w:hAnsi="Times" w:cs="Times"/>
          <w:sz w:val="20"/>
          <w:szCs w:val="20"/>
        </w:rPr>
        <w:t>, Springer, Basel 2019 2019: 306-315 </w:t>
      </w:r>
    </w:p>
    <w:p w14:paraId="510A5F68" w14:textId="75112422" w:rsidR="00D34E8E" w:rsidRPr="00962EE4" w:rsidRDefault="004C109E" w:rsidP="00C65638">
      <w:pPr>
        <w:spacing w:after="120" w:line="220" w:lineRule="exact"/>
        <w:ind w:left="284" w:hanging="284"/>
        <w:jc w:val="both"/>
        <w:rPr>
          <w:rFonts w:ascii="Times" w:hAnsi="Times" w:cs="Times"/>
          <w:sz w:val="20"/>
          <w:szCs w:val="20"/>
          <w:lang w:val="en-GB"/>
        </w:rPr>
      </w:pPr>
      <w:r w:rsidRPr="004C109E">
        <w:rPr>
          <w:rFonts w:ascii="Times" w:hAnsi="Times" w:cs="Times"/>
          <w:sz w:val="20"/>
          <w:szCs w:val="20"/>
          <w:lang w:val="en-GB"/>
        </w:rPr>
        <w:t xml:space="preserve">For points 3 and 4, </w:t>
      </w:r>
      <w:r>
        <w:rPr>
          <w:rFonts w:ascii="Times" w:hAnsi="Times" w:cs="Times"/>
          <w:sz w:val="20"/>
          <w:szCs w:val="20"/>
          <w:lang w:val="en-GB"/>
        </w:rPr>
        <w:t xml:space="preserve">the lecturer will suggest </w:t>
      </w:r>
      <w:r w:rsidRPr="004C109E">
        <w:rPr>
          <w:rFonts w:ascii="Times" w:hAnsi="Times" w:cs="Times"/>
          <w:sz w:val="20"/>
          <w:szCs w:val="20"/>
          <w:lang w:val="en-GB"/>
        </w:rPr>
        <w:t>reports and official materials of European policies to be consulted and updated</w:t>
      </w:r>
      <w:r w:rsidR="008B058B" w:rsidRPr="00962EE4">
        <w:rPr>
          <w:rFonts w:ascii="Times" w:hAnsi="Times" w:cs="Times"/>
          <w:sz w:val="20"/>
          <w:szCs w:val="20"/>
          <w:lang w:val="en-GB"/>
        </w:rPr>
        <w:t>.</w:t>
      </w:r>
    </w:p>
    <w:p w14:paraId="51FA47ED" w14:textId="77777777" w:rsidR="00636AEC" w:rsidRPr="00962EE4" w:rsidRDefault="00636AEC"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p>
    <w:p w14:paraId="1DA29C2A" w14:textId="7DEED566" w:rsidR="008B058B" w:rsidRPr="00962EE4" w:rsidRDefault="002C7379"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r w:rsidRPr="002C7379">
        <w:rPr>
          <w:rFonts w:ascii="Times" w:hAnsi="Times" w:cs="Times"/>
          <w:i/>
          <w:sz w:val="20"/>
          <w:szCs w:val="20"/>
          <w:lang w:val="en-GB"/>
        </w:rPr>
        <w:t>DIGITAL ECONOM</w:t>
      </w:r>
      <w:r w:rsidR="000B25B5">
        <w:rPr>
          <w:rFonts w:ascii="Times" w:hAnsi="Times" w:cs="Times"/>
          <w:i/>
          <w:sz w:val="20"/>
          <w:szCs w:val="20"/>
          <w:lang w:val="en-GB"/>
        </w:rPr>
        <w:t>Y</w:t>
      </w:r>
    </w:p>
    <w:p w14:paraId="06E72706" w14:textId="77777777" w:rsidR="00A279E4" w:rsidRPr="00962EE4" w:rsidRDefault="00A279E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p>
    <w:p w14:paraId="51E5AA0F" w14:textId="3201AB31" w:rsidR="004A2CB4" w:rsidRPr="00962EE4" w:rsidRDefault="00A279E4" w:rsidP="004A2CB4">
      <w:pPr>
        <w:contextualSpacing/>
        <w:rPr>
          <w:rFonts w:ascii="Times" w:hAnsi="Times" w:cs="Times"/>
          <w:iCs/>
          <w:color w:val="000000" w:themeColor="text1"/>
          <w:sz w:val="20"/>
          <w:szCs w:val="20"/>
          <w:lang w:val="en-GB"/>
        </w:rPr>
      </w:pPr>
      <w:r w:rsidRPr="00962EE4">
        <w:rPr>
          <w:rFonts w:ascii="Times" w:hAnsi="Times" w:cs="Times"/>
          <w:iCs/>
          <w:color w:val="000000" w:themeColor="text1"/>
          <w:sz w:val="20"/>
          <w:szCs w:val="20"/>
          <w:lang w:val="en-GB"/>
        </w:rPr>
        <w:t>ØVERBY AND AUDESTAD, Digital Economics</w:t>
      </w:r>
      <w:r w:rsidR="004A2CB4" w:rsidRPr="00962EE4">
        <w:rPr>
          <w:rFonts w:ascii="Times" w:hAnsi="Times" w:cs="Times"/>
          <w:iCs/>
          <w:color w:val="000000" w:themeColor="text1"/>
          <w:sz w:val="20"/>
          <w:szCs w:val="20"/>
          <w:lang w:val="en-GB"/>
        </w:rPr>
        <w:t xml:space="preserve"> (C</w:t>
      </w:r>
      <w:r w:rsidR="002C7379">
        <w:rPr>
          <w:rFonts w:ascii="Times" w:hAnsi="Times" w:cs="Times"/>
          <w:iCs/>
          <w:color w:val="000000" w:themeColor="text1"/>
          <w:sz w:val="20"/>
          <w:szCs w:val="20"/>
          <w:lang w:val="en-GB"/>
        </w:rPr>
        <w:t>hapters</w:t>
      </w:r>
      <w:r w:rsidR="004A2CB4" w:rsidRPr="00962EE4">
        <w:rPr>
          <w:rFonts w:ascii="Times" w:hAnsi="Times" w:cs="Times"/>
          <w:iCs/>
          <w:color w:val="000000" w:themeColor="text1"/>
          <w:sz w:val="20"/>
          <w:szCs w:val="20"/>
          <w:lang w:val="en-GB"/>
        </w:rPr>
        <w:t xml:space="preserve"> 1, 2 </w:t>
      </w:r>
      <w:r w:rsidR="002C7379">
        <w:rPr>
          <w:rFonts w:ascii="Times" w:hAnsi="Times" w:cs="Times"/>
          <w:iCs/>
          <w:color w:val="000000" w:themeColor="text1"/>
          <w:sz w:val="20"/>
          <w:szCs w:val="20"/>
          <w:lang w:val="en-GB"/>
        </w:rPr>
        <w:t>and</w:t>
      </w:r>
      <w:r w:rsidR="004A2CB4" w:rsidRPr="00962EE4">
        <w:rPr>
          <w:rFonts w:ascii="Times" w:hAnsi="Times" w:cs="Times"/>
          <w:iCs/>
          <w:color w:val="000000" w:themeColor="text1"/>
          <w:sz w:val="20"/>
          <w:szCs w:val="20"/>
          <w:lang w:val="en-GB"/>
        </w:rPr>
        <w:t xml:space="preserve"> 3)</w:t>
      </w:r>
    </w:p>
    <w:p w14:paraId="02EC5314" w14:textId="1F927D82" w:rsidR="00A279E4" w:rsidRPr="00962EE4" w:rsidRDefault="00000000" w:rsidP="004A2CB4">
      <w:pPr>
        <w:contextualSpacing/>
        <w:rPr>
          <w:rFonts w:ascii="Times" w:hAnsi="Times" w:cs="Times"/>
          <w:iCs/>
          <w:color w:val="000000" w:themeColor="text1"/>
          <w:sz w:val="20"/>
          <w:szCs w:val="20"/>
          <w:lang w:val="en-GB"/>
        </w:rPr>
      </w:pPr>
      <w:hyperlink r:id="rId7" w:history="1">
        <w:r w:rsidR="00A279E4" w:rsidRPr="00962EE4">
          <w:rPr>
            <w:rStyle w:val="Collegamentoipertestuale"/>
            <w:rFonts w:ascii="Calibri" w:hAnsi="Calibri" w:cs="Calibri"/>
            <w:color w:val="000000" w:themeColor="text1"/>
            <w:sz w:val="20"/>
            <w:szCs w:val="20"/>
            <w:lang w:val="en-GB" w:eastAsia="en-GB"/>
          </w:rPr>
          <w:t>http://mx.nthu.edu.tw/~cshwang/data-economics/course-infoecon/INFE03-Infolaw/Overby=Digital%20Economics-2018.pdf</w:t>
        </w:r>
      </w:hyperlink>
    </w:p>
    <w:p w14:paraId="3F3BCF07" w14:textId="72B9E660" w:rsidR="00A279E4" w:rsidRPr="00962EE4" w:rsidRDefault="00A279E4" w:rsidP="00A279E4">
      <w:pPr>
        <w:rPr>
          <w:rFonts w:ascii="Calibri" w:hAnsi="Calibri" w:cs="Calibri"/>
          <w:color w:val="000000" w:themeColor="text1"/>
          <w:lang w:val="en-GB"/>
        </w:rPr>
      </w:pPr>
    </w:p>
    <w:p w14:paraId="60C7E46A" w14:textId="3B05F1AD" w:rsidR="004A2CB4" w:rsidRPr="00962EE4" w:rsidRDefault="00D26DA2" w:rsidP="00A279E4">
      <w:pPr>
        <w:rPr>
          <w:rFonts w:ascii="Calibri" w:hAnsi="Calibri" w:cs="Calibri"/>
          <w:color w:val="000000" w:themeColor="text1"/>
          <w:lang w:val="en-GB"/>
        </w:rPr>
      </w:pPr>
      <w:r>
        <w:rPr>
          <w:rFonts w:ascii="Times" w:hAnsi="Times" w:cs="Times"/>
          <w:iCs/>
          <w:color w:val="000000" w:themeColor="text1"/>
          <w:sz w:val="20"/>
          <w:szCs w:val="20"/>
          <w:lang w:val="en-GB"/>
        </w:rPr>
        <w:t>P</w:t>
      </w:r>
      <w:r w:rsidR="002C7379" w:rsidRPr="002C7379">
        <w:rPr>
          <w:rFonts w:ascii="Times" w:hAnsi="Times" w:cs="Times"/>
          <w:iCs/>
          <w:color w:val="000000" w:themeColor="text1"/>
          <w:sz w:val="20"/>
          <w:szCs w:val="20"/>
          <w:lang w:val="en-GB"/>
        </w:rPr>
        <w:t>rior reading of this text</w:t>
      </w:r>
      <w:r>
        <w:rPr>
          <w:rFonts w:ascii="Times" w:hAnsi="Times" w:cs="Times"/>
          <w:iCs/>
          <w:color w:val="000000" w:themeColor="text1"/>
          <w:sz w:val="20"/>
          <w:szCs w:val="20"/>
          <w:lang w:val="en-GB"/>
        </w:rPr>
        <w:t>book</w:t>
      </w:r>
      <w:r w:rsidR="002C7379" w:rsidRPr="002C7379">
        <w:rPr>
          <w:rFonts w:ascii="Times" w:hAnsi="Times" w:cs="Times"/>
          <w:iCs/>
          <w:color w:val="000000" w:themeColor="text1"/>
          <w:sz w:val="20"/>
          <w:szCs w:val="20"/>
          <w:lang w:val="en-GB"/>
        </w:rPr>
        <w:t xml:space="preserve"> is recommended</w:t>
      </w:r>
    </w:p>
    <w:p w14:paraId="654271CB" w14:textId="77777777" w:rsidR="004A2CB4" w:rsidRPr="00962EE4" w:rsidRDefault="004A2CB4" w:rsidP="00A279E4">
      <w:pPr>
        <w:rPr>
          <w:rFonts w:ascii="Calibri" w:hAnsi="Calibri" w:cs="Calibri"/>
          <w:color w:val="000000" w:themeColor="text1"/>
          <w:lang w:val="en-GB"/>
        </w:rPr>
      </w:pPr>
    </w:p>
    <w:p w14:paraId="74821230" w14:textId="77777777" w:rsidR="00A279E4" w:rsidRPr="00962EE4" w:rsidRDefault="00A279E4" w:rsidP="00307BF1">
      <w:pPr>
        <w:contextualSpacing/>
        <w:rPr>
          <w:rFonts w:ascii="Calibri" w:hAnsi="Calibri" w:cs="Calibri"/>
          <w:color w:val="000000" w:themeColor="text1"/>
          <w:sz w:val="22"/>
          <w:szCs w:val="22"/>
          <w:lang w:val="en-GB" w:eastAsia="en-GB"/>
        </w:rPr>
      </w:pPr>
      <w:r w:rsidRPr="00962EE4">
        <w:rPr>
          <w:rFonts w:ascii="Times" w:hAnsi="Times" w:cs="Times"/>
          <w:iCs/>
          <w:color w:val="000000" w:themeColor="text1"/>
          <w:sz w:val="20"/>
          <w:szCs w:val="20"/>
          <w:lang w:val="en-GB"/>
        </w:rPr>
        <w:t xml:space="preserve">GOLDFARB AND TUCKER (2019), Digital Economics, Journal of Economic Theory </w:t>
      </w:r>
      <w:hyperlink r:id="rId8" w:history="1">
        <w:r w:rsidRPr="00962EE4">
          <w:rPr>
            <w:rStyle w:val="Collegamentoipertestuale"/>
            <w:rFonts w:ascii="Calibri" w:hAnsi="Calibri" w:cs="Calibri"/>
            <w:color w:val="000000" w:themeColor="text1"/>
            <w:sz w:val="20"/>
            <w:szCs w:val="20"/>
            <w:lang w:val="en-GB" w:eastAsia="en-GB"/>
          </w:rPr>
          <w:t>https://pubs.aeaweb.org/doi/pdfplus/10.1257/jel.20171452</w:t>
        </w:r>
      </w:hyperlink>
    </w:p>
    <w:p w14:paraId="3D00B9B1" w14:textId="77777777" w:rsidR="00A279E4" w:rsidRPr="00962EE4" w:rsidRDefault="00A279E4" w:rsidP="00A279E4">
      <w:pPr>
        <w:rPr>
          <w:rFonts w:ascii="Calibri" w:hAnsi="Calibri" w:cs="Calibri"/>
          <w:color w:val="000000" w:themeColor="text1"/>
          <w:lang w:val="en-GB"/>
        </w:rPr>
      </w:pPr>
    </w:p>
    <w:p w14:paraId="518B6FFE" w14:textId="34716644" w:rsidR="00636AEC" w:rsidRPr="00962EE4" w:rsidRDefault="00636AEC" w:rsidP="00307BF1">
      <w:pPr>
        <w:pStyle w:val="Titolo3"/>
        <w:rPr>
          <w:rFonts w:ascii="Times New Roman" w:hAnsi="Times New Roman" w:cs="Times New Roman"/>
          <w:color w:val="000000" w:themeColor="text1"/>
          <w:sz w:val="20"/>
          <w:szCs w:val="20"/>
          <w:lang w:val="en-GB"/>
        </w:rPr>
      </w:pPr>
      <w:r w:rsidRPr="00962EE4">
        <w:rPr>
          <w:rFonts w:ascii="Times" w:eastAsia="Times New Roman" w:hAnsi="Times" w:cs="Times"/>
          <w:iCs/>
          <w:color w:val="000000" w:themeColor="text1"/>
          <w:sz w:val="20"/>
          <w:szCs w:val="20"/>
          <w:lang w:val="en-GB"/>
        </w:rPr>
        <w:t>B. MINTO (</w:t>
      </w:r>
      <w:r w:rsidR="00307BF1" w:rsidRPr="00962EE4">
        <w:rPr>
          <w:rFonts w:ascii="Times" w:eastAsia="Times New Roman" w:hAnsi="Times" w:cs="Times"/>
          <w:iCs/>
          <w:color w:val="000000" w:themeColor="text1"/>
          <w:sz w:val="20"/>
          <w:szCs w:val="20"/>
          <w:lang w:val="en-GB"/>
        </w:rPr>
        <w:t>1985</w:t>
      </w:r>
      <w:r w:rsidRPr="00962EE4">
        <w:rPr>
          <w:rFonts w:ascii="Times New Roman" w:eastAsia="Times New Roman" w:hAnsi="Times New Roman" w:cs="Times New Roman"/>
          <w:iCs/>
          <w:color w:val="000000" w:themeColor="text1"/>
          <w:sz w:val="20"/>
          <w:szCs w:val="20"/>
          <w:lang w:val="en-GB"/>
        </w:rPr>
        <w:t>),</w:t>
      </w:r>
      <w:r w:rsidRPr="00962EE4">
        <w:rPr>
          <w:rFonts w:ascii="Times New Roman" w:hAnsi="Times New Roman" w:cs="Times New Roman"/>
          <w:color w:val="000000" w:themeColor="text1"/>
          <w:lang w:val="en-GB"/>
        </w:rPr>
        <w:t xml:space="preserve"> </w:t>
      </w:r>
      <w:r w:rsidRPr="00962EE4">
        <w:rPr>
          <w:rFonts w:ascii="Times New Roman" w:hAnsi="Times New Roman" w:cs="Times New Roman"/>
          <w:color w:val="000000" w:themeColor="text1"/>
          <w:sz w:val="20"/>
          <w:szCs w:val="20"/>
          <w:lang w:val="en-GB"/>
        </w:rPr>
        <w:t>The pyramid principle: logic in writing and thinking</w:t>
      </w:r>
      <w:r w:rsidR="00307BF1" w:rsidRPr="00962EE4">
        <w:rPr>
          <w:rFonts w:ascii="Times New Roman" w:hAnsi="Times New Roman" w:cs="Times New Roman"/>
          <w:color w:val="000000" w:themeColor="text1"/>
          <w:sz w:val="20"/>
          <w:szCs w:val="20"/>
          <w:lang w:val="en-GB"/>
        </w:rPr>
        <w:t xml:space="preserve"> (</w:t>
      </w:r>
      <w:r w:rsidR="00D26DA2">
        <w:rPr>
          <w:rFonts w:ascii="Times New Roman" w:hAnsi="Times New Roman" w:cs="Times New Roman"/>
          <w:color w:val="000000" w:themeColor="text1"/>
          <w:sz w:val="20"/>
          <w:szCs w:val="20"/>
          <w:lang w:val="en-GB"/>
        </w:rPr>
        <w:t>excerpts</w:t>
      </w:r>
      <w:r w:rsidR="00307BF1" w:rsidRPr="00962EE4">
        <w:rPr>
          <w:rFonts w:ascii="Times New Roman" w:hAnsi="Times New Roman" w:cs="Times New Roman"/>
          <w:color w:val="000000" w:themeColor="text1"/>
          <w:sz w:val="20"/>
          <w:szCs w:val="20"/>
          <w:lang w:val="en-GB"/>
        </w:rPr>
        <w:t>)</w:t>
      </w:r>
    </w:p>
    <w:p w14:paraId="4A75FE13" w14:textId="157A562F" w:rsidR="00FE34A4" w:rsidRPr="00962EE4" w:rsidRDefault="00000000" w:rsidP="00FE34A4">
      <w:pPr>
        <w:rPr>
          <w:rFonts w:asciiTheme="minorHAnsi" w:hAnsiTheme="minorHAnsi" w:cstheme="minorHAnsi"/>
          <w:color w:val="000000" w:themeColor="text1"/>
          <w:sz w:val="20"/>
          <w:szCs w:val="20"/>
          <w:lang w:val="en-GB"/>
        </w:rPr>
      </w:pPr>
      <w:hyperlink r:id="rId9" w:history="1">
        <w:r w:rsidR="00FE34A4" w:rsidRPr="00962EE4">
          <w:rPr>
            <w:rStyle w:val="Collegamentoipertestuale"/>
            <w:rFonts w:asciiTheme="minorHAnsi" w:hAnsiTheme="minorHAnsi" w:cstheme="minorHAnsi"/>
            <w:color w:val="000000" w:themeColor="text1"/>
            <w:sz w:val="20"/>
            <w:szCs w:val="20"/>
            <w:lang w:val="en-GB"/>
          </w:rPr>
          <w:t>https://www.academia.edu/38589009/Barbara_Minto</w:t>
        </w:r>
      </w:hyperlink>
    </w:p>
    <w:p w14:paraId="2A1A4CB3" w14:textId="52B9C114" w:rsidR="00652D9A" w:rsidRPr="00962EE4" w:rsidRDefault="00652D9A" w:rsidP="00652D9A">
      <w:pPr>
        <w:spacing w:before="240" w:after="120" w:line="220" w:lineRule="exact"/>
        <w:rPr>
          <w:rFonts w:ascii="Times" w:hAnsi="Times"/>
          <w:b/>
          <w:bCs/>
          <w:i/>
          <w:caps/>
          <w:noProof/>
          <w:sz w:val="20"/>
          <w:szCs w:val="21"/>
          <w:lang w:val="en-GB"/>
        </w:rPr>
      </w:pPr>
      <w:bookmarkStart w:id="2" w:name="_Hlk77763458"/>
    </w:p>
    <w:bookmarkEnd w:id="2"/>
    <w:p w14:paraId="7AA96F67" w14:textId="542E1E41" w:rsidR="00C65638" w:rsidRPr="00962EE4" w:rsidRDefault="00652D9A" w:rsidP="00C65638">
      <w:pPr>
        <w:spacing w:before="240" w:after="120" w:line="276" w:lineRule="auto"/>
        <w:outlineLvl w:val="2"/>
        <w:rPr>
          <w:rFonts w:ascii="Times" w:hAnsi="Times"/>
          <w:b/>
          <w:bCs/>
          <w:i/>
          <w:caps/>
          <w:noProof/>
          <w:sz w:val="20"/>
          <w:szCs w:val="21"/>
          <w:lang w:val="en-GB"/>
        </w:rPr>
      </w:pPr>
      <w:r w:rsidRPr="00962EE4">
        <w:rPr>
          <w:rFonts w:ascii="Times" w:hAnsi="Times"/>
          <w:b/>
          <w:bCs/>
          <w:i/>
          <w:caps/>
          <w:noProof/>
          <w:sz w:val="20"/>
          <w:szCs w:val="21"/>
          <w:lang w:val="en-GB"/>
        </w:rPr>
        <w:t>TEACHING METHOD</w:t>
      </w:r>
    </w:p>
    <w:p w14:paraId="5123CD69" w14:textId="7D886456" w:rsidR="00C65638" w:rsidRPr="00962EE4" w:rsidRDefault="00D26DA2" w:rsidP="00C65638">
      <w:pPr>
        <w:spacing w:after="120"/>
        <w:jc w:val="both"/>
        <w:rPr>
          <w:rFonts w:ascii="Times" w:hAnsi="Times" w:cs="Times"/>
          <w:noProof/>
          <w:sz w:val="20"/>
          <w:szCs w:val="20"/>
          <w:lang w:val="en-GB"/>
        </w:rPr>
      </w:pPr>
      <w:r w:rsidRPr="00D26DA2">
        <w:rPr>
          <w:rFonts w:ascii="Times" w:hAnsi="Times" w:cs="Times"/>
          <w:noProof/>
          <w:sz w:val="20"/>
          <w:szCs w:val="20"/>
          <w:lang w:val="en-GB"/>
        </w:rPr>
        <w:t xml:space="preserve">The course will </w:t>
      </w:r>
      <w:r>
        <w:rPr>
          <w:rFonts w:ascii="Times" w:hAnsi="Times" w:cs="Times"/>
          <w:noProof/>
          <w:sz w:val="20"/>
          <w:szCs w:val="20"/>
          <w:lang w:val="en-GB"/>
        </w:rPr>
        <w:t xml:space="preserve">include </w:t>
      </w:r>
      <w:r w:rsidRPr="00D26DA2">
        <w:rPr>
          <w:rFonts w:ascii="Times" w:hAnsi="Times" w:cs="Times"/>
          <w:noProof/>
          <w:sz w:val="20"/>
          <w:szCs w:val="20"/>
          <w:lang w:val="en-GB"/>
        </w:rPr>
        <w:t xml:space="preserve">a variety of </w:t>
      </w:r>
      <w:r>
        <w:rPr>
          <w:rFonts w:ascii="Times" w:hAnsi="Times" w:cs="Times"/>
          <w:noProof/>
          <w:sz w:val="20"/>
          <w:szCs w:val="20"/>
          <w:lang w:val="en-GB"/>
        </w:rPr>
        <w:t>methods</w:t>
      </w:r>
      <w:r w:rsidR="00C65638" w:rsidRPr="00962EE4">
        <w:rPr>
          <w:rFonts w:ascii="Times" w:hAnsi="Times" w:cs="Times"/>
          <w:noProof/>
          <w:sz w:val="20"/>
          <w:szCs w:val="20"/>
          <w:lang w:val="en-GB"/>
        </w:rPr>
        <w:t>:</w:t>
      </w:r>
    </w:p>
    <w:p w14:paraId="658C0CE2" w14:textId="746E894C"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Pr>
          <w:rFonts w:ascii="Times" w:hAnsi="Times" w:cs="Times"/>
          <w:noProof/>
          <w:sz w:val="20"/>
          <w:szCs w:val="20"/>
          <w:lang w:val="en-GB"/>
        </w:rPr>
        <w:t>Frontal lectures</w:t>
      </w:r>
      <w:r w:rsidR="00C65638" w:rsidRPr="00962EE4">
        <w:rPr>
          <w:rFonts w:ascii="Times" w:hAnsi="Times" w:cs="Times"/>
          <w:noProof/>
          <w:sz w:val="20"/>
          <w:szCs w:val="20"/>
          <w:lang w:val="en-GB"/>
        </w:rPr>
        <w:t>;</w:t>
      </w:r>
    </w:p>
    <w:p w14:paraId="48D72ED7" w14:textId="7625DABF"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sidRPr="00D26DA2">
        <w:rPr>
          <w:rFonts w:ascii="Times" w:hAnsi="Times" w:cs="Times"/>
          <w:noProof/>
          <w:sz w:val="20"/>
          <w:szCs w:val="20"/>
          <w:lang w:val="en-GB"/>
        </w:rPr>
        <w:t>Thematic seminars</w:t>
      </w:r>
      <w:r w:rsidR="00C65638" w:rsidRPr="00962EE4">
        <w:rPr>
          <w:rFonts w:ascii="Times" w:hAnsi="Times" w:cs="Times"/>
          <w:noProof/>
          <w:sz w:val="20"/>
          <w:szCs w:val="20"/>
          <w:lang w:val="en-GB"/>
        </w:rPr>
        <w:t>;</w:t>
      </w:r>
    </w:p>
    <w:p w14:paraId="022CC7CC" w14:textId="65F0E12A"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sidRPr="00D26DA2">
        <w:rPr>
          <w:rFonts w:ascii="Times" w:hAnsi="Times" w:cs="Times"/>
          <w:noProof/>
          <w:sz w:val="20"/>
          <w:szCs w:val="20"/>
          <w:lang w:val="en-GB"/>
        </w:rPr>
        <w:t>Classroom simulations and homework</w:t>
      </w:r>
      <w:r w:rsidR="00C65638" w:rsidRPr="00962EE4">
        <w:rPr>
          <w:rFonts w:ascii="Times" w:hAnsi="Times" w:cs="Times"/>
          <w:noProof/>
          <w:sz w:val="20"/>
          <w:szCs w:val="20"/>
          <w:lang w:val="en-GB"/>
        </w:rPr>
        <w:t>.</w:t>
      </w:r>
    </w:p>
    <w:p w14:paraId="3E293157" w14:textId="6A9F188E" w:rsidR="00307BF1" w:rsidRPr="00962EE4" w:rsidRDefault="00D26DA2" w:rsidP="00C65638">
      <w:pPr>
        <w:spacing w:after="120"/>
        <w:jc w:val="both"/>
        <w:rPr>
          <w:rFonts w:ascii="Times" w:hAnsi="Times" w:cs="Times"/>
          <w:noProof/>
          <w:sz w:val="20"/>
          <w:szCs w:val="20"/>
          <w:lang w:val="en-GB"/>
        </w:rPr>
      </w:pPr>
      <w:r w:rsidRPr="00D26DA2">
        <w:rPr>
          <w:rFonts w:ascii="Times" w:hAnsi="Times" w:cs="Times"/>
          <w:noProof/>
          <w:sz w:val="20"/>
          <w:szCs w:val="20"/>
          <w:lang w:val="en-GB"/>
        </w:rPr>
        <w:t xml:space="preserve">The course will </w:t>
      </w:r>
      <w:r>
        <w:rPr>
          <w:rFonts w:ascii="Times" w:hAnsi="Times" w:cs="Times"/>
          <w:noProof/>
          <w:sz w:val="20"/>
          <w:szCs w:val="20"/>
          <w:lang w:val="en-GB"/>
        </w:rPr>
        <w:t xml:space="preserve">encourage </w:t>
      </w:r>
      <w:r w:rsidRPr="00D26DA2">
        <w:rPr>
          <w:rFonts w:ascii="Times" w:hAnsi="Times" w:cs="Times"/>
          <w:noProof/>
          <w:sz w:val="20"/>
          <w:szCs w:val="20"/>
          <w:lang w:val="en-GB"/>
        </w:rPr>
        <w:t>significant interaction between teachers and students</w:t>
      </w:r>
      <w:r w:rsidR="00C65638" w:rsidRPr="00962EE4">
        <w:rPr>
          <w:rFonts w:ascii="Times" w:hAnsi="Times" w:cs="Times"/>
          <w:noProof/>
          <w:sz w:val="20"/>
          <w:szCs w:val="20"/>
          <w:lang w:val="en-GB"/>
        </w:rPr>
        <w:t>.</w:t>
      </w:r>
    </w:p>
    <w:p w14:paraId="243F189F" w14:textId="0049AD94" w:rsidR="008C197C" w:rsidRPr="00962EE4" w:rsidRDefault="008C197C" w:rsidP="00C65638">
      <w:pPr>
        <w:spacing w:after="120"/>
        <w:jc w:val="both"/>
        <w:rPr>
          <w:rFonts w:ascii="Times" w:hAnsi="Times" w:cs="Times"/>
          <w:noProof/>
          <w:sz w:val="20"/>
          <w:szCs w:val="20"/>
          <w:lang w:val="en-GB"/>
        </w:rPr>
      </w:pPr>
    </w:p>
    <w:p w14:paraId="2594C5EF" w14:textId="77777777" w:rsidR="008C197C" w:rsidRPr="00962EE4" w:rsidRDefault="008C197C" w:rsidP="00C65638">
      <w:pPr>
        <w:spacing w:after="120"/>
        <w:jc w:val="both"/>
        <w:rPr>
          <w:rFonts w:ascii="Times" w:hAnsi="Times" w:cs="Times"/>
          <w:noProof/>
          <w:sz w:val="20"/>
          <w:szCs w:val="20"/>
          <w:lang w:val="en-GB"/>
        </w:rPr>
      </w:pPr>
    </w:p>
    <w:p w14:paraId="259C601B" w14:textId="3696D736" w:rsidR="00C65638" w:rsidRPr="00962EE4" w:rsidRDefault="00652D9A" w:rsidP="00652D9A">
      <w:pPr>
        <w:spacing w:before="240" w:after="120"/>
        <w:rPr>
          <w:b/>
          <w:i/>
          <w:sz w:val="18"/>
          <w:lang w:val="en-GB"/>
        </w:rPr>
      </w:pPr>
      <w:bookmarkStart w:id="3" w:name="_Hlk76557213"/>
      <w:r w:rsidRPr="00962EE4">
        <w:rPr>
          <w:rFonts w:ascii="Times" w:hAnsi="Times"/>
          <w:b/>
          <w:bCs/>
          <w:i/>
          <w:caps/>
          <w:noProof/>
          <w:sz w:val="20"/>
          <w:szCs w:val="21"/>
          <w:lang w:val="en-GB"/>
        </w:rPr>
        <w:t>ASSESSMENT METHOD AND CRITERIA</w:t>
      </w:r>
      <w:bookmarkEnd w:id="3"/>
      <w:r w:rsidRPr="00962EE4">
        <w:rPr>
          <w:b/>
          <w:i/>
          <w:sz w:val="18"/>
          <w:lang w:val="en-GB"/>
        </w:rPr>
        <w:t xml:space="preserve"> </w:t>
      </w:r>
    </w:p>
    <w:p w14:paraId="7B1FA9E9" w14:textId="0BDC999F" w:rsidR="00C65638" w:rsidRDefault="00BB6F62" w:rsidP="00C65638">
      <w:pPr>
        <w:autoSpaceDE w:val="0"/>
        <w:autoSpaceDN w:val="0"/>
        <w:adjustRightInd w:val="0"/>
        <w:spacing w:after="120"/>
        <w:jc w:val="both"/>
        <w:rPr>
          <w:color w:val="000000"/>
          <w:sz w:val="20"/>
          <w:szCs w:val="20"/>
          <w:lang w:val="en-GB"/>
        </w:rPr>
      </w:pPr>
      <w:r w:rsidRPr="00BB6F62">
        <w:rPr>
          <w:color w:val="000000"/>
          <w:sz w:val="20"/>
          <w:szCs w:val="20"/>
          <w:lang w:val="en-GB"/>
        </w:rPr>
        <w:t xml:space="preserve">The exam </w:t>
      </w:r>
      <w:r>
        <w:rPr>
          <w:color w:val="000000"/>
          <w:sz w:val="20"/>
          <w:szCs w:val="20"/>
          <w:lang w:val="en-GB"/>
        </w:rPr>
        <w:t>consists of</w:t>
      </w:r>
      <w:r w:rsidRPr="00BB6F62">
        <w:rPr>
          <w:color w:val="000000"/>
          <w:sz w:val="20"/>
          <w:szCs w:val="20"/>
          <w:lang w:val="en-GB"/>
        </w:rPr>
        <w:t xml:space="preserve"> two </w:t>
      </w:r>
      <w:r w:rsidR="001423F6">
        <w:rPr>
          <w:color w:val="000000"/>
          <w:sz w:val="20"/>
          <w:szCs w:val="20"/>
          <w:lang w:val="en-GB"/>
        </w:rPr>
        <w:t>type</w:t>
      </w:r>
      <w:r w:rsidR="009F098F">
        <w:rPr>
          <w:color w:val="000000"/>
          <w:sz w:val="20"/>
          <w:szCs w:val="20"/>
          <w:lang w:val="en-GB"/>
        </w:rPr>
        <w:t>s</w:t>
      </w:r>
      <w:r w:rsidR="001423F6">
        <w:rPr>
          <w:color w:val="000000"/>
          <w:sz w:val="20"/>
          <w:szCs w:val="20"/>
          <w:lang w:val="en-GB"/>
        </w:rPr>
        <w:t xml:space="preserve"> of </w:t>
      </w:r>
      <w:r w:rsidRPr="00BB6F62">
        <w:rPr>
          <w:i/>
          <w:iCs/>
          <w:color w:val="000000"/>
          <w:sz w:val="20"/>
          <w:szCs w:val="20"/>
          <w:lang w:val="en-GB"/>
        </w:rPr>
        <w:t xml:space="preserve">homework </w:t>
      </w:r>
      <w:r w:rsidRPr="00BB6F62">
        <w:rPr>
          <w:color w:val="000000"/>
          <w:sz w:val="20"/>
          <w:szCs w:val="20"/>
          <w:lang w:val="en-GB"/>
        </w:rPr>
        <w:t>(</w:t>
      </w:r>
      <w:r w:rsidRPr="00BB6F62">
        <w:rPr>
          <w:i/>
          <w:iCs/>
          <w:color w:val="000000"/>
          <w:sz w:val="20"/>
          <w:szCs w:val="20"/>
          <w:lang w:val="en-GB"/>
        </w:rPr>
        <w:t>policy briefs</w:t>
      </w:r>
      <w:r w:rsidRPr="00BB6F62">
        <w:rPr>
          <w:color w:val="000000"/>
          <w:sz w:val="20"/>
          <w:szCs w:val="20"/>
          <w:lang w:val="en-GB"/>
        </w:rPr>
        <w:t>) during the year and a written test</w:t>
      </w:r>
      <w:r>
        <w:rPr>
          <w:color w:val="000000"/>
          <w:sz w:val="20"/>
          <w:szCs w:val="20"/>
          <w:lang w:val="en-GB"/>
        </w:rPr>
        <w:t>.</w:t>
      </w:r>
    </w:p>
    <w:p w14:paraId="6EB31220" w14:textId="77777777" w:rsidR="00BB6F62" w:rsidRPr="00962EE4" w:rsidRDefault="00BB6F62" w:rsidP="00C65638">
      <w:pPr>
        <w:autoSpaceDE w:val="0"/>
        <w:autoSpaceDN w:val="0"/>
        <w:adjustRightInd w:val="0"/>
        <w:spacing w:after="120"/>
        <w:jc w:val="both"/>
        <w:rPr>
          <w:color w:val="000000"/>
          <w:sz w:val="20"/>
          <w:szCs w:val="20"/>
          <w:lang w:val="en-GB"/>
        </w:rPr>
      </w:pPr>
    </w:p>
    <w:p w14:paraId="08C656DB" w14:textId="7659AB1D" w:rsidR="00C65638" w:rsidRPr="00962EE4" w:rsidRDefault="00BB6F62" w:rsidP="00C65638">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BB6F62">
        <w:rPr>
          <w:i/>
          <w:color w:val="000000"/>
          <w:sz w:val="20"/>
          <w:szCs w:val="20"/>
          <w:lang w:val="en-GB"/>
        </w:rPr>
        <w:t>Homework Policies for innovation: analysis of a policy, its impacts and opportunities for modification</w:t>
      </w:r>
      <w:r w:rsidR="00382D12">
        <w:rPr>
          <w:i/>
          <w:color w:val="000000"/>
          <w:sz w:val="20"/>
          <w:szCs w:val="20"/>
          <w:lang w:val="en-GB"/>
        </w:rPr>
        <w:t xml:space="preserve"> </w:t>
      </w:r>
      <w:r>
        <w:rPr>
          <w:i/>
          <w:color w:val="000000"/>
          <w:sz w:val="20"/>
          <w:szCs w:val="20"/>
          <w:lang w:val="en-GB"/>
        </w:rPr>
        <w:t>–</w:t>
      </w:r>
      <w:r w:rsidRPr="00BB6F62">
        <w:rPr>
          <w:i/>
          <w:color w:val="000000"/>
          <w:sz w:val="20"/>
          <w:szCs w:val="20"/>
          <w:lang w:val="en-GB"/>
        </w:rPr>
        <w:t xml:space="preserve"> </w:t>
      </w:r>
      <w:r>
        <w:rPr>
          <w:i/>
          <w:color w:val="000000"/>
          <w:sz w:val="20"/>
          <w:szCs w:val="20"/>
          <w:lang w:val="en-GB"/>
        </w:rPr>
        <w:t xml:space="preserve">Group </w:t>
      </w:r>
      <w:r w:rsidRPr="00BB6F62">
        <w:rPr>
          <w:i/>
          <w:color w:val="000000"/>
          <w:sz w:val="20"/>
          <w:szCs w:val="20"/>
          <w:lang w:val="en-GB"/>
        </w:rPr>
        <w:t xml:space="preserve">work: 15% of the overall </w:t>
      </w:r>
      <w:r>
        <w:rPr>
          <w:i/>
          <w:color w:val="000000"/>
          <w:sz w:val="20"/>
          <w:szCs w:val="20"/>
          <w:lang w:val="en-GB"/>
        </w:rPr>
        <w:t>mark</w:t>
      </w:r>
      <w:r w:rsidR="00C65638" w:rsidRPr="00962EE4">
        <w:rPr>
          <w:color w:val="000000"/>
          <w:sz w:val="20"/>
          <w:szCs w:val="20"/>
          <w:lang w:val="en-GB"/>
        </w:rPr>
        <w:t>;</w:t>
      </w:r>
    </w:p>
    <w:p w14:paraId="52CF750F" w14:textId="09A2B226" w:rsidR="008B058B" w:rsidRPr="00962EE4" w:rsidRDefault="00382D12" w:rsidP="008B058B">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382D12">
        <w:rPr>
          <w:i/>
          <w:color w:val="000000"/>
          <w:sz w:val="20"/>
          <w:szCs w:val="20"/>
          <w:lang w:val="en-GB"/>
        </w:rPr>
        <w:t>Homework Digital econom</w:t>
      </w:r>
      <w:r w:rsidR="000B25B5">
        <w:rPr>
          <w:i/>
          <w:color w:val="000000"/>
          <w:sz w:val="20"/>
          <w:szCs w:val="20"/>
          <w:lang w:val="en-GB"/>
        </w:rPr>
        <w:t>y</w:t>
      </w:r>
      <w:r w:rsidRPr="00382D12">
        <w:rPr>
          <w:i/>
          <w:color w:val="000000"/>
          <w:sz w:val="20"/>
          <w:szCs w:val="20"/>
          <w:lang w:val="en-GB"/>
        </w:rPr>
        <w:t>: analysis of a business and/or a process for which transformation strategies deriving from the introduction of new digital technologies are hypothesi</w:t>
      </w:r>
      <w:r>
        <w:rPr>
          <w:i/>
          <w:color w:val="000000"/>
          <w:sz w:val="20"/>
          <w:szCs w:val="20"/>
          <w:lang w:val="en-GB"/>
        </w:rPr>
        <w:t>s</w:t>
      </w:r>
      <w:r w:rsidRPr="00382D12">
        <w:rPr>
          <w:i/>
          <w:color w:val="000000"/>
          <w:sz w:val="20"/>
          <w:szCs w:val="20"/>
          <w:lang w:val="en-GB"/>
        </w:rPr>
        <w:t xml:space="preserve">ed </w:t>
      </w:r>
      <w:r>
        <w:rPr>
          <w:i/>
          <w:color w:val="000000"/>
          <w:sz w:val="20"/>
          <w:szCs w:val="20"/>
          <w:lang w:val="en-GB"/>
        </w:rPr>
        <w:t>–</w:t>
      </w:r>
      <w:r w:rsidRPr="00382D12">
        <w:rPr>
          <w:i/>
          <w:color w:val="000000"/>
          <w:sz w:val="20"/>
          <w:szCs w:val="20"/>
          <w:lang w:val="en-GB"/>
        </w:rPr>
        <w:t xml:space="preserve"> </w:t>
      </w:r>
      <w:r>
        <w:rPr>
          <w:i/>
          <w:color w:val="000000"/>
          <w:sz w:val="20"/>
          <w:szCs w:val="20"/>
          <w:lang w:val="en-GB"/>
        </w:rPr>
        <w:t>Group w</w:t>
      </w:r>
      <w:r w:rsidRPr="00382D12">
        <w:rPr>
          <w:i/>
          <w:color w:val="000000"/>
          <w:sz w:val="20"/>
          <w:szCs w:val="20"/>
          <w:lang w:val="en-GB"/>
        </w:rPr>
        <w:t xml:space="preserve">ork: 15% of the overall </w:t>
      </w:r>
      <w:r>
        <w:rPr>
          <w:i/>
          <w:color w:val="000000"/>
          <w:sz w:val="20"/>
          <w:szCs w:val="20"/>
          <w:lang w:val="en-GB"/>
        </w:rPr>
        <w:t>mark</w:t>
      </w:r>
      <w:r w:rsidR="00C65638" w:rsidRPr="00962EE4">
        <w:rPr>
          <w:color w:val="000000"/>
          <w:sz w:val="20"/>
          <w:szCs w:val="20"/>
          <w:lang w:val="en-GB"/>
        </w:rPr>
        <w:t>;</w:t>
      </w:r>
    </w:p>
    <w:p w14:paraId="5E27D02E" w14:textId="1DE76933" w:rsidR="008B058B" w:rsidRPr="00962EE4" w:rsidRDefault="00382D12" w:rsidP="008B058B">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382D12">
        <w:rPr>
          <w:color w:val="000000"/>
          <w:sz w:val="20"/>
          <w:szCs w:val="20"/>
          <w:lang w:val="en-GB"/>
        </w:rPr>
        <w:lastRenderedPageBreak/>
        <w:t xml:space="preserve">Written test: Two questions for each module to be chosen from four </w:t>
      </w:r>
      <w:r w:rsidR="00187FAE" w:rsidRPr="00382D12">
        <w:rPr>
          <w:color w:val="000000"/>
          <w:sz w:val="20"/>
          <w:szCs w:val="20"/>
          <w:lang w:val="en-GB"/>
        </w:rPr>
        <w:t xml:space="preserve">available </w:t>
      </w:r>
      <w:r w:rsidR="00187FAE">
        <w:rPr>
          <w:color w:val="000000"/>
          <w:sz w:val="20"/>
          <w:szCs w:val="20"/>
          <w:lang w:val="en-GB"/>
        </w:rPr>
        <w:t>questions</w:t>
      </w:r>
      <w:r w:rsidRPr="00382D12">
        <w:rPr>
          <w:color w:val="000000"/>
          <w:sz w:val="20"/>
          <w:szCs w:val="20"/>
          <w:lang w:val="en-GB"/>
        </w:rPr>
        <w:t xml:space="preserve"> per module</w:t>
      </w:r>
      <w:r w:rsidR="008B058B" w:rsidRPr="00962EE4">
        <w:rPr>
          <w:color w:val="000000"/>
          <w:sz w:val="20"/>
          <w:szCs w:val="20"/>
          <w:lang w:val="en-GB"/>
        </w:rPr>
        <w:t>.</w:t>
      </w:r>
      <w:r w:rsidR="00964C08" w:rsidRPr="00962EE4">
        <w:rPr>
          <w:color w:val="000000"/>
          <w:sz w:val="20"/>
          <w:szCs w:val="20"/>
          <w:lang w:val="en-GB"/>
        </w:rPr>
        <w:t xml:space="preserve"> </w:t>
      </w:r>
    </w:p>
    <w:p w14:paraId="25CEC92D" w14:textId="77777777" w:rsidR="008B058B" w:rsidRPr="00962EE4" w:rsidRDefault="008B058B" w:rsidP="008B058B">
      <w:pPr>
        <w:tabs>
          <w:tab w:val="left" w:pos="284"/>
        </w:tabs>
        <w:autoSpaceDE w:val="0"/>
        <w:autoSpaceDN w:val="0"/>
        <w:adjustRightInd w:val="0"/>
        <w:spacing w:after="120" w:line="240" w:lineRule="exact"/>
        <w:contextualSpacing/>
        <w:jc w:val="both"/>
        <w:rPr>
          <w:color w:val="000000"/>
          <w:sz w:val="20"/>
          <w:szCs w:val="20"/>
          <w:lang w:val="en-GB"/>
        </w:rPr>
      </w:pPr>
    </w:p>
    <w:p w14:paraId="795FEFB4" w14:textId="418E3C55" w:rsidR="00C65638" w:rsidRPr="00962EE4" w:rsidRDefault="00B279FF" w:rsidP="008B058B">
      <w:pPr>
        <w:tabs>
          <w:tab w:val="left" w:pos="284"/>
        </w:tabs>
        <w:autoSpaceDE w:val="0"/>
        <w:autoSpaceDN w:val="0"/>
        <w:adjustRightInd w:val="0"/>
        <w:spacing w:after="120" w:line="240" w:lineRule="exact"/>
        <w:contextualSpacing/>
        <w:jc w:val="both"/>
        <w:rPr>
          <w:color w:val="000000"/>
          <w:sz w:val="20"/>
          <w:szCs w:val="20"/>
          <w:lang w:val="en-GB"/>
        </w:rPr>
      </w:pPr>
      <w:r w:rsidRPr="00B279FF">
        <w:rPr>
          <w:color w:val="000000"/>
          <w:sz w:val="20"/>
          <w:szCs w:val="20"/>
          <w:lang w:val="en-GB"/>
        </w:rPr>
        <w:t xml:space="preserve">The </w:t>
      </w:r>
      <w:r w:rsidRPr="00B279FF">
        <w:rPr>
          <w:i/>
          <w:iCs/>
          <w:color w:val="000000"/>
          <w:sz w:val="20"/>
          <w:szCs w:val="20"/>
          <w:lang w:val="en-GB"/>
        </w:rPr>
        <w:t>homework</w:t>
      </w:r>
      <w:r w:rsidRPr="00B279FF">
        <w:rPr>
          <w:color w:val="000000"/>
          <w:sz w:val="20"/>
          <w:szCs w:val="20"/>
          <w:lang w:val="en-GB"/>
        </w:rPr>
        <w:t xml:space="preserve"> ha</w:t>
      </w:r>
      <w:r w:rsidR="001423F6">
        <w:rPr>
          <w:color w:val="000000"/>
          <w:sz w:val="20"/>
          <w:szCs w:val="20"/>
          <w:lang w:val="en-GB"/>
        </w:rPr>
        <w:t>s</w:t>
      </w:r>
      <w:r w:rsidRPr="00B279FF">
        <w:rPr>
          <w:color w:val="000000"/>
          <w:sz w:val="20"/>
          <w:szCs w:val="20"/>
          <w:lang w:val="en-GB"/>
        </w:rPr>
        <w:t xml:space="preserve"> a mainly practical and operational purpose, </w:t>
      </w:r>
      <w:r w:rsidR="009F098F">
        <w:rPr>
          <w:color w:val="000000"/>
          <w:sz w:val="20"/>
          <w:szCs w:val="20"/>
          <w:lang w:val="en-GB"/>
        </w:rPr>
        <w:t xml:space="preserve">and </w:t>
      </w:r>
      <w:r w:rsidRPr="00B279FF">
        <w:rPr>
          <w:color w:val="000000"/>
          <w:sz w:val="20"/>
          <w:szCs w:val="20"/>
          <w:lang w:val="en-GB"/>
        </w:rPr>
        <w:t>aim</w:t>
      </w:r>
      <w:r w:rsidR="009F098F">
        <w:rPr>
          <w:color w:val="000000"/>
          <w:sz w:val="20"/>
          <w:szCs w:val="20"/>
          <w:lang w:val="en-GB"/>
        </w:rPr>
        <w:t>s</w:t>
      </w:r>
      <w:r w:rsidRPr="00B279FF">
        <w:rPr>
          <w:color w:val="000000"/>
          <w:sz w:val="20"/>
          <w:szCs w:val="20"/>
          <w:lang w:val="en-GB"/>
        </w:rPr>
        <w:t xml:space="preserve"> to promote the students</w:t>
      </w:r>
      <w:r>
        <w:rPr>
          <w:color w:val="000000"/>
          <w:sz w:val="20"/>
          <w:szCs w:val="20"/>
          <w:lang w:val="en-GB"/>
        </w:rPr>
        <w:t>’</w:t>
      </w:r>
      <w:r w:rsidRPr="00B279FF">
        <w:rPr>
          <w:color w:val="000000"/>
          <w:sz w:val="20"/>
          <w:szCs w:val="20"/>
          <w:lang w:val="en-GB"/>
        </w:rPr>
        <w:t xml:space="preserve"> familiarity with the operational aspects of the description of the digital econom</w:t>
      </w:r>
      <w:r w:rsidR="000B25B5">
        <w:rPr>
          <w:color w:val="000000"/>
          <w:sz w:val="20"/>
          <w:szCs w:val="20"/>
          <w:lang w:val="en-GB"/>
        </w:rPr>
        <w:t>y</w:t>
      </w:r>
      <w:r w:rsidRPr="00B279FF">
        <w:rPr>
          <w:color w:val="000000"/>
          <w:sz w:val="20"/>
          <w:szCs w:val="20"/>
          <w:lang w:val="en-GB"/>
        </w:rPr>
        <w:t xml:space="preserve"> and</w:t>
      </w:r>
      <w:r>
        <w:rPr>
          <w:color w:val="000000"/>
          <w:sz w:val="20"/>
          <w:szCs w:val="20"/>
          <w:lang w:val="en-GB"/>
        </w:rPr>
        <w:t xml:space="preserve"> of</w:t>
      </w:r>
      <w:r w:rsidRPr="00B279FF">
        <w:rPr>
          <w:color w:val="000000"/>
          <w:sz w:val="20"/>
          <w:szCs w:val="20"/>
          <w:lang w:val="en-GB"/>
        </w:rPr>
        <w:t xml:space="preserve"> the implementation of public innovation policies. The written test assesses basic and theoretical skills, knowledge of taxonomies and completes the assessment of </w:t>
      </w:r>
      <w:r w:rsidR="009F098F">
        <w:rPr>
          <w:color w:val="000000"/>
          <w:sz w:val="20"/>
          <w:szCs w:val="20"/>
          <w:lang w:val="en-GB"/>
        </w:rPr>
        <w:t>competences</w:t>
      </w:r>
      <w:r>
        <w:rPr>
          <w:color w:val="000000"/>
          <w:sz w:val="20"/>
          <w:szCs w:val="20"/>
          <w:lang w:val="en-GB"/>
        </w:rPr>
        <w:t xml:space="preserve"> relating to</w:t>
      </w:r>
      <w:r w:rsidRPr="00B279FF">
        <w:rPr>
          <w:color w:val="000000"/>
          <w:sz w:val="20"/>
          <w:szCs w:val="20"/>
          <w:lang w:val="en-GB"/>
        </w:rPr>
        <w:t xml:space="preserve"> the aspects of description of the industrial sector and the design of public policies</w:t>
      </w:r>
      <w:r w:rsidR="00C65638" w:rsidRPr="00962EE4">
        <w:rPr>
          <w:color w:val="000000"/>
          <w:sz w:val="20"/>
          <w:szCs w:val="20"/>
          <w:lang w:val="en-GB"/>
        </w:rPr>
        <w:t>.</w:t>
      </w:r>
    </w:p>
    <w:p w14:paraId="707BB73C" w14:textId="77777777" w:rsidR="00C65638" w:rsidRPr="00962EE4" w:rsidRDefault="00C65638" w:rsidP="00C65638">
      <w:pPr>
        <w:autoSpaceDE w:val="0"/>
        <w:autoSpaceDN w:val="0"/>
        <w:adjustRightInd w:val="0"/>
        <w:spacing w:after="120"/>
        <w:jc w:val="both"/>
        <w:rPr>
          <w:color w:val="000000"/>
          <w:sz w:val="20"/>
          <w:szCs w:val="20"/>
          <w:highlight w:val="yellow"/>
          <w:lang w:val="en-GB"/>
        </w:rPr>
      </w:pPr>
    </w:p>
    <w:p w14:paraId="553179E6" w14:textId="478F870F" w:rsidR="00C65638" w:rsidRPr="00962EE4" w:rsidRDefault="00652D9A" w:rsidP="00C65638">
      <w:pPr>
        <w:spacing w:before="240" w:after="120" w:line="276" w:lineRule="auto"/>
        <w:outlineLvl w:val="2"/>
        <w:rPr>
          <w:rFonts w:ascii="Times" w:hAnsi="Times"/>
          <w:b/>
          <w:bCs/>
          <w:i/>
          <w:caps/>
          <w:noProof/>
          <w:sz w:val="20"/>
          <w:szCs w:val="21"/>
          <w:lang w:val="en-GB"/>
        </w:rPr>
      </w:pPr>
      <w:bookmarkStart w:id="4" w:name="_Hlk76557228"/>
      <w:r w:rsidRPr="00962EE4">
        <w:rPr>
          <w:rFonts w:ascii="Times" w:hAnsi="Times"/>
          <w:b/>
          <w:bCs/>
          <w:i/>
          <w:caps/>
          <w:noProof/>
          <w:sz w:val="20"/>
          <w:szCs w:val="21"/>
          <w:lang w:val="en-GB"/>
        </w:rPr>
        <w:t>NOTES AND PREREQUISITES</w:t>
      </w:r>
      <w:bookmarkEnd w:id="4"/>
      <w:r w:rsidRPr="00962EE4">
        <w:rPr>
          <w:rFonts w:ascii="Times" w:hAnsi="Times"/>
          <w:b/>
          <w:bCs/>
          <w:i/>
          <w:caps/>
          <w:noProof/>
          <w:sz w:val="20"/>
          <w:szCs w:val="21"/>
          <w:lang w:val="en-GB"/>
        </w:rPr>
        <w:t xml:space="preserve"> </w:t>
      </w:r>
    </w:p>
    <w:p w14:paraId="661E4531" w14:textId="3147AFCB" w:rsidR="00C65638" w:rsidRDefault="00BB6F62" w:rsidP="00C65638">
      <w:pPr>
        <w:tabs>
          <w:tab w:val="left" w:pos="284"/>
          <w:tab w:val="left" w:pos="6663"/>
          <w:tab w:val="left" w:pos="9072"/>
        </w:tabs>
        <w:spacing w:after="120"/>
        <w:ind w:right="-114"/>
        <w:jc w:val="both"/>
        <w:rPr>
          <w:rFonts w:ascii="Times" w:hAnsi="Times" w:cs="Times"/>
          <w:sz w:val="20"/>
          <w:szCs w:val="20"/>
          <w:lang w:val="en-GB"/>
        </w:rPr>
      </w:pPr>
      <w:r w:rsidRPr="00BB6F62">
        <w:rPr>
          <w:rFonts w:ascii="Times" w:hAnsi="Times" w:cs="Times"/>
          <w:sz w:val="20"/>
          <w:szCs w:val="20"/>
          <w:lang w:val="en-GB"/>
        </w:rPr>
        <w:t>The courses of Microeconomics, Macroeconomics and Economic Policy of the three-year degrees in business and economic subjects are useful prerequisites for attending the course</w:t>
      </w:r>
      <w:r>
        <w:rPr>
          <w:rFonts w:ascii="Times" w:hAnsi="Times" w:cs="Times"/>
          <w:sz w:val="20"/>
          <w:szCs w:val="20"/>
          <w:lang w:val="en-GB"/>
        </w:rPr>
        <w:t>.</w:t>
      </w:r>
    </w:p>
    <w:p w14:paraId="262FC8DA" w14:textId="12391F53" w:rsidR="00BB6F62" w:rsidRDefault="00BB6F62" w:rsidP="00C65638">
      <w:pPr>
        <w:tabs>
          <w:tab w:val="left" w:pos="284"/>
          <w:tab w:val="left" w:pos="6663"/>
          <w:tab w:val="left" w:pos="9072"/>
        </w:tabs>
        <w:spacing w:after="120"/>
        <w:ind w:right="-114"/>
        <w:jc w:val="both"/>
        <w:rPr>
          <w:rFonts w:ascii="Times" w:hAnsi="Times" w:cs="Times"/>
          <w:sz w:val="20"/>
          <w:szCs w:val="20"/>
          <w:lang w:val="en-GB"/>
        </w:rPr>
      </w:pPr>
    </w:p>
    <w:p w14:paraId="42C6BD85" w14:textId="77777777" w:rsidR="00BB6F62" w:rsidRPr="001252E2" w:rsidRDefault="00BB6F62" w:rsidP="00BB6F62">
      <w:pPr>
        <w:pStyle w:val="Testo2"/>
        <w:spacing w:before="120"/>
        <w:ind w:right="27" w:firstLine="0"/>
        <w:rPr>
          <w:lang w:val="en-GB"/>
        </w:rPr>
      </w:pPr>
      <w:bookmarkStart w:id="5" w:name="_Hlk76559061"/>
      <w:bookmarkStart w:id="6" w:name="_Hlk76565747"/>
      <w:bookmarkStart w:id="7" w:name="_Hlk76556740"/>
      <w:r w:rsidRPr="00BB6F62">
        <w:rPr>
          <w:rFonts w:cs="Times"/>
          <w:noProof w:val="0"/>
          <w:sz w:val="20"/>
          <w:lang w:val="en-GB"/>
        </w:rPr>
        <w:t xml:space="preserve">Information on office hours available on the teacher's personal page at </w:t>
      </w:r>
      <w:hyperlink r:id="rId10" w:history="1">
        <w:r w:rsidRPr="00BB6F62">
          <w:rPr>
            <w:rFonts w:cs="Times"/>
            <w:noProof w:val="0"/>
            <w:sz w:val="20"/>
            <w:lang w:val="en-GB"/>
          </w:rPr>
          <w:t>http://docenti.unicatt.it/</w:t>
        </w:r>
      </w:hyperlink>
      <w:bookmarkEnd w:id="5"/>
      <w:r w:rsidRPr="001252E2">
        <w:rPr>
          <w:lang w:val="en-GB"/>
        </w:rPr>
        <w:t>.</w:t>
      </w:r>
      <w:bookmarkEnd w:id="6"/>
    </w:p>
    <w:bookmarkEnd w:id="7"/>
    <w:p w14:paraId="34737B9C" w14:textId="77777777" w:rsidR="00BB6F62" w:rsidRPr="00962EE4" w:rsidRDefault="00BB6F62" w:rsidP="00C65638">
      <w:pPr>
        <w:tabs>
          <w:tab w:val="left" w:pos="284"/>
          <w:tab w:val="left" w:pos="6663"/>
          <w:tab w:val="left" w:pos="9072"/>
        </w:tabs>
        <w:spacing w:after="120"/>
        <w:ind w:right="-114"/>
        <w:jc w:val="both"/>
        <w:rPr>
          <w:rFonts w:ascii="Times" w:hAnsi="Times" w:cs="Times"/>
          <w:sz w:val="20"/>
          <w:szCs w:val="20"/>
          <w:lang w:val="en-GB"/>
        </w:rPr>
      </w:pPr>
    </w:p>
    <w:p w14:paraId="6D485D7D" w14:textId="77777777" w:rsidR="005E35F0" w:rsidRPr="00962EE4" w:rsidRDefault="005E35F0" w:rsidP="00AA1195">
      <w:pPr>
        <w:rPr>
          <w:lang w:val="en-GB"/>
        </w:rPr>
      </w:pPr>
    </w:p>
    <w:sectPr w:rsidR="005E35F0" w:rsidRPr="00962EE4" w:rsidSect="00EF0CBD">
      <w:pgSz w:w="11906" w:h="16838"/>
      <w:pgMar w:top="3544" w:right="2975" w:bottom="382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7D"/>
    <w:multiLevelType w:val="hybridMultilevel"/>
    <w:tmpl w:val="EA4C2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FB6848"/>
    <w:multiLevelType w:val="hybridMultilevel"/>
    <w:tmpl w:val="A0960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2C57A2"/>
    <w:multiLevelType w:val="hybridMultilevel"/>
    <w:tmpl w:val="96D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643F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379A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3525D"/>
    <w:multiLevelType w:val="hybridMultilevel"/>
    <w:tmpl w:val="C85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12FC1"/>
    <w:multiLevelType w:val="hybridMultilevel"/>
    <w:tmpl w:val="564637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C07743"/>
    <w:multiLevelType w:val="hybridMultilevel"/>
    <w:tmpl w:val="2D069AFA"/>
    <w:lvl w:ilvl="0" w:tplc="74240F48">
      <w:start w:val="1"/>
      <w:numFmt w:val="bullet"/>
      <w:lvlText w:val="-"/>
      <w:lvlJc w:val="left"/>
      <w:pPr>
        <w:ind w:left="360" w:hanging="360"/>
      </w:pPr>
      <w:rPr>
        <w:rFonts w:ascii="Times New Roman" w:eastAsia="Times New Roman" w:hAnsi="Times New Roman" w:hint="default"/>
        <w:i w:val="0"/>
        <w:i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D71307"/>
    <w:multiLevelType w:val="hybridMultilevel"/>
    <w:tmpl w:val="6CF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E544CE"/>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384785">
    <w:abstractNumId w:val="7"/>
  </w:num>
  <w:num w:numId="2" w16cid:durableId="657657158">
    <w:abstractNumId w:val="0"/>
  </w:num>
  <w:num w:numId="3" w16cid:durableId="2041278915">
    <w:abstractNumId w:val="5"/>
  </w:num>
  <w:num w:numId="4" w16cid:durableId="1144615486">
    <w:abstractNumId w:val="3"/>
  </w:num>
  <w:num w:numId="5" w16cid:durableId="2032954311">
    <w:abstractNumId w:val="4"/>
  </w:num>
  <w:num w:numId="6" w16cid:durableId="1131704144">
    <w:abstractNumId w:val="11"/>
  </w:num>
  <w:num w:numId="7" w16cid:durableId="290668197">
    <w:abstractNumId w:val="8"/>
  </w:num>
  <w:num w:numId="8" w16cid:durableId="1721440522">
    <w:abstractNumId w:val="10"/>
  </w:num>
  <w:num w:numId="9" w16cid:durableId="643581874">
    <w:abstractNumId w:val="1"/>
  </w:num>
  <w:num w:numId="10" w16cid:durableId="1161964728">
    <w:abstractNumId w:val="6"/>
  </w:num>
  <w:num w:numId="11" w16cid:durableId="179052644">
    <w:abstractNumId w:val="2"/>
  </w:num>
  <w:num w:numId="12" w16cid:durableId="664283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13"/>
    <w:rsid w:val="000848F9"/>
    <w:rsid w:val="000A16C9"/>
    <w:rsid w:val="000B25B5"/>
    <w:rsid w:val="000E3062"/>
    <w:rsid w:val="00114438"/>
    <w:rsid w:val="001423F6"/>
    <w:rsid w:val="001773A6"/>
    <w:rsid w:val="00187FAE"/>
    <w:rsid w:val="00194FD4"/>
    <w:rsid w:val="001E08F2"/>
    <w:rsid w:val="001F41C3"/>
    <w:rsid w:val="00262033"/>
    <w:rsid w:val="002C7379"/>
    <w:rsid w:val="002E3CB0"/>
    <w:rsid w:val="00301B71"/>
    <w:rsid w:val="00307BF1"/>
    <w:rsid w:val="00315B44"/>
    <w:rsid w:val="00316FB2"/>
    <w:rsid w:val="00382D12"/>
    <w:rsid w:val="00461D3C"/>
    <w:rsid w:val="004A2CB4"/>
    <w:rsid w:val="004C109E"/>
    <w:rsid w:val="004D487B"/>
    <w:rsid w:val="005217F9"/>
    <w:rsid w:val="00596720"/>
    <w:rsid w:val="005E2332"/>
    <w:rsid w:val="005E35F0"/>
    <w:rsid w:val="00636AEC"/>
    <w:rsid w:val="00652D9A"/>
    <w:rsid w:val="00690DC9"/>
    <w:rsid w:val="006B5964"/>
    <w:rsid w:val="007376AC"/>
    <w:rsid w:val="007772EA"/>
    <w:rsid w:val="00867E0A"/>
    <w:rsid w:val="008B058B"/>
    <w:rsid w:val="008C197C"/>
    <w:rsid w:val="008D127A"/>
    <w:rsid w:val="00924EDF"/>
    <w:rsid w:val="009411D1"/>
    <w:rsid w:val="00956C02"/>
    <w:rsid w:val="00962EE4"/>
    <w:rsid w:val="00964C08"/>
    <w:rsid w:val="00991F4C"/>
    <w:rsid w:val="009A5B4F"/>
    <w:rsid w:val="009F098F"/>
    <w:rsid w:val="00A279E4"/>
    <w:rsid w:val="00A642DF"/>
    <w:rsid w:val="00A735D8"/>
    <w:rsid w:val="00A80413"/>
    <w:rsid w:val="00AA1195"/>
    <w:rsid w:val="00B24CD4"/>
    <w:rsid w:val="00B25D64"/>
    <w:rsid w:val="00B279FF"/>
    <w:rsid w:val="00B46DE4"/>
    <w:rsid w:val="00BB6F62"/>
    <w:rsid w:val="00BC0430"/>
    <w:rsid w:val="00BC2B5E"/>
    <w:rsid w:val="00BD7EBB"/>
    <w:rsid w:val="00C445FB"/>
    <w:rsid w:val="00C63B46"/>
    <w:rsid w:val="00C65638"/>
    <w:rsid w:val="00D12EEE"/>
    <w:rsid w:val="00D17244"/>
    <w:rsid w:val="00D26DA2"/>
    <w:rsid w:val="00D34E8E"/>
    <w:rsid w:val="00DA60BE"/>
    <w:rsid w:val="00E85B40"/>
    <w:rsid w:val="00EF0CBD"/>
    <w:rsid w:val="00F073AD"/>
    <w:rsid w:val="00F1104C"/>
    <w:rsid w:val="00F55015"/>
    <w:rsid w:val="00F747B2"/>
    <w:rsid w:val="00FE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B06"/>
  <w15:chartTrackingRefBased/>
  <w15:docId w15:val="{5DBF0660-E2C3-2240-BC7D-F79105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61D3C"/>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C65638"/>
    <w:pPr>
      <w:keepNext/>
      <w:keepLines/>
      <w:widowControl w:val="0"/>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itolo2">
    <w:name w:val="heading 2"/>
    <w:basedOn w:val="Normale"/>
    <w:next w:val="Normale"/>
    <w:link w:val="Titolo2Carattere"/>
    <w:uiPriority w:val="9"/>
    <w:semiHidden/>
    <w:unhideWhenUsed/>
    <w:qFormat/>
    <w:rsid w:val="00C65638"/>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itolo3">
    <w:name w:val="heading 3"/>
    <w:basedOn w:val="Normale"/>
    <w:next w:val="Normale"/>
    <w:link w:val="Titolo3Carattere"/>
    <w:uiPriority w:val="9"/>
    <w:unhideWhenUsed/>
    <w:qFormat/>
    <w:rsid w:val="00C6563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A80413"/>
    <w:pPr>
      <w:keepNext/>
      <w:keepLines/>
      <w:widowControl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0413"/>
    <w:rPr>
      <w:rFonts w:asciiTheme="majorHAnsi" w:eastAsiaTheme="majorEastAsia" w:hAnsiTheme="majorHAnsi" w:cstheme="majorBidi"/>
      <w:i/>
      <w:iCs/>
      <w:color w:val="2F5496" w:themeColor="accent1" w:themeShade="BF"/>
      <w:sz w:val="22"/>
      <w:szCs w:val="22"/>
      <w:lang w:val="en-US"/>
    </w:rPr>
  </w:style>
  <w:style w:type="paragraph" w:styleId="Paragrafoelenco">
    <w:name w:val="List Paragraph"/>
    <w:basedOn w:val="Normale"/>
    <w:uiPriority w:val="34"/>
    <w:qFormat/>
    <w:rsid w:val="00A80413"/>
    <w:pPr>
      <w:widowControl w:val="0"/>
    </w:pPr>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uiPriority w:val="9"/>
    <w:rsid w:val="00C65638"/>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semiHidden/>
    <w:rsid w:val="00C65638"/>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rsid w:val="00C65638"/>
    <w:rPr>
      <w:rFonts w:asciiTheme="majorHAnsi" w:eastAsiaTheme="majorEastAsia" w:hAnsiTheme="majorHAnsi" w:cstheme="majorBidi"/>
      <w:color w:val="1F3763" w:themeColor="accent1" w:themeShade="7F"/>
      <w:lang w:val="en-US"/>
    </w:rPr>
  </w:style>
  <w:style w:type="character" w:customStyle="1" w:styleId="base">
    <w:name w:val="base"/>
    <w:basedOn w:val="Carpredefinitoparagrafo"/>
    <w:rsid w:val="00A642DF"/>
  </w:style>
  <w:style w:type="character" w:styleId="Enfasigrassetto">
    <w:name w:val="Strong"/>
    <w:basedOn w:val="Carpredefinitoparagrafo"/>
    <w:uiPriority w:val="22"/>
    <w:qFormat/>
    <w:rsid w:val="00A642DF"/>
    <w:rPr>
      <w:b/>
      <w:bCs/>
    </w:rPr>
  </w:style>
  <w:style w:type="character" w:styleId="Collegamentoipertestuale">
    <w:name w:val="Hyperlink"/>
    <w:basedOn w:val="Carpredefinitoparagrafo"/>
    <w:uiPriority w:val="99"/>
    <w:unhideWhenUsed/>
    <w:rsid w:val="00A642DF"/>
    <w:rPr>
      <w:color w:val="0000FF"/>
      <w:u w:val="single"/>
    </w:rPr>
  </w:style>
  <w:style w:type="character" w:customStyle="1" w:styleId="UnresolvedMention1">
    <w:name w:val="Unresolved Mention1"/>
    <w:basedOn w:val="Carpredefinitoparagrafo"/>
    <w:uiPriority w:val="99"/>
    <w:semiHidden/>
    <w:unhideWhenUsed/>
    <w:rsid w:val="005217F9"/>
    <w:rPr>
      <w:color w:val="605E5C"/>
      <w:shd w:val="clear" w:color="auto" w:fill="E1DFDD"/>
    </w:rPr>
  </w:style>
  <w:style w:type="character" w:customStyle="1" w:styleId="apple-converted-space">
    <w:name w:val="apple-converted-space"/>
    <w:basedOn w:val="Carpredefinitoparagrafo"/>
    <w:rsid w:val="00636AEC"/>
  </w:style>
  <w:style w:type="character" w:customStyle="1" w:styleId="Menzionenonrisolta1">
    <w:name w:val="Menzione non risolta1"/>
    <w:basedOn w:val="Carpredefinitoparagrafo"/>
    <w:uiPriority w:val="99"/>
    <w:semiHidden/>
    <w:unhideWhenUsed/>
    <w:rsid w:val="00FE34A4"/>
    <w:rPr>
      <w:color w:val="605E5C"/>
      <w:shd w:val="clear" w:color="auto" w:fill="E1DFDD"/>
    </w:rPr>
  </w:style>
  <w:style w:type="paragraph" w:customStyle="1" w:styleId="P68B1DB1-Normale1">
    <w:name w:val="P68B1DB1-Normale1"/>
    <w:basedOn w:val="Normale"/>
    <w:rsid w:val="00301B71"/>
    <w:rPr>
      <w:rFonts w:ascii="Times" w:hAnsi="Times"/>
      <w:b/>
      <w:sz w:val="22"/>
      <w:szCs w:val="20"/>
    </w:rPr>
  </w:style>
  <w:style w:type="paragraph" w:customStyle="1" w:styleId="Testo2">
    <w:name w:val="Testo 2"/>
    <w:uiPriority w:val="99"/>
    <w:rsid w:val="00BB6F62"/>
    <w:pPr>
      <w:tabs>
        <w:tab w:val="left" w:pos="284"/>
      </w:tabs>
      <w:spacing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974">
      <w:bodyDiv w:val="1"/>
      <w:marLeft w:val="0"/>
      <w:marRight w:val="0"/>
      <w:marTop w:val="0"/>
      <w:marBottom w:val="0"/>
      <w:divBdr>
        <w:top w:val="none" w:sz="0" w:space="0" w:color="auto"/>
        <w:left w:val="none" w:sz="0" w:space="0" w:color="auto"/>
        <w:bottom w:val="none" w:sz="0" w:space="0" w:color="auto"/>
        <w:right w:val="none" w:sz="0" w:space="0" w:color="auto"/>
      </w:divBdr>
    </w:div>
    <w:div w:id="467169071">
      <w:bodyDiv w:val="1"/>
      <w:marLeft w:val="0"/>
      <w:marRight w:val="0"/>
      <w:marTop w:val="0"/>
      <w:marBottom w:val="0"/>
      <w:divBdr>
        <w:top w:val="none" w:sz="0" w:space="0" w:color="auto"/>
        <w:left w:val="none" w:sz="0" w:space="0" w:color="auto"/>
        <w:bottom w:val="none" w:sz="0" w:space="0" w:color="auto"/>
        <w:right w:val="none" w:sz="0" w:space="0" w:color="auto"/>
      </w:divBdr>
    </w:div>
    <w:div w:id="560099469">
      <w:bodyDiv w:val="1"/>
      <w:marLeft w:val="0"/>
      <w:marRight w:val="0"/>
      <w:marTop w:val="0"/>
      <w:marBottom w:val="0"/>
      <w:divBdr>
        <w:top w:val="none" w:sz="0" w:space="0" w:color="auto"/>
        <w:left w:val="none" w:sz="0" w:space="0" w:color="auto"/>
        <w:bottom w:val="none" w:sz="0" w:space="0" w:color="auto"/>
        <w:right w:val="none" w:sz="0" w:space="0" w:color="auto"/>
      </w:divBdr>
    </w:div>
    <w:div w:id="633875107">
      <w:bodyDiv w:val="1"/>
      <w:marLeft w:val="0"/>
      <w:marRight w:val="0"/>
      <w:marTop w:val="0"/>
      <w:marBottom w:val="0"/>
      <w:divBdr>
        <w:top w:val="none" w:sz="0" w:space="0" w:color="auto"/>
        <w:left w:val="none" w:sz="0" w:space="0" w:color="auto"/>
        <w:bottom w:val="none" w:sz="0" w:space="0" w:color="auto"/>
        <w:right w:val="none" w:sz="0" w:space="0" w:color="auto"/>
      </w:divBdr>
    </w:div>
    <w:div w:id="656491993">
      <w:bodyDiv w:val="1"/>
      <w:marLeft w:val="0"/>
      <w:marRight w:val="0"/>
      <w:marTop w:val="0"/>
      <w:marBottom w:val="0"/>
      <w:divBdr>
        <w:top w:val="none" w:sz="0" w:space="0" w:color="auto"/>
        <w:left w:val="none" w:sz="0" w:space="0" w:color="auto"/>
        <w:bottom w:val="none" w:sz="0" w:space="0" w:color="auto"/>
        <w:right w:val="none" w:sz="0" w:space="0" w:color="auto"/>
      </w:divBdr>
    </w:div>
    <w:div w:id="817452201">
      <w:bodyDiv w:val="1"/>
      <w:marLeft w:val="0"/>
      <w:marRight w:val="0"/>
      <w:marTop w:val="0"/>
      <w:marBottom w:val="0"/>
      <w:divBdr>
        <w:top w:val="none" w:sz="0" w:space="0" w:color="auto"/>
        <w:left w:val="none" w:sz="0" w:space="0" w:color="auto"/>
        <w:bottom w:val="none" w:sz="0" w:space="0" w:color="auto"/>
        <w:right w:val="none" w:sz="0" w:space="0" w:color="auto"/>
      </w:divBdr>
      <w:divsChild>
        <w:div w:id="666133896">
          <w:marLeft w:val="0"/>
          <w:marRight w:val="0"/>
          <w:marTop w:val="0"/>
          <w:marBottom w:val="0"/>
          <w:divBdr>
            <w:top w:val="none" w:sz="0" w:space="0" w:color="auto"/>
            <w:left w:val="none" w:sz="0" w:space="0" w:color="auto"/>
            <w:bottom w:val="none" w:sz="0" w:space="0" w:color="auto"/>
            <w:right w:val="none" w:sz="0" w:space="0" w:color="auto"/>
          </w:divBdr>
          <w:divsChild>
            <w:div w:id="96174053">
              <w:marLeft w:val="0"/>
              <w:marRight w:val="0"/>
              <w:marTop w:val="0"/>
              <w:marBottom w:val="120"/>
              <w:divBdr>
                <w:top w:val="none" w:sz="0" w:space="0" w:color="auto"/>
                <w:left w:val="none" w:sz="0" w:space="0" w:color="auto"/>
                <w:bottom w:val="none" w:sz="0" w:space="0" w:color="auto"/>
                <w:right w:val="none" w:sz="0" w:space="0" w:color="auto"/>
              </w:divBdr>
            </w:div>
          </w:divsChild>
        </w:div>
        <w:div w:id="821505152">
          <w:marLeft w:val="0"/>
          <w:marRight w:val="0"/>
          <w:marTop w:val="0"/>
          <w:marBottom w:val="0"/>
          <w:divBdr>
            <w:top w:val="none" w:sz="0" w:space="0" w:color="auto"/>
            <w:left w:val="none" w:sz="0" w:space="0" w:color="auto"/>
            <w:bottom w:val="none" w:sz="0" w:space="0" w:color="auto"/>
            <w:right w:val="none" w:sz="0" w:space="0" w:color="auto"/>
          </w:divBdr>
        </w:div>
      </w:divsChild>
    </w:div>
    <w:div w:id="1076050696">
      <w:bodyDiv w:val="1"/>
      <w:marLeft w:val="0"/>
      <w:marRight w:val="0"/>
      <w:marTop w:val="0"/>
      <w:marBottom w:val="0"/>
      <w:divBdr>
        <w:top w:val="none" w:sz="0" w:space="0" w:color="auto"/>
        <w:left w:val="none" w:sz="0" w:space="0" w:color="auto"/>
        <w:bottom w:val="none" w:sz="0" w:space="0" w:color="auto"/>
        <w:right w:val="none" w:sz="0" w:space="0" w:color="auto"/>
      </w:divBdr>
    </w:div>
    <w:div w:id="1133602092">
      <w:bodyDiv w:val="1"/>
      <w:marLeft w:val="0"/>
      <w:marRight w:val="0"/>
      <w:marTop w:val="0"/>
      <w:marBottom w:val="0"/>
      <w:divBdr>
        <w:top w:val="none" w:sz="0" w:space="0" w:color="auto"/>
        <w:left w:val="none" w:sz="0" w:space="0" w:color="auto"/>
        <w:bottom w:val="none" w:sz="0" w:space="0" w:color="auto"/>
        <w:right w:val="none" w:sz="0" w:space="0" w:color="auto"/>
      </w:divBdr>
    </w:div>
    <w:div w:id="1200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4015182">
          <w:marLeft w:val="0"/>
          <w:marRight w:val="0"/>
          <w:marTop w:val="0"/>
          <w:marBottom w:val="0"/>
          <w:divBdr>
            <w:top w:val="none" w:sz="0" w:space="0" w:color="auto"/>
            <w:left w:val="none" w:sz="0" w:space="0" w:color="auto"/>
            <w:bottom w:val="none" w:sz="0" w:space="0" w:color="auto"/>
            <w:right w:val="none" w:sz="0" w:space="0" w:color="auto"/>
          </w:divBdr>
          <w:divsChild>
            <w:div w:id="672487309">
              <w:marLeft w:val="0"/>
              <w:marRight w:val="0"/>
              <w:marTop w:val="0"/>
              <w:marBottom w:val="120"/>
              <w:divBdr>
                <w:top w:val="none" w:sz="0" w:space="0" w:color="auto"/>
                <w:left w:val="none" w:sz="0" w:space="0" w:color="auto"/>
                <w:bottom w:val="none" w:sz="0" w:space="0" w:color="auto"/>
                <w:right w:val="none" w:sz="0" w:space="0" w:color="auto"/>
              </w:divBdr>
            </w:div>
          </w:divsChild>
        </w:div>
        <w:div w:id="1869945553">
          <w:marLeft w:val="0"/>
          <w:marRight w:val="0"/>
          <w:marTop w:val="0"/>
          <w:marBottom w:val="0"/>
          <w:divBdr>
            <w:top w:val="none" w:sz="0" w:space="0" w:color="auto"/>
            <w:left w:val="none" w:sz="0" w:space="0" w:color="auto"/>
            <w:bottom w:val="none" w:sz="0" w:space="0" w:color="auto"/>
            <w:right w:val="none" w:sz="0" w:space="0" w:color="auto"/>
          </w:divBdr>
        </w:div>
      </w:divsChild>
    </w:div>
    <w:div w:id="1317609080">
      <w:bodyDiv w:val="1"/>
      <w:marLeft w:val="0"/>
      <w:marRight w:val="0"/>
      <w:marTop w:val="0"/>
      <w:marBottom w:val="0"/>
      <w:divBdr>
        <w:top w:val="none" w:sz="0" w:space="0" w:color="auto"/>
        <w:left w:val="none" w:sz="0" w:space="0" w:color="auto"/>
        <w:bottom w:val="none" w:sz="0" w:space="0" w:color="auto"/>
        <w:right w:val="none" w:sz="0" w:space="0" w:color="auto"/>
      </w:divBdr>
      <w:divsChild>
        <w:div w:id="1723940720">
          <w:marLeft w:val="0"/>
          <w:marRight w:val="0"/>
          <w:marTop w:val="0"/>
          <w:marBottom w:val="0"/>
          <w:divBdr>
            <w:top w:val="none" w:sz="0" w:space="0" w:color="auto"/>
            <w:left w:val="none" w:sz="0" w:space="0" w:color="auto"/>
            <w:bottom w:val="none" w:sz="0" w:space="0" w:color="auto"/>
            <w:right w:val="none" w:sz="0" w:space="0" w:color="auto"/>
          </w:divBdr>
        </w:div>
        <w:div w:id="460802346">
          <w:marLeft w:val="0"/>
          <w:marRight w:val="0"/>
          <w:marTop w:val="0"/>
          <w:marBottom w:val="0"/>
          <w:divBdr>
            <w:top w:val="none" w:sz="0" w:space="0" w:color="auto"/>
            <w:left w:val="none" w:sz="0" w:space="0" w:color="auto"/>
            <w:bottom w:val="none" w:sz="0" w:space="0" w:color="auto"/>
            <w:right w:val="none" w:sz="0" w:space="0" w:color="auto"/>
          </w:divBdr>
          <w:divsChild>
            <w:div w:id="1169365371">
              <w:marLeft w:val="0"/>
              <w:marRight w:val="0"/>
              <w:marTop w:val="0"/>
              <w:marBottom w:val="0"/>
              <w:divBdr>
                <w:top w:val="none" w:sz="0" w:space="0" w:color="auto"/>
                <w:left w:val="none" w:sz="0" w:space="0" w:color="auto"/>
                <w:bottom w:val="none" w:sz="0" w:space="0" w:color="auto"/>
                <w:right w:val="none" w:sz="0" w:space="0" w:color="auto"/>
              </w:divBdr>
            </w:div>
          </w:divsChild>
        </w:div>
        <w:div w:id="1799373620">
          <w:marLeft w:val="-225"/>
          <w:marRight w:val="-225"/>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219904601">
                  <w:marLeft w:val="0"/>
                  <w:marRight w:val="0"/>
                  <w:marTop w:val="240"/>
                  <w:marBottom w:val="240"/>
                  <w:divBdr>
                    <w:top w:val="single" w:sz="6" w:space="12" w:color="F1F1F1"/>
                    <w:left w:val="none" w:sz="0" w:space="0" w:color="auto"/>
                    <w:bottom w:val="single" w:sz="6" w:space="12" w:color="F1F1F1"/>
                    <w:right w:val="none" w:sz="0" w:space="0" w:color="auto"/>
                  </w:divBdr>
                  <w:divsChild>
                    <w:div w:id="451679847">
                      <w:marLeft w:val="-225"/>
                      <w:marRight w:val="-225"/>
                      <w:marTop w:val="0"/>
                      <w:marBottom w:val="0"/>
                      <w:divBdr>
                        <w:top w:val="none" w:sz="0" w:space="0" w:color="auto"/>
                        <w:left w:val="none" w:sz="0" w:space="0" w:color="auto"/>
                        <w:bottom w:val="none" w:sz="0" w:space="0" w:color="auto"/>
                        <w:right w:val="none" w:sz="0" w:space="0" w:color="auto"/>
                      </w:divBdr>
                      <w:divsChild>
                        <w:div w:id="1768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5082">
      <w:bodyDiv w:val="1"/>
      <w:marLeft w:val="0"/>
      <w:marRight w:val="0"/>
      <w:marTop w:val="0"/>
      <w:marBottom w:val="0"/>
      <w:divBdr>
        <w:top w:val="none" w:sz="0" w:space="0" w:color="auto"/>
        <w:left w:val="none" w:sz="0" w:space="0" w:color="auto"/>
        <w:bottom w:val="none" w:sz="0" w:space="0" w:color="auto"/>
        <w:right w:val="none" w:sz="0" w:space="0" w:color="auto"/>
      </w:divBdr>
    </w:div>
    <w:div w:id="20779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eaweb.org/doi/pdfplus/10.1257/jel.20171452" TargetMode="External"/><Relationship Id="rId3" Type="http://schemas.openxmlformats.org/officeDocument/2006/relationships/numbering" Target="numbering.xml"/><Relationship Id="rId7" Type="http://schemas.openxmlformats.org/officeDocument/2006/relationships/hyperlink" Target="http://mx.nthu.edu.tw/~cshwang/data-economics/course-infoecon/INFE03-Infolaw/Overby=Digital%20Economics-2018.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 TargetMode="External"/><Relationship Id="rId4" Type="http://schemas.openxmlformats.org/officeDocument/2006/relationships/styles" Target="styles.xml"/><Relationship Id="rId9" Type="http://schemas.openxmlformats.org/officeDocument/2006/relationships/hyperlink" Target="https://www.academia.edu/38589009/Barbara_Mi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B73BE-9E52-4231-90C7-CA1E6B27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B627E-B50B-46D4-BA9F-2409B8DA6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1105</Words>
  <Characters>6302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Marini</dc:creator>
  <cp:keywords/>
  <dc:description/>
  <cp:lastModifiedBy>Damiani Roberta</cp:lastModifiedBy>
  <cp:revision>26</cp:revision>
  <dcterms:created xsi:type="dcterms:W3CDTF">2022-08-30T08:35:00Z</dcterms:created>
  <dcterms:modified xsi:type="dcterms:W3CDTF">2023-06-08T08:36:00Z</dcterms:modified>
</cp:coreProperties>
</file>