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34E33" w14:textId="309871CC" w:rsidR="00BB5448" w:rsidRPr="00B52576" w:rsidRDefault="00F60A9D" w:rsidP="00BB5448">
      <w:pPr>
        <w:pStyle w:val="P68B1DB1-Normale1"/>
        <w:spacing w:after="120"/>
        <w:outlineLvl w:val="0"/>
        <w:rPr>
          <w:lang w:val="en-GB"/>
        </w:rPr>
      </w:pPr>
      <w:r w:rsidRPr="00B52576">
        <w:rPr>
          <w:noProof/>
          <w:lang w:val="en-GB"/>
        </w:rPr>
        <w:t xml:space="preserve">Internet </w:t>
      </w:r>
      <w:r w:rsidR="0005788E">
        <w:rPr>
          <w:noProof/>
          <w:lang w:val="en-GB"/>
        </w:rPr>
        <w:t>L</w:t>
      </w:r>
      <w:r w:rsidRPr="00B52576">
        <w:rPr>
          <w:noProof/>
          <w:lang w:val="en-GB"/>
        </w:rPr>
        <w:t xml:space="preserve">aw and </w:t>
      </w:r>
      <w:r w:rsidR="0005788E">
        <w:rPr>
          <w:noProof/>
          <w:lang w:val="en-GB"/>
        </w:rPr>
        <w:t>P</w:t>
      </w:r>
      <w:r w:rsidRPr="00B52576">
        <w:rPr>
          <w:noProof/>
          <w:lang w:val="en-GB"/>
        </w:rPr>
        <w:t xml:space="preserve">rotection of </w:t>
      </w:r>
      <w:r w:rsidR="0005788E">
        <w:rPr>
          <w:noProof/>
          <w:lang w:val="en-GB"/>
        </w:rPr>
        <w:t>I</w:t>
      </w:r>
      <w:r w:rsidRPr="00B52576">
        <w:rPr>
          <w:noProof/>
          <w:lang w:val="en-GB"/>
        </w:rPr>
        <w:t>nnovation</w:t>
      </w:r>
    </w:p>
    <w:p w14:paraId="631CBAC6" w14:textId="55C73BFC" w:rsidR="001D4173" w:rsidRPr="00B52576" w:rsidRDefault="001D4173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mallCaps/>
          <w:sz w:val="18"/>
          <w:szCs w:val="18"/>
          <w:lang w:val="en-GB"/>
        </w:rPr>
      </w:pPr>
      <w:r w:rsidRPr="00B52576">
        <w:rPr>
          <w:rFonts w:ascii="Times New Roman" w:hAnsi="Times New Roman" w:cs="Times New Roman"/>
          <w:smallCaps/>
          <w:sz w:val="18"/>
          <w:szCs w:val="18"/>
          <w:lang w:val="en-GB"/>
        </w:rPr>
        <w:t>Prof. Ivan Demuro</w:t>
      </w:r>
    </w:p>
    <w:p w14:paraId="45DBACE4" w14:textId="77777777" w:rsidR="00321A3A" w:rsidRPr="00B52576" w:rsidRDefault="00321A3A" w:rsidP="00321A3A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</w:pPr>
      <w:bookmarkStart w:id="0" w:name="_Hlk76557115"/>
      <w:bookmarkStart w:id="1" w:name="_Hlk77762951"/>
      <w:bookmarkStart w:id="2" w:name="_GoBack"/>
      <w:bookmarkEnd w:id="2"/>
      <w:r w:rsidRPr="00B52576"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  <w:t xml:space="preserve">COURSE AIMS AND INTENDED LEARNING OUTCOMES </w:t>
      </w:r>
      <w:bookmarkEnd w:id="0"/>
    </w:p>
    <w:bookmarkEnd w:id="1"/>
    <w:p w14:paraId="282B6A1A" w14:textId="5B3B284A" w:rsidR="001D4173" w:rsidRPr="00B52576" w:rsidRDefault="00B52576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B52576">
        <w:rPr>
          <w:rFonts w:ascii="Times New Roman" w:hAnsi="Times New Roman" w:cs="Times New Roman"/>
          <w:sz w:val="20"/>
          <w:szCs w:val="28"/>
          <w:lang w:val="en-GB"/>
        </w:rPr>
        <w:t>The course aims to provide students with a general framework of legal discipline in the field of digitali</w:t>
      </w:r>
      <w:r w:rsidR="00264263">
        <w:rPr>
          <w:rFonts w:ascii="Times New Roman" w:hAnsi="Times New Roman" w:cs="Times New Roman"/>
          <w:sz w:val="20"/>
          <w:szCs w:val="28"/>
          <w:lang w:val="en-GB"/>
        </w:rPr>
        <w:t>s</w:t>
      </w:r>
      <w:r w:rsidRPr="00B52576">
        <w:rPr>
          <w:rFonts w:ascii="Times New Roman" w:hAnsi="Times New Roman" w:cs="Times New Roman"/>
          <w:sz w:val="20"/>
          <w:szCs w:val="28"/>
          <w:lang w:val="en-GB"/>
        </w:rPr>
        <w:t xml:space="preserve">ation and the network, </w:t>
      </w:r>
      <w:r>
        <w:rPr>
          <w:rFonts w:ascii="Times New Roman" w:hAnsi="Times New Roman" w:cs="Times New Roman"/>
          <w:sz w:val="20"/>
          <w:szCs w:val="28"/>
          <w:lang w:val="en-GB"/>
        </w:rPr>
        <w:t>focusing on</w:t>
      </w:r>
      <w:r w:rsidRPr="00B52576">
        <w:rPr>
          <w:rFonts w:ascii="Times New Roman" w:hAnsi="Times New Roman" w:cs="Times New Roman"/>
          <w:sz w:val="20"/>
          <w:szCs w:val="28"/>
          <w:lang w:val="en-GB"/>
        </w:rPr>
        <w:t xml:space="preserve"> both the protection of personal data and the legal protection of intellectual creations and technological innovation. </w:t>
      </w:r>
      <w:r>
        <w:rPr>
          <w:rFonts w:ascii="Times New Roman" w:hAnsi="Times New Roman" w:cs="Times New Roman"/>
          <w:sz w:val="20"/>
          <w:szCs w:val="28"/>
          <w:lang w:val="en-GB"/>
        </w:rPr>
        <w:t>Special</w:t>
      </w:r>
      <w:r w:rsidRPr="00B52576">
        <w:rPr>
          <w:rFonts w:ascii="Times New Roman" w:hAnsi="Times New Roman" w:cs="Times New Roman"/>
          <w:sz w:val="20"/>
          <w:szCs w:val="28"/>
          <w:lang w:val="en-GB"/>
        </w:rPr>
        <w:t xml:space="preserve"> attention will be paid to the enhancement, including economic, of Big Data, </w:t>
      </w:r>
      <w:r>
        <w:rPr>
          <w:rFonts w:ascii="Times New Roman" w:hAnsi="Times New Roman" w:cs="Times New Roman"/>
          <w:sz w:val="20"/>
          <w:szCs w:val="28"/>
          <w:lang w:val="en-GB"/>
        </w:rPr>
        <w:t xml:space="preserve">to </w:t>
      </w:r>
      <w:r w:rsidRPr="00B52576">
        <w:rPr>
          <w:rFonts w:ascii="Times New Roman" w:hAnsi="Times New Roman" w:cs="Times New Roman"/>
          <w:sz w:val="20"/>
          <w:szCs w:val="28"/>
          <w:lang w:val="en-GB"/>
        </w:rPr>
        <w:t>the use of artificial intelligence systems in the management of compan</w:t>
      </w:r>
      <w:r>
        <w:rPr>
          <w:rFonts w:ascii="Times New Roman" w:hAnsi="Times New Roman" w:cs="Times New Roman"/>
          <w:sz w:val="20"/>
          <w:szCs w:val="28"/>
          <w:lang w:val="en-GB"/>
        </w:rPr>
        <w:t>ies</w:t>
      </w:r>
      <w:r w:rsidRPr="00B52576">
        <w:rPr>
          <w:rFonts w:ascii="Times New Roman" w:hAnsi="Times New Roman" w:cs="Times New Roman"/>
          <w:sz w:val="20"/>
          <w:szCs w:val="28"/>
          <w:lang w:val="en-GB"/>
        </w:rPr>
        <w:t xml:space="preserve"> and business</w:t>
      </w:r>
      <w:r>
        <w:rPr>
          <w:rFonts w:ascii="Times New Roman" w:hAnsi="Times New Roman" w:cs="Times New Roman"/>
          <w:sz w:val="20"/>
          <w:szCs w:val="28"/>
          <w:lang w:val="en-GB"/>
        </w:rPr>
        <w:t>,</w:t>
      </w:r>
      <w:r w:rsidRPr="00B52576">
        <w:rPr>
          <w:rFonts w:ascii="Times New Roman" w:hAnsi="Times New Roman" w:cs="Times New Roman"/>
          <w:sz w:val="20"/>
          <w:szCs w:val="28"/>
          <w:lang w:val="en-GB"/>
        </w:rPr>
        <w:t xml:space="preserve"> and</w:t>
      </w:r>
      <w:r>
        <w:rPr>
          <w:rFonts w:ascii="Times New Roman" w:hAnsi="Times New Roman" w:cs="Times New Roman"/>
          <w:sz w:val="20"/>
          <w:szCs w:val="28"/>
          <w:lang w:val="en-GB"/>
        </w:rPr>
        <w:t xml:space="preserve"> to</w:t>
      </w:r>
      <w:r w:rsidRPr="00B52576">
        <w:rPr>
          <w:rFonts w:ascii="Times New Roman" w:hAnsi="Times New Roman" w:cs="Times New Roman"/>
          <w:sz w:val="20"/>
          <w:szCs w:val="28"/>
          <w:lang w:val="en-GB"/>
        </w:rPr>
        <w:t xml:space="preserve"> IT contracts</w:t>
      </w:r>
      <w:r w:rsidR="00691E65" w:rsidRPr="00B52576">
        <w:rPr>
          <w:rFonts w:ascii="Times New Roman" w:hAnsi="Times New Roman" w:cs="Times New Roman"/>
          <w:sz w:val="20"/>
          <w:szCs w:val="28"/>
          <w:lang w:val="en-GB"/>
        </w:rPr>
        <w:t>.</w:t>
      </w:r>
    </w:p>
    <w:p w14:paraId="4EC23F19" w14:textId="1A0B9DB1" w:rsidR="001D4173" w:rsidRPr="00B52576" w:rsidRDefault="00691E65" w:rsidP="00691E65">
      <w:pPr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lang w:val="en-GB"/>
        </w:rPr>
      </w:pPr>
      <w:r w:rsidRPr="00B52576">
        <w:rPr>
          <w:rFonts w:ascii="Times New Roman" w:hAnsi="Times New Roman" w:cs="Times New Roman"/>
          <w:sz w:val="20"/>
          <w:lang w:val="en-GB"/>
        </w:rPr>
        <w:t>A</w:t>
      </w:r>
      <w:r w:rsidR="00BC549B">
        <w:rPr>
          <w:rFonts w:ascii="Times New Roman" w:hAnsi="Times New Roman" w:cs="Times New Roman"/>
          <w:sz w:val="20"/>
          <w:lang w:val="en-GB"/>
        </w:rPr>
        <w:t>t the end of the course, students will have acquired the following</w:t>
      </w:r>
      <w:r w:rsidRPr="00B52576">
        <w:rPr>
          <w:rFonts w:ascii="Times New Roman" w:hAnsi="Times New Roman" w:cs="Times New Roman"/>
          <w:sz w:val="20"/>
          <w:lang w:val="en-GB"/>
        </w:rPr>
        <w:t>:</w:t>
      </w:r>
    </w:p>
    <w:p w14:paraId="20795360" w14:textId="7EE21FCB" w:rsidR="001D4173" w:rsidRPr="00B52576" w:rsidRDefault="007647B3" w:rsidP="00691E65">
      <w:pPr>
        <w:pStyle w:val="Paragrafoelenco"/>
        <w:numPr>
          <w:ilvl w:val="0"/>
          <w:numId w:val="2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7647B3">
        <w:rPr>
          <w:rFonts w:ascii="Times New Roman" w:hAnsi="Times New Roman" w:cs="Times New Roman"/>
          <w:sz w:val="20"/>
          <w:szCs w:val="28"/>
          <w:lang w:val="en-GB"/>
        </w:rPr>
        <w:t xml:space="preserve">Knowledge of the regulations on the protection of personal data (GDPR) with particular reference to the processing of data </w:t>
      </w:r>
      <w:r w:rsidR="003E46C0">
        <w:rPr>
          <w:rFonts w:ascii="Times New Roman" w:hAnsi="Times New Roman" w:cs="Times New Roman"/>
          <w:sz w:val="20"/>
          <w:szCs w:val="28"/>
          <w:lang w:val="en-GB"/>
        </w:rPr>
        <w:t>collected</w:t>
      </w:r>
      <w:r w:rsidRPr="007647B3">
        <w:rPr>
          <w:rFonts w:ascii="Times New Roman" w:hAnsi="Times New Roman" w:cs="Times New Roman"/>
          <w:sz w:val="20"/>
          <w:szCs w:val="28"/>
          <w:lang w:val="en-GB"/>
        </w:rPr>
        <w:t xml:space="preserve"> online and automated </w:t>
      </w:r>
      <w:r>
        <w:rPr>
          <w:rFonts w:ascii="Times New Roman" w:hAnsi="Times New Roman" w:cs="Times New Roman"/>
          <w:sz w:val="20"/>
          <w:szCs w:val="28"/>
          <w:lang w:val="en-GB"/>
        </w:rPr>
        <w:t xml:space="preserve">data </w:t>
      </w:r>
      <w:r w:rsidRPr="007647B3">
        <w:rPr>
          <w:rFonts w:ascii="Times New Roman" w:hAnsi="Times New Roman" w:cs="Times New Roman"/>
          <w:sz w:val="20"/>
          <w:szCs w:val="28"/>
          <w:lang w:val="en-GB"/>
        </w:rPr>
        <w:t>process</w:t>
      </w:r>
      <w:r>
        <w:rPr>
          <w:rFonts w:ascii="Times New Roman" w:hAnsi="Times New Roman" w:cs="Times New Roman"/>
          <w:sz w:val="20"/>
          <w:szCs w:val="28"/>
          <w:lang w:val="en-GB"/>
        </w:rPr>
        <w:t>ing</w:t>
      </w:r>
      <w:r w:rsidR="009C7BF0" w:rsidRPr="00B52576">
        <w:rPr>
          <w:rFonts w:ascii="Times New Roman" w:hAnsi="Times New Roman" w:cs="Times New Roman"/>
          <w:sz w:val="20"/>
          <w:szCs w:val="28"/>
          <w:lang w:val="en-GB"/>
        </w:rPr>
        <w:t xml:space="preserve">. </w:t>
      </w:r>
    </w:p>
    <w:p w14:paraId="1FA063CD" w14:textId="6F8921B6" w:rsidR="009C7BF0" w:rsidRPr="00B52576" w:rsidRDefault="00B224C6" w:rsidP="00691E65">
      <w:pPr>
        <w:pStyle w:val="Paragrafoelenco"/>
        <w:numPr>
          <w:ilvl w:val="0"/>
          <w:numId w:val="2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B224C6">
        <w:rPr>
          <w:rFonts w:ascii="Times New Roman" w:hAnsi="Times New Roman" w:cs="Times New Roman"/>
          <w:sz w:val="20"/>
          <w:szCs w:val="28"/>
          <w:lang w:val="en-GB"/>
        </w:rPr>
        <w:t xml:space="preserve">Knowledge of the </w:t>
      </w:r>
      <w:r w:rsidR="009F1E78">
        <w:rPr>
          <w:rFonts w:ascii="Times New Roman" w:hAnsi="Times New Roman" w:cs="Times New Roman"/>
          <w:sz w:val="20"/>
          <w:szCs w:val="28"/>
          <w:lang w:val="en-GB"/>
        </w:rPr>
        <w:t>regulations</w:t>
      </w:r>
      <w:r w:rsidRPr="00B224C6">
        <w:rPr>
          <w:rFonts w:ascii="Times New Roman" w:hAnsi="Times New Roman" w:cs="Times New Roman"/>
          <w:sz w:val="20"/>
          <w:szCs w:val="28"/>
          <w:lang w:val="en-GB"/>
        </w:rPr>
        <w:t xml:space="preserve"> on the protection of intellectual </w:t>
      </w:r>
      <w:r>
        <w:rPr>
          <w:rFonts w:ascii="Times New Roman" w:hAnsi="Times New Roman" w:cs="Times New Roman"/>
          <w:sz w:val="20"/>
          <w:szCs w:val="28"/>
          <w:lang w:val="en-GB"/>
        </w:rPr>
        <w:t>property</w:t>
      </w:r>
      <w:r w:rsidRPr="00B224C6">
        <w:rPr>
          <w:rFonts w:ascii="Times New Roman" w:hAnsi="Times New Roman" w:cs="Times New Roman"/>
          <w:sz w:val="20"/>
          <w:szCs w:val="28"/>
          <w:lang w:val="en-GB"/>
        </w:rPr>
        <w:t xml:space="preserve"> and technological innovation</w:t>
      </w:r>
      <w:r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</w:p>
    <w:p w14:paraId="0D79F215" w14:textId="6BF70B44" w:rsidR="008E2821" w:rsidRPr="00B52576" w:rsidRDefault="009F1E78" w:rsidP="00691E65">
      <w:pPr>
        <w:pStyle w:val="Paragrafoelenco"/>
        <w:numPr>
          <w:ilvl w:val="0"/>
          <w:numId w:val="2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9F1E78">
        <w:rPr>
          <w:rFonts w:ascii="Times New Roman" w:hAnsi="Times New Roman" w:cs="Times New Roman"/>
          <w:sz w:val="20"/>
          <w:szCs w:val="28"/>
          <w:lang w:val="en-GB"/>
        </w:rPr>
        <w:t>Awareness of the consequences of using artificial intelligence systems</w:t>
      </w:r>
      <w:r w:rsidR="008E2821" w:rsidRPr="00B52576">
        <w:rPr>
          <w:rFonts w:ascii="Times New Roman" w:hAnsi="Times New Roman" w:cs="Times New Roman"/>
          <w:sz w:val="20"/>
          <w:szCs w:val="28"/>
          <w:lang w:val="en-GB"/>
        </w:rPr>
        <w:t>.</w:t>
      </w:r>
    </w:p>
    <w:p w14:paraId="439328F7" w14:textId="56A87D1A" w:rsidR="008E2821" w:rsidRPr="00B52576" w:rsidRDefault="009F1E78" w:rsidP="00691E65">
      <w:pPr>
        <w:pStyle w:val="Paragrafoelenco"/>
        <w:numPr>
          <w:ilvl w:val="0"/>
          <w:numId w:val="2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9F1E78">
        <w:rPr>
          <w:rFonts w:ascii="Times New Roman" w:hAnsi="Times New Roman" w:cs="Times New Roman"/>
          <w:sz w:val="20"/>
          <w:szCs w:val="28"/>
          <w:lang w:val="en-GB"/>
        </w:rPr>
        <w:t>Knowledge of IT contracts regulation</w:t>
      </w:r>
      <w:r>
        <w:rPr>
          <w:rFonts w:ascii="Times New Roman" w:hAnsi="Times New Roman" w:cs="Times New Roman"/>
          <w:sz w:val="20"/>
          <w:szCs w:val="28"/>
          <w:lang w:val="en-GB"/>
        </w:rPr>
        <w:t>s</w:t>
      </w:r>
      <w:r w:rsidR="008E2821" w:rsidRPr="00B52576">
        <w:rPr>
          <w:rFonts w:ascii="Times New Roman" w:hAnsi="Times New Roman" w:cs="Times New Roman"/>
          <w:sz w:val="20"/>
          <w:szCs w:val="28"/>
          <w:lang w:val="en-GB"/>
        </w:rPr>
        <w:t>.</w:t>
      </w:r>
    </w:p>
    <w:p w14:paraId="209CAE82" w14:textId="77777777" w:rsidR="00691E65" w:rsidRPr="00B52576" w:rsidRDefault="00691E65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28"/>
          <w:lang w:val="en-GB"/>
        </w:rPr>
      </w:pPr>
    </w:p>
    <w:p w14:paraId="6C99754C" w14:textId="707AAA9B" w:rsidR="008E2821" w:rsidRPr="00B52576" w:rsidRDefault="00321A3A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28"/>
          <w:lang w:val="en-GB"/>
        </w:rPr>
      </w:pPr>
      <w:bookmarkStart w:id="3" w:name="_Hlk76557154"/>
      <w:r w:rsidRPr="00B52576">
        <w:rPr>
          <w:rFonts w:ascii="Times New Roman" w:hAnsi="Times New Roman" w:cs="Times New Roman"/>
          <w:b/>
          <w:bCs/>
          <w:i/>
          <w:sz w:val="18"/>
          <w:szCs w:val="28"/>
          <w:lang w:val="en-GB"/>
        </w:rPr>
        <w:t>COURSE CONTENT</w:t>
      </w:r>
      <w:bookmarkEnd w:id="3"/>
      <w:r w:rsidRPr="00B52576">
        <w:rPr>
          <w:rFonts w:ascii="Times New Roman" w:hAnsi="Times New Roman" w:cs="Times New Roman"/>
          <w:b/>
          <w:bCs/>
          <w:i/>
          <w:sz w:val="18"/>
          <w:szCs w:val="28"/>
          <w:lang w:val="en-GB"/>
        </w:rPr>
        <w:t xml:space="preserve"> </w:t>
      </w:r>
    </w:p>
    <w:p w14:paraId="04570941" w14:textId="795CD86D" w:rsidR="008E2821" w:rsidRPr="00B52576" w:rsidRDefault="00253981" w:rsidP="00691E65">
      <w:pPr>
        <w:pStyle w:val="Paragrafoelenco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253981">
        <w:rPr>
          <w:rFonts w:ascii="Times New Roman" w:hAnsi="Times New Roman" w:cs="Times New Roman"/>
          <w:sz w:val="20"/>
          <w:szCs w:val="28"/>
          <w:lang w:val="en-GB"/>
        </w:rPr>
        <w:t>Technological innovation and business activity</w:t>
      </w:r>
      <w:r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</w:p>
    <w:p w14:paraId="1350166F" w14:textId="1C67A68A" w:rsidR="008E2821" w:rsidRPr="00B52576" w:rsidRDefault="00F01B21" w:rsidP="00691E65">
      <w:pPr>
        <w:pStyle w:val="Paragrafoelenco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>
        <w:rPr>
          <w:rFonts w:ascii="Times New Roman" w:hAnsi="Times New Roman" w:cs="Times New Roman"/>
          <w:sz w:val="20"/>
          <w:szCs w:val="28"/>
          <w:lang w:val="en-GB"/>
        </w:rPr>
        <w:t xml:space="preserve">Regulation on </w:t>
      </w:r>
      <w:r w:rsidRPr="00F01B21">
        <w:rPr>
          <w:rFonts w:ascii="Times New Roman" w:hAnsi="Times New Roman" w:cs="Times New Roman"/>
          <w:sz w:val="20"/>
          <w:szCs w:val="28"/>
          <w:lang w:val="en-GB"/>
        </w:rPr>
        <w:t>personal data</w:t>
      </w:r>
      <w:r>
        <w:rPr>
          <w:rFonts w:ascii="Times New Roman" w:hAnsi="Times New Roman" w:cs="Times New Roman"/>
          <w:sz w:val="20"/>
          <w:szCs w:val="28"/>
          <w:lang w:val="en-GB"/>
        </w:rPr>
        <w:t xml:space="preserve"> processing</w:t>
      </w:r>
      <w:r w:rsidRPr="00F01B21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</w:p>
    <w:p w14:paraId="263B1898" w14:textId="59BC1852" w:rsidR="008E2821" w:rsidRPr="00B52576" w:rsidRDefault="00F01B21" w:rsidP="00691E65">
      <w:pPr>
        <w:pStyle w:val="Paragrafoelenco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>
        <w:rPr>
          <w:rFonts w:ascii="Times New Roman" w:hAnsi="Times New Roman" w:cs="Times New Roman"/>
          <w:sz w:val="20"/>
          <w:szCs w:val="28"/>
          <w:lang w:val="en-GB"/>
        </w:rPr>
        <w:t>C</w:t>
      </w:r>
      <w:r w:rsidR="008E2821" w:rsidRPr="00B52576">
        <w:rPr>
          <w:rFonts w:ascii="Times New Roman" w:hAnsi="Times New Roman" w:cs="Times New Roman"/>
          <w:sz w:val="20"/>
          <w:szCs w:val="28"/>
          <w:lang w:val="en-GB"/>
        </w:rPr>
        <w:t>ookies</w:t>
      </w:r>
    </w:p>
    <w:p w14:paraId="1AD26C92" w14:textId="68F68020" w:rsidR="008E2821" w:rsidRPr="00B52576" w:rsidRDefault="008E2821" w:rsidP="00691E65">
      <w:pPr>
        <w:pStyle w:val="Paragrafoelenco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B52576">
        <w:rPr>
          <w:rFonts w:ascii="Times New Roman" w:hAnsi="Times New Roman" w:cs="Times New Roman"/>
          <w:sz w:val="20"/>
          <w:szCs w:val="28"/>
          <w:lang w:val="en-GB"/>
        </w:rPr>
        <w:t>Big Data</w:t>
      </w:r>
    </w:p>
    <w:p w14:paraId="6669886A" w14:textId="313E62C2" w:rsidR="008E2821" w:rsidRPr="00B52576" w:rsidRDefault="00F01B21" w:rsidP="00691E65">
      <w:pPr>
        <w:pStyle w:val="Paragrafoelenco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>
        <w:rPr>
          <w:rFonts w:ascii="Times New Roman" w:hAnsi="Times New Roman" w:cs="Times New Roman"/>
          <w:sz w:val="20"/>
          <w:szCs w:val="28"/>
          <w:lang w:val="en-GB"/>
        </w:rPr>
        <w:t xml:space="preserve">Innovation protection </w:t>
      </w:r>
    </w:p>
    <w:p w14:paraId="21DE0113" w14:textId="55FE8D44" w:rsidR="008E2821" w:rsidRPr="00B52576" w:rsidRDefault="00F01B21" w:rsidP="00691E65">
      <w:pPr>
        <w:pStyle w:val="Paragrafoelenco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01B21">
        <w:rPr>
          <w:rFonts w:ascii="Times New Roman" w:hAnsi="Times New Roman" w:cs="Times New Roman"/>
          <w:sz w:val="20"/>
          <w:szCs w:val="28"/>
          <w:lang w:val="en-GB"/>
        </w:rPr>
        <w:t>Artificial intelligence systems in corporate governance</w:t>
      </w:r>
    </w:p>
    <w:p w14:paraId="4727A3A0" w14:textId="6060A788" w:rsidR="008E2821" w:rsidRPr="00B52576" w:rsidRDefault="00F01B21" w:rsidP="00691E65">
      <w:pPr>
        <w:pStyle w:val="Paragrafoelenco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F01B21">
        <w:rPr>
          <w:rFonts w:ascii="Times New Roman" w:hAnsi="Times New Roman" w:cs="Times New Roman"/>
          <w:sz w:val="20"/>
          <w:szCs w:val="28"/>
          <w:lang w:val="en-GB"/>
        </w:rPr>
        <w:t>Artificial intelligence systems in business activities</w:t>
      </w:r>
    </w:p>
    <w:p w14:paraId="3B0A390D" w14:textId="48D8E592" w:rsidR="008E2821" w:rsidRPr="00B52576" w:rsidRDefault="00F01B21" w:rsidP="00691E65">
      <w:pPr>
        <w:pStyle w:val="Paragrafoelenco"/>
        <w:numPr>
          <w:ilvl w:val="0"/>
          <w:numId w:val="1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>
        <w:rPr>
          <w:rFonts w:ascii="Times New Roman" w:hAnsi="Times New Roman" w:cs="Times New Roman"/>
          <w:sz w:val="20"/>
          <w:szCs w:val="28"/>
          <w:lang w:val="en-GB"/>
        </w:rPr>
        <w:t>S</w:t>
      </w:r>
      <w:r w:rsidR="008E2821" w:rsidRPr="00B52576">
        <w:rPr>
          <w:rFonts w:ascii="Times New Roman" w:hAnsi="Times New Roman" w:cs="Times New Roman"/>
          <w:sz w:val="20"/>
          <w:szCs w:val="28"/>
          <w:lang w:val="en-GB"/>
        </w:rPr>
        <w:t>mart contract</w:t>
      </w:r>
      <w:r>
        <w:rPr>
          <w:rFonts w:ascii="Times New Roman" w:hAnsi="Times New Roman" w:cs="Times New Roman"/>
          <w:sz w:val="20"/>
          <w:szCs w:val="28"/>
          <w:lang w:val="en-GB"/>
        </w:rPr>
        <w:t>s</w:t>
      </w:r>
    </w:p>
    <w:p w14:paraId="25AAA46E" w14:textId="48462B89" w:rsidR="008E2821" w:rsidRPr="00B52576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szCs w:val="28"/>
          <w:lang w:val="en-GB"/>
        </w:rPr>
      </w:pPr>
    </w:p>
    <w:p w14:paraId="470111B1" w14:textId="541B9DED" w:rsidR="008E2821" w:rsidRPr="00B52576" w:rsidRDefault="00321A3A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  <w:lang w:val="en-GB"/>
        </w:rPr>
      </w:pPr>
      <w:bookmarkStart w:id="4" w:name="_Hlk76557173"/>
      <w:r w:rsidRPr="00B52576">
        <w:rPr>
          <w:rFonts w:ascii="Times New Roman" w:hAnsi="Times New Roman" w:cs="Times New Roman"/>
          <w:b/>
          <w:bCs/>
          <w:i/>
          <w:sz w:val="18"/>
          <w:szCs w:val="18"/>
          <w:lang w:val="en-GB"/>
        </w:rPr>
        <w:t>READING LIST</w:t>
      </w:r>
      <w:bookmarkEnd w:id="4"/>
      <w:r w:rsidRPr="00B52576">
        <w:rPr>
          <w:rFonts w:ascii="Times New Roman" w:hAnsi="Times New Roman" w:cs="Times New Roman"/>
          <w:b/>
          <w:bCs/>
          <w:i/>
          <w:sz w:val="18"/>
          <w:szCs w:val="18"/>
          <w:lang w:val="en-GB"/>
        </w:rPr>
        <w:t xml:space="preserve"> </w:t>
      </w:r>
    </w:p>
    <w:p w14:paraId="3CFADF9B" w14:textId="28B15FB6" w:rsidR="008E2821" w:rsidRPr="003E46C0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46C0">
        <w:rPr>
          <w:rFonts w:ascii="Times New Roman" w:hAnsi="Times New Roman" w:cs="Times New Roman"/>
          <w:smallCaps/>
          <w:sz w:val="20"/>
          <w:szCs w:val="20"/>
        </w:rPr>
        <w:t>Giusella</w:t>
      </w:r>
      <w:proofErr w:type="spellEnd"/>
      <w:r w:rsidRPr="003E46C0">
        <w:rPr>
          <w:rFonts w:ascii="Times New Roman" w:hAnsi="Times New Roman" w:cs="Times New Roman"/>
          <w:smallCaps/>
          <w:sz w:val="20"/>
          <w:szCs w:val="20"/>
        </w:rPr>
        <w:t xml:space="preserve"> Finocchiaro,</w:t>
      </w:r>
      <w:r w:rsidRPr="003E46C0">
        <w:rPr>
          <w:rFonts w:ascii="Times New Roman" w:hAnsi="Times New Roman" w:cs="Times New Roman"/>
          <w:i/>
          <w:iCs/>
          <w:sz w:val="20"/>
          <w:szCs w:val="20"/>
        </w:rPr>
        <w:t xml:space="preserve"> Diritto di internet, </w:t>
      </w:r>
      <w:r w:rsidRPr="003E46C0">
        <w:rPr>
          <w:rFonts w:ascii="Times New Roman" w:hAnsi="Times New Roman" w:cs="Times New Roman"/>
          <w:sz w:val="20"/>
          <w:szCs w:val="20"/>
        </w:rPr>
        <w:t>Zanichelli, 2020 (</w:t>
      </w:r>
      <w:proofErr w:type="spellStart"/>
      <w:r w:rsidRPr="003E46C0">
        <w:rPr>
          <w:rFonts w:ascii="Times New Roman" w:hAnsi="Times New Roman" w:cs="Times New Roman"/>
          <w:sz w:val="20"/>
          <w:szCs w:val="20"/>
        </w:rPr>
        <w:t>t</w:t>
      </w:r>
      <w:r w:rsidR="00405885" w:rsidRPr="003E46C0">
        <w:rPr>
          <w:rFonts w:ascii="Times New Roman" w:hAnsi="Times New Roman" w:cs="Times New Roman"/>
          <w:sz w:val="20"/>
          <w:szCs w:val="20"/>
        </w:rPr>
        <w:t>hird</w:t>
      </w:r>
      <w:proofErr w:type="spellEnd"/>
      <w:r w:rsidR="00405885" w:rsidRPr="003E46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5885" w:rsidRPr="003E46C0">
        <w:rPr>
          <w:rFonts w:ascii="Times New Roman" w:hAnsi="Times New Roman" w:cs="Times New Roman"/>
          <w:sz w:val="20"/>
          <w:szCs w:val="20"/>
        </w:rPr>
        <w:t>edition</w:t>
      </w:r>
      <w:proofErr w:type="spellEnd"/>
      <w:r w:rsidRPr="003E46C0">
        <w:rPr>
          <w:rFonts w:ascii="Times New Roman" w:hAnsi="Times New Roman" w:cs="Times New Roman"/>
          <w:sz w:val="20"/>
          <w:szCs w:val="20"/>
        </w:rPr>
        <w:t>).</w:t>
      </w:r>
    </w:p>
    <w:p w14:paraId="2B3F6516" w14:textId="34444D18" w:rsidR="008E2821" w:rsidRPr="00B52576" w:rsidRDefault="00405885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05885">
        <w:rPr>
          <w:rFonts w:ascii="Times New Roman" w:hAnsi="Times New Roman" w:cs="Times New Roman"/>
          <w:sz w:val="20"/>
          <w:szCs w:val="20"/>
          <w:lang w:val="en-GB"/>
        </w:rPr>
        <w:t xml:space="preserve">In consideration of the </w:t>
      </w:r>
      <w:r w:rsidR="0054378D" w:rsidRPr="00405885">
        <w:rPr>
          <w:rFonts w:ascii="Times New Roman" w:hAnsi="Times New Roman" w:cs="Times New Roman"/>
          <w:sz w:val="20"/>
          <w:szCs w:val="20"/>
          <w:lang w:val="en-GB"/>
        </w:rPr>
        <w:t xml:space="preserve">course </w:t>
      </w:r>
      <w:r w:rsidRPr="00405885">
        <w:rPr>
          <w:rFonts w:ascii="Times New Roman" w:hAnsi="Times New Roman" w:cs="Times New Roman"/>
          <w:sz w:val="20"/>
          <w:szCs w:val="20"/>
          <w:lang w:val="en-GB"/>
        </w:rPr>
        <w:t>peculiarities</w:t>
      </w:r>
      <w:r w:rsidR="0054378D">
        <w:rPr>
          <w:rFonts w:ascii="Times New Roman" w:hAnsi="Times New Roman" w:cs="Times New Roman"/>
          <w:sz w:val="20"/>
          <w:szCs w:val="20"/>
          <w:lang w:val="en-GB"/>
        </w:rPr>
        <w:t xml:space="preserve"> and to facilitate the exam preparation and the study of </w:t>
      </w:r>
      <w:r w:rsidRPr="00405885">
        <w:rPr>
          <w:rFonts w:ascii="Times New Roman" w:hAnsi="Times New Roman" w:cs="Times New Roman"/>
          <w:sz w:val="20"/>
          <w:szCs w:val="20"/>
          <w:lang w:val="en-GB"/>
        </w:rPr>
        <w:t xml:space="preserve">editorial and regulatory news, specific </w:t>
      </w:r>
      <w:r w:rsidR="0054378D">
        <w:rPr>
          <w:rFonts w:ascii="Times New Roman" w:hAnsi="Times New Roman" w:cs="Times New Roman"/>
          <w:sz w:val="20"/>
          <w:szCs w:val="20"/>
          <w:lang w:val="en-GB"/>
        </w:rPr>
        <w:t>course packs</w:t>
      </w:r>
      <w:r w:rsidRPr="00405885">
        <w:rPr>
          <w:rFonts w:ascii="Times New Roman" w:hAnsi="Times New Roman" w:cs="Times New Roman"/>
          <w:sz w:val="20"/>
          <w:szCs w:val="20"/>
          <w:lang w:val="en-GB"/>
        </w:rPr>
        <w:t xml:space="preserve"> on the individual topics covered will be made available to students on the Black</w:t>
      </w:r>
      <w:r w:rsidR="0054378D">
        <w:rPr>
          <w:rFonts w:ascii="Times New Roman" w:hAnsi="Times New Roman" w:cs="Times New Roman"/>
          <w:sz w:val="20"/>
          <w:szCs w:val="20"/>
          <w:lang w:val="en-GB"/>
        </w:rPr>
        <w:t>b</w:t>
      </w:r>
      <w:r w:rsidRPr="00405885">
        <w:rPr>
          <w:rFonts w:ascii="Times New Roman" w:hAnsi="Times New Roman" w:cs="Times New Roman"/>
          <w:sz w:val="20"/>
          <w:szCs w:val="20"/>
          <w:lang w:val="en-GB"/>
        </w:rPr>
        <w:t>oard page</w:t>
      </w:r>
      <w:r w:rsidR="008E2821" w:rsidRPr="00B52576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01C2FFB3" w14:textId="1DA9657A" w:rsidR="008E2821" w:rsidRPr="00B52576" w:rsidRDefault="0054378D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54378D">
        <w:rPr>
          <w:rFonts w:ascii="Times New Roman" w:hAnsi="Times New Roman" w:cs="Times New Roman"/>
          <w:sz w:val="20"/>
          <w:szCs w:val="28"/>
          <w:lang w:val="en-GB"/>
        </w:rPr>
        <w:t>It is advisable to read some economic newspaper and/or the economic page of one (or more) of the main national newspapers</w:t>
      </w:r>
      <w:r w:rsidR="008E2821" w:rsidRPr="00B52576">
        <w:rPr>
          <w:rFonts w:ascii="Times New Roman" w:hAnsi="Times New Roman" w:cs="Times New Roman"/>
          <w:sz w:val="20"/>
          <w:szCs w:val="28"/>
          <w:lang w:val="en-GB"/>
        </w:rPr>
        <w:t>.</w:t>
      </w:r>
    </w:p>
    <w:p w14:paraId="6EDD4938" w14:textId="4456B202" w:rsidR="008E2821" w:rsidRPr="00B52576" w:rsidRDefault="001165C0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>
        <w:rPr>
          <w:rFonts w:ascii="Times New Roman" w:hAnsi="Times New Roman" w:cs="Times New Roman"/>
          <w:sz w:val="20"/>
          <w:szCs w:val="28"/>
          <w:lang w:val="en-GB"/>
        </w:rPr>
        <w:t>During lectures, attending students will be able to participate in practical exercises in groups</w:t>
      </w:r>
      <w:r w:rsidR="00A72D83" w:rsidRPr="00A72D83">
        <w:rPr>
          <w:rFonts w:ascii="Times New Roman" w:hAnsi="Times New Roman" w:cs="Times New Roman"/>
          <w:sz w:val="20"/>
          <w:szCs w:val="28"/>
          <w:lang w:val="en-GB"/>
        </w:rPr>
        <w:t xml:space="preserve">, which will be </w:t>
      </w:r>
      <w:r>
        <w:rPr>
          <w:rFonts w:ascii="Times New Roman" w:hAnsi="Times New Roman" w:cs="Times New Roman"/>
          <w:sz w:val="20"/>
          <w:szCs w:val="28"/>
          <w:lang w:val="en-GB"/>
        </w:rPr>
        <w:t>assessed</w:t>
      </w:r>
      <w:r w:rsidR="00A72D83" w:rsidRPr="00A72D83">
        <w:rPr>
          <w:rFonts w:ascii="Times New Roman" w:hAnsi="Times New Roman" w:cs="Times New Roman"/>
          <w:sz w:val="20"/>
          <w:szCs w:val="28"/>
          <w:lang w:val="en-GB"/>
        </w:rPr>
        <w:t xml:space="preserve"> for the exam</w:t>
      </w:r>
      <w:r w:rsidR="008E2821" w:rsidRPr="00B52576">
        <w:rPr>
          <w:rFonts w:ascii="Times New Roman" w:hAnsi="Times New Roman" w:cs="Times New Roman"/>
          <w:sz w:val="20"/>
          <w:szCs w:val="28"/>
          <w:lang w:val="en-GB"/>
        </w:rPr>
        <w:t>.</w:t>
      </w:r>
    </w:p>
    <w:p w14:paraId="4DA3A33B" w14:textId="19B9F0F8" w:rsidR="008E2821" w:rsidRPr="00B52576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D5E081A" w14:textId="43D65449" w:rsidR="008E2821" w:rsidRPr="00B52576" w:rsidRDefault="00321A3A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28"/>
          <w:lang w:val="en-GB"/>
        </w:rPr>
      </w:pPr>
      <w:bookmarkStart w:id="5" w:name="_Hlk76557191"/>
      <w:r w:rsidRPr="00B52576">
        <w:rPr>
          <w:rFonts w:ascii="Times New Roman" w:hAnsi="Times New Roman" w:cs="Times New Roman"/>
          <w:b/>
          <w:bCs/>
          <w:i/>
          <w:sz w:val="18"/>
          <w:szCs w:val="28"/>
          <w:lang w:val="en-GB"/>
        </w:rPr>
        <w:t>TEACHING METHOD</w:t>
      </w:r>
      <w:bookmarkEnd w:id="5"/>
      <w:r w:rsidRPr="00B52576">
        <w:rPr>
          <w:rFonts w:ascii="Times New Roman" w:hAnsi="Times New Roman" w:cs="Times New Roman"/>
          <w:b/>
          <w:bCs/>
          <w:i/>
          <w:sz w:val="18"/>
          <w:szCs w:val="28"/>
          <w:lang w:val="en-GB"/>
        </w:rPr>
        <w:t xml:space="preserve"> </w:t>
      </w:r>
    </w:p>
    <w:p w14:paraId="5F1DE974" w14:textId="4F414E1D" w:rsidR="008E2821" w:rsidRPr="00B52576" w:rsidRDefault="00C1030C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Classroom lectures</w:t>
      </w:r>
      <w:r w:rsidR="008E2821" w:rsidRPr="00B52576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6E8722D3" w14:textId="3756CD93" w:rsidR="008E2821" w:rsidRPr="00B52576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</w:p>
    <w:p w14:paraId="1819456A" w14:textId="4A236654" w:rsidR="008E2821" w:rsidRPr="00B52576" w:rsidRDefault="00321A3A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28"/>
          <w:lang w:val="en-GB"/>
        </w:rPr>
      </w:pPr>
      <w:bookmarkStart w:id="6" w:name="_Hlk76557213"/>
      <w:r w:rsidRPr="00B52576">
        <w:rPr>
          <w:rFonts w:ascii="Times New Roman" w:hAnsi="Times New Roman" w:cs="Times New Roman"/>
          <w:b/>
          <w:bCs/>
          <w:i/>
          <w:sz w:val="18"/>
          <w:szCs w:val="28"/>
          <w:lang w:val="en-GB"/>
        </w:rPr>
        <w:t>ASSESSMENT METHOD AND CRITERIA</w:t>
      </w:r>
      <w:bookmarkEnd w:id="6"/>
      <w:r w:rsidRPr="00B52576">
        <w:rPr>
          <w:rFonts w:ascii="Times New Roman" w:hAnsi="Times New Roman" w:cs="Times New Roman"/>
          <w:b/>
          <w:bCs/>
          <w:i/>
          <w:sz w:val="18"/>
          <w:szCs w:val="28"/>
          <w:lang w:val="en-GB"/>
        </w:rPr>
        <w:t xml:space="preserve"> </w:t>
      </w:r>
    </w:p>
    <w:p w14:paraId="2EEF8058" w14:textId="48819700" w:rsidR="00E33062" w:rsidRPr="00B52576" w:rsidRDefault="00C1030C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en-GB"/>
        </w:rPr>
      </w:pPr>
      <w:r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>The exam is oral and consists of questions about the program</w:t>
      </w:r>
      <w:r>
        <w:rPr>
          <w:rFonts w:ascii="Times New Roman" w:hAnsi="Times New Roman" w:cs="Times New Roman"/>
          <w:bCs/>
          <w:iCs/>
          <w:sz w:val="20"/>
          <w:szCs w:val="20"/>
          <w:lang w:val="en-GB"/>
        </w:rPr>
        <w:t>me</w:t>
      </w:r>
      <w:r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  <w:lang w:val="en-GB"/>
        </w:rPr>
        <w:t>aimed at</w:t>
      </w:r>
      <w:r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assess</w:t>
      </w:r>
      <w:r>
        <w:rPr>
          <w:rFonts w:ascii="Times New Roman" w:hAnsi="Times New Roman" w:cs="Times New Roman"/>
          <w:bCs/>
          <w:iCs/>
          <w:sz w:val="20"/>
          <w:szCs w:val="20"/>
          <w:lang w:val="en-GB"/>
        </w:rPr>
        <w:t>ing</w:t>
      </w:r>
      <w:r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the students</w:t>
      </w:r>
      <w:r>
        <w:rPr>
          <w:rFonts w:ascii="Times New Roman" w:hAnsi="Times New Roman" w:cs="Times New Roman"/>
          <w:bCs/>
          <w:iCs/>
          <w:sz w:val="20"/>
          <w:szCs w:val="20"/>
          <w:lang w:val="en-GB"/>
        </w:rPr>
        <w:t>’</w:t>
      </w:r>
      <w:r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preparation and knowledge. The relevance of the answers, the </w:t>
      </w:r>
      <w:r w:rsidR="005C59B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students’ </w:t>
      </w:r>
      <w:r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appropriate use of specific terminology, </w:t>
      </w:r>
      <w:r w:rsidR="005C59B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and </w:t>
      </w:r>
      <w:r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>the</w:t>
      </w:r>
      <w:r w:rsidR="005C59BC">
        <w:rPr>
          <w:rFonts w:ascii="Times New Roman" w:hAnsi="Times New Roman" w:cs="Times New Roman"/>
          <w:bCs/>
          <w:iCs/>
          <w:sz w:val="20"/>
          <w:szCs w:val="20"/>
          <w:lang w:val="en-GB"/>
        </w:rPr>
        <w:t>ir</w:t>
      </w:r>
      <w:r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reasoned and </w:t>
      </w:r>
      <w:r w:rsidR="005C59BC">
        <w:rPr>
          <w:rFonts w:ascii="Times New Roman" w:hAnsi="Times New Roman" w:cs="Times New Roman"/>
          <w:bCs/>
          <w:iCs/>
          <w:sz w:val="20"/>
          <w:szCs w:val="20"/>
          <w:lang w:val="en-GB"/>
        </w:rPr>
        <w:t>consistent</w:t>
      </w:r>
      <w:r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structuring of the speech will </w:t>
      </w:r>
      <w:r w:rsidR="005C59BC">
        <w:rPr>
          <w:rFonts w:ascii="Times New Roman" w:hAnsi="Times New Roman" w:cs="Times New Roman"/>
          <w:bCs/>
          <w:iCs/>
          <w:sz w:val="20"/>
          <w:szCs w:val="20"/>
          <w:lang w:val="en-GB"/>
        </w:rPr>
        <w:t>be considered in</w:t>
      </w:r>
      <w:r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the </w:t>
      </w:r>
      <w:r w:rsidR="005C59BC">
        <w:rPr>
          <w:rFonts w:ascii="Times New Roman" w:hAnsi="Times New Roman" w:cs="Times New Roman"/>
          <w:bCs/>
          <w:iCs/>
          <w:sz w:val="20"/>
          <w:szCs w:val="20"/>
          <w:lang w:val="en-GB"/>
        </w:rPr>
        <w:t>assessment</w:t>
      </w:r>
      <w:r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. The </w:t>
      </w:r>
      <w:r w:rsidR="005C59BC"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exam </w:t>
      </w:r>
      <w:r w:rsidR="005C59BC">
        <w:rPr>
          <w:rFonts w:ascii="Times New Roman" w:hAnsi="Times New Roman" w:cs="Times New Roman"/>
          <w:bCs/>
          <w:iCs/>
          <w:sz w:val="20"/>
          <w:szCs w:val="20"/>
          <w:lang w:val="en-GB"/>
        </w:rPr>
        <w:t>assessment</w:t>
      </w:r>
      <w:r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</w:t>
      </w:r>
      <w:r w:rsidR="005C59B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consists in </w:t>
      </w:r>
      <w:r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the </w:t>
      </w:r>
      <w:r w:rsidR="005C59BC">
        <w:rPr>
          <w:rFonts w:ascii="Times New Roman" w:hAnsi="Times New Roman" w:cs="Times New Roman"/>
          <w:bCs/>
          <w:iCs/>
          <w:sz w:val="20"/>
          <w:szCs w:val="20"/>
          <w:lang w:val="en-GB"/>
        </w:rPr>
        <w:t>assignment</w:t>
      </w:r>
      <w:r w:rsidRPr="00C1030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of a mark out of thirty</w:t>
      </w:r>
      <w:r w:rsidR="00E33062" w:rsidRPr="00B52576">
        <w:rPr>
          <w:rFonts w:ascii="Times New Roman" w:hAnsi="Times New Roman" w:cs="Times New Roman"/>
          <w:bCs/>
          <w:iCs/>
          <w:sz w:val="20"/>
          <w:szCs w:val="20"/>
          <w:lang w:val="en-GB"/>
        </w:rPr>
        <w:t>.</w:t>
      </w:r>
    </w:p>
    <w:p w14:paraId="3388A20A" w14:textId="1BBD3BB7" w:rsidR="00E33062" w:rsidRPr="00B52576" w:rsidRDefault="00E33062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</w:p>
    <w:p w14:paraId="45A8AC67" w14:textId="146C0D8A" w:rsidR="00E33062" w:rsidRPr="00B52576" w:rsidRDefault="00321A3A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28"/>
          <w:lang w:val="en-GB"/>
        </w:rPr>
      </w:pPr>
      <w:bookmarkStart w:id="7" w:name="_Hlk76557228"/>
      <w:r w:rsidRPr="00B52576">
        <w:rPr>
          <w:rFonts w:ascii="Times New Roman" w:hAnsi="Times New Roman" w:cs="Times New Roman"/>
          <w:b/>
          <w:bCs/>
          <w:i/>
          <w:sz w:val="18"/>
          <w:szCs w:val="28"/>
          <w:lang w:val="en-GB"/>
        </w:rPr>
        <w:t>NOTES AND PREREQUISITES</w:t>
      </w:r>
      <w:bookmarkEnd w:id="7"/>
    </w:p>
    <w:p w14:paraId="459A84E5" w14:textId="727DEE10" w:rsidR="00E33062" w:rsidRPr="00B52576" w:rsidRDefault="00B31937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0"/>
          <w:szCs w:val="28"/>
          <w:lang w:val="en-GB"/>
        </w:rPr>
      </w:pPr>
      <w:r w:rsidRPr="00B31937">
        <w:rPr>
          <w:rFonts w:ascii="Times New Roman" w:hAnsi="Times New Roman" w:cs="Times New Roman"/>
          <w:bCs/>
          <w:iCs/>
          <w:sz w:val="20"/>
          <w:szCs w:val="28"/>
          <w:lang w:val="en-GB"/>
        </w:rPr>
        <w:t>For a better active participation in the course, a basic knowledge of private law and commercial law is required</w:t>
      </w:r>
      <w:r w:rsidR="00E33062" w:rsidRPr="00B52576">
        <w:rPr>
          <w:rFonts w:ascii="Times New Roman" w:hAnsi="Times New Roman" w:cs="Times New Roman"/>
          <w:bCs/>
          <w:iCs/>
          <w:sz w:val="20"/>
          <w:szCs w:val="28"/>
          <w:lang w:val="en-GB"/>
        </w:rPr>
        <w:t>.</w:t>
      </w:r>
    </w:p>
    <w:p w14:paraId="56FE0B22" w14:textId="6AFDEBCB" w:rsidR="00E33062" w:rsidRPr="00B52576" w:rsidRDefault="00E33062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</w:p>
    <w:p w14:paraId="4DA4AA7A" w14:textId="77777777" w:rsidR="00321A3A" w:rsidRPr="00B52576" w:rsidRDefault="00321A3A" w:rsidP="00321A3A">
      <w:pPr>
        <w:pStyle w:val="Testo2"/>
        <w:tabs>
          <w:tab w:val="left" w:pos="284"/>
        </w:tabs>
        <w:spacing w:before="120"/>
        <w:ind w:right="27"/>
        <w:rPr>
          <w:rFonts w:ascii="Times New Roman" w:eastAsiaTheme="minorHAnsi" w:hAnsi="Times New Roman"/>
          <w:bCs/>
          <w:iCs/>
          <w:noProof w:val="0"/>
          <w:sz w:val="20"/>
          <w:szCs w:val="28"/>
          <w:lang w:val="en-GB" w:eastAsia="en-US"/>
        </w:rPr>
      </w:pPr>
      <w:bookmarkStart w:id="8" w:name="_Hlk76559061"/>
      <w:bookmarkStart w:id="9" w:name="_Hlk76565747"/>
      <w:bookmarkStart w:id="10" w:name="_Hlk76556740"/>
      <w:r w:rsidRPr="00B52576">
        <w:rPr>
          <w:rFonts w:ascii="Times New Roman" w:eastAsiaTheme="minorHAnsi" w:hAnsi="Times New Roman"/>
          <w:bCs/>
          <w:iCs/>
          <w:noProof w:val="0"/>
          <w:sz w:val="20"/>
          <w:szCs w:val="28"/>
          <w:lang w:val="en-GB" w:eastAsia="en-US"/>
        </w:rPr>
        <w:t xml:space="preserve">Information on office hours available on the teacher's personal page at </w:t>
      </w:r>
      <w:hyperlink r:id="rId5" w:history="1">
        <w:r w:rsidRPr="00B52576">
          <w:rPr>
            <w:rFonts w:ascii="Times New Roman" w:eastAsiaTheme="minorHAnsi" w:hAnsi="Times New Roman"/>
            <w:bCs/>
            <w:iCs/>
            <w:noProof w:val="0"/>
            <w:sz w:val="20"/>
            <w:szCs w:val="28"/>
            <w:lang w:val="en-GB" w:eastAsia="en-US"/>
          </w:rPr>
          <w:t>http://docenti.unicatt.it/</w:t>
        </w:r>
      </w:hyperlink>
      <w:bookmarkEnd w:id="8"/>
      <w:r w:rsidRPr="00B52576">
        <w:rPr>
          <w:rFonts w:ascii="Times New Roman" w:eastAsiaTheme="minorHAnsi" w:hAnsi="Times New Roman"/>
          <w:bCs/>
          <w:iCs/>
          <w:noProof w:val="0"/>
          <w:sz w:val="20"/>
          <w:szCs w:val="28"/>
          <w:lang w:val="en-GB" w:eastAsia="en-US"/>
        </w:rPr>
        <w:t>.</w:t>
      </w:r>
      <w:bookmarkEnd w:id="9"/>
    </w:p>
    <w:bookmarkEnd w:id="10"/>
    <w:p w14:paraId="694F0F1D" w14:textId="3B6D930C" w:rsidR="00E33062" w:rsidRPr="00B52576" w:rsidRDefault="00E33062" w:rsidP="00321A3A">
      <w:pPr>
        <w:pStyle w:val="Testo2"/>
        <w:tabs>
          <w:tab w:val="left" w:pos="284"/>
        </w:tabs>
        <w:spacing w:before="120"/>
        <w:ind w:left="284" w:right="27" w:firstLine="0"/>
        <w:rPr>
          <w:lang w:val="en-GB"/>
        </w:rPr>
      </w:pPr>
    </w:p>
    <w:sectPr w:rsidR="00E33062" w:rsidRPr="00B52576" w:rsidSect="00451FAE">
      <w:pgSz w:w="11906" w:h="16838"/>
      <w:pgMar w:top="3686" w:right="2408" w:bottom="2835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01">
    <w:altName w:val="Yu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B22540"/>
    <w:multiLevelType w:val="hybridMultilevel"/>
    <w:tmpl w:val="11C2BC56"/>
    <w:lvl w:ilvl="0" w:tplc="D23A8E4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232DD4"/>
    <w:multiLevelType w:val="hybridMultilevel"/>
    <w:tmpl w:val="C16E4DA0"/>
    <w:lvl w:ilvl="0" w:tplc="5440A00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9E"/>
    <w:rsid w:val="0005788E"/>
    <w:rsid w:val="001165C0"/>
    <w:rsid w:val="001B198C"/>
    <w:rsid w:val="001D4173"/>
    <w:rsid w:val="00253981"/>
    <w:rsid w:val="00264263"/>
    <w:rsid w:val="00321A3A"/>
    <w:rsid w:val="003E46C0"/>
    <w:rsid w:val="00405885"/>
    <w:rsid w:val="00451FAE"/>
    <w:rsid w:val="004B04F4"/>
    <w:rsid w:val="0054378D"/>
    <w:rsid w:val="00566FA1"/>
    <w:rsid w:val="005C59BC"/>
    <w:rsid w:val="00691E65"/>
    <w:rsid w:val="006E135B"/>
    <w:rsid w:val="00715BAD"/>
    <w:rsid w:val="007647B3"/>
    <w:rsid w:val="008E2821"/>
    <w:rsid w:val="009C7BF0"/>
    <w:rsid w:val="009F1E78"/>
    <w:rsid w:val="00A72D83"/>
    <w:rsid w:val="00A72EB5"/>
    <w:rsid w:val="00B224C6"/>
    <w:rsid w:val="00B31937"/>
    <w:rsid w:val="00B52576"/>
    <w:rsid w:val="00BB5448"/>
    <w:rsid w:val="00BC549B"/>
    <w:rsid w:val="00C1030C"/>
    <w:rsid w:val="00E33062"/>
    <w:rsid w:val="00E95393"/>
    <w:rsid w:val="00EC599E"/>
    <w:rsid w:val="00F01B21"/>
    <w:rsid w:val="00F60A9D"/>
    <w:rsid w:val="00F946C1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EA80"/>
  <w15:chartTrackingRefBased/>
  <w15:docId w15:val="{725E6D4C-0D43-4961-A6FE-FB553A05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F60A9D"/>
    <w:pPr>
      <w:keepNext/>
      <w:keepLines/>
      <w:widowControl w:val="0"/>
      <w:numPr>
        <w:numId w:val="3"/>
      </w:numPr>
      <w:suppressAutoHyphens/>
      <w:spacing w:after="0" w:line="240" w:lineRule="auto"/>
      <w:outlineLvl w:val="0"/>
    </w:pPr>
    <w:rPr>
      <w:rFonts w:ascii="Calibri" w:eastAsia="Times New Roman" w:hAnsi="Calibri" w:cs="font301"/>
      <w:b/>
      <w:smallCaps/>
      <w:szCs w:val="32"/>
      <w:u w:val="single"/>
      <w:lang w:val="en-US" w:eastAsia="ar-SA"/>
    </w:rPr>
  </w:style>
  <w:style w:type="paragraph" w:styleId="Titolo2">
    <w:name w:val="heading 2"/>
    <w:basedOn w:val="Normale"/>
    <w:next w:val="Corpotesto"/>
    <w:link w:val="Titolo2Carattere"/>
    <w:qFormat/>
    <w:rsid w:val="00F60A9D"/>
    <w:pPr>
      <w:widowControl w:val="0"/>
      <w:numPr>
        <w:ilvl w:val="1"/>
        <w:numId w:val="3"/>
      </w:numPr>
      <w:suppressAutoHyphens/>
      <w:spacing w:after="0" w:line="240" w:lineRule="auto"/>
      <w:outlineLvl w:val="1"/>
    </w:pPr>
    <w:rPr>
      <w:rFonts w:ascii="Calibri" w:eastAsia="Times New Roman" w:hAnsi="Calibri" w:cs="font301"/>
      <w:b/>
      <w:szCs w:val="26"/>
      <w:u w:val="single"/>
      <w:lang w:val="en-US" w:eastAsia="ar-SA"/>
    </w:rPr>
  </w:style>
  <w:style w:type="paragraph" w:styleId="Titolo4">
    <w:name w:val="heading 4"/>
    <w:basedOn w:val="Normale"/>
    <w:next w:val="Corpotesto"/>
    <w:link w:val="Titolo4Carattere"/>
    <w:qFormat/>
    <w:rsid w:val="00F60A9D"/>
    <w:pPr>
      <w:keepNext/>
      <w:keepLines/>
      <w:widowControl w:val="0"/>
      <w:numPr>
        <w:ilvl w:val="3"/>
        <w:numId w:val="3"/>
      </w:numPr>
      <w:suppressAutoHyphens/>
      <w:spacing w:before="40" w:after="0" w:line="240" w:lineRule="auto"/>
      <w:outlineLvl w:val="3"/>
    </w:pPr>
    <w:rPr>
      <w:rFonts w:ascii="Cambria" w:eastAsia="Times New Roman" w:hAnsi="Cambria" w:cs="font301"/>
      <w:i/>
      <w:iCs/>
      <w:color w:val="365F9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2821"/>
    <w:pPr>
      <w:ind w:left="720"/>
      <w:contextualSpacing/>
    </w:pPr>
  </w:style>
  <w:style w:type="paragraph" w:customStyle="1" w:styleId="Testo2">
    <w:name w:val="Testo 2"/>
    <w:link w:val="Testo2Carattere"/>
    <w:uiPriority w:val="99"/>
    <w:rsid w:val="008E2821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link w:val="Testo2"/>
    <w:locked/>
    <w:rsid w:val="008E2821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60A9D"/>
    <w:rPr>
      <w:rFonts w:ascii="Calibri" w:eastAsia="Times New Roman" w:hAnsi="Calibri" w:cs="font301"/>
      <w:b/>
      <w:smallCaps/>
      <w:szCs w:val="32"/>
      <w:u w:val="single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F60A9D"/>
    <w:rPr>
      <w:rFonts w:ascii="Calibri" w:eastAsia="Times New Roman" w:hAnsi="Calibri" w:cs="font301"/>
      <w:b/>
      <w:szCs w:val="26"/>
      <w:u w:val="single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rsid w:val="00F60A9D"/>
    <w:rPr>
      <w:rFonts w:ascii="Cambria" w:eastAsia="Times New Roman" w:hAnsi="Cambria" w:cs="font301"/>
      <w:i/>
      <w:iCs/>
      <w:color w:val="365F91"/>
      <w:lang w:val="en-US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60A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60A9D"/>
  </w:style>
  <w:style w:type="paragraph" w:customStyle="1" w:styleId="P68B1DB1-Normale1">
    <w:name w:val="P68B1DB1-Normale1"/>
    <w:basedOn w:val="Normale"/>
    <w:rsid w:val="00BB5448"/>
    <w:pPr>
      <w:spacing w:after="0" w:line="240" w:lineRule="auto"/>
    </w:pPr>
    <w:rPr>
      <w:rFonts w:ascii="Times" w:eastAsia="Times New Roman" w:hAnsi="Times" w:cs="Times New Roman"/>
      <w:b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321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Avv. Ivan Demuro</dc:creator>
  <cp:keywords/>
  <dc:description/>
  <cp:lastModifiedBy>Damiani Roberta</cp:lastModifiedBy>
  <cp:revision>12</cp:revision>
  <dcterms:created xsi:type="dcterms:W3CDTF">2022-08-29T13:26:00Z</dcterms:created>
  <dcterms:modified xsi:type="dcterms:W3CDTF">2022-10-19T09:54:00Z</dcterms:modified>
</cp:coreProperties>
</file>