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8BAD0" w14:textId="38ECF0D6" w:rsidR="00423760" w:rsidRDefault="003222A0" w:rsidP="00F12436">
      <w:pPr>
        <w:pStyle w:val="Titolo1"/>
      </w:pPr>
      <w:r>
        <w:t xml:space="preserve">. - </w:t>
      </w:r>
      <w:r w:rsidR="00697565">
        <w:t>Economia e</w:t>
      </w:r>
      <w:r w:rsidR="002F77AC" w:rsidRPr="007801DA">
        <w:t xml:space="preserve"> Politica Industriale</w:t>
      </w:r>
    </w:p>
    <w:p w14:paraId="6513BF7C" w14:textId="77777777" w:rsidR="00CC1C20" w:rsidRPr="00CC1C20" w:rsidRDefault="00CC1C20" w:rsidP="00CC1C20">
      <w:pPr>
        <w:pStyle w:val="Titolo2"/>
      </w:pPr>
      <w:r>
        <w:t>Prof. Sergio Serafino Parazzini</w:t>
      </w:r>
    </w:p>
    <w:p w14:paraId="507D1A3C" w14:textId="77777777" w:rsidR="00DC5913" w:rsidRDefault="00DC5913" w:rsidP="00165FA8">
      <w:pPr>
        <w:pStyle w:val="Titolo1"/>
        <w:spacing w:before="0"/>
      </w:pPr>
    </w:p>
    <w:p w14:paraId="66116F0D" w14:textId="77777777" w:rsidR="00AA20CF" w:rsidRPr="00815A68" w:rsidRDefault="00AA20CF" w:rsidP="00EF63C5">
      <w:pPr>
        <w:keepNext/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OBIETTIVO DEL CORSO</w:t>
      </w:r>
      <w:r w:rsidR="001E1655">
        <w:rPr>
          <w:b/>
          <w:i/>
          <w:sz w:val="18"/>
        </w:rPr>
        <w:t xml:space="preserve"> E RISULTATI DI APPRENDIMENTO ATTESI</w:t>
      </w:r>
    </w:p>
    <w:p w14:paraId="45DE3C8F" w14:textId="435DF241" w:rsidR="00311B0D" w:rsidRPr="00735CEA" w:rsidRDefault="003A4BC6" w:rsidP="003A4BC6">
      <w:pPr>
        <w:rPr>
          <w:rFonts w:cs="Times"/>
        </w:rPr>
      </w:pPr>
      <w:r>
        <w:rPr>
          <w:rFonts w:ascii="Times New Roman" w:hAnsi="Times New Roman"/>
          <w:szCs w:val="24"/>
        </w:rPr>
        <w:tab/>
      </w:r>
      <w:r w:rsidR="00AA20CF" w:rsidRPr="00735CEA">
        <w:rPr>
          <w:rFonts w:cs="Times"/>
          <w:szCs w:val="24"/>
        </w:rPr>
        <w:t xml:space="preserve">Fornire allo studente </w:t>
      </w:r>
      <w:r w:rsidR="006C048F" w:rsidRPr="00735CEA">
        <w:rPr>
          <w:rFonts w:cs="Times"/>
          <w:szCs w:val="24"/>
        </w:rPr>
        <w:t xml:space="preserve">gli strumenti teorici e metodologici </w:t>
      </w:r>
      <w:r w:rsidR="00422580" w:rsidRPr="00735CEA">
        <w:rPr>
          <w:rFonts w:cs="Times"/>
          <w:szCs w:val="24"/>
        </w:rPr>
        <w:t xml:space="preserve">di base </w:t>
      </w:r>
      <w:r w:rsidR="006C048F" w:rsidRPr="00735CEA">
        <w:rPr>
          <w:rFonts w:cs="Times"/>
          <w:szCs w:val="24"/>
        </w:rPr>
        <w:t xml:space="preserve">per comprendere i nodi fondamentali che </w:t>
      </w:r>
      <w:r w:rsidR="00AC2094" w:rsidRPr="00735CEA">
        <w:rPr>
          <w:rFonts w:cs="Times"/>
          <w:szCs w:val="24"/>
        </w:rPr>
        <w:t xml:space="preserve">le imprese </w:t>
      </w:r>
      <w:r w:rsidR="00AC2094" w:rsidRPr="00735CEA">
        <w:rPr>
          <w:rFonts w:cs="Times"/>
        </w:rPr>
        <w:t>incontrano nel loro agire all’</w:t>
      </w:r>
      <w:r w:rsidR="003714F0">
        <w:rPr>
          <w:rFonts w:cs="Times"/>
        </w:rPr>
        <w:t>interno dei settori industriali</w:t>
      </w:r>
      <w:r w:rsidR="0033279F" w:rsidRPr="00735CEA">
        <w:rPr>
          <w:rFonts w:cs="Times"/>
        </w:rPr>
        <w:t xml:space="preserve">, </w:t>
      </w:r>
      <w:r w:rsidR="00EA6F58">
        <w:rPr>
          <w:rFonts w:cs="Times"/>
        </w:rPr>
        <w:t>i</w:t>
      </w:r>
      <w:r w:rsidR="001B2819" w:rsidRPr="00735CEA">
        <w:rPr>
          <w:rFonts w:cs="Times"/>
        </w:rPr>
        <w:t xml:space="preserve"> comportamenti strategici, </w:t>
      </w:r>
      <w:r w:rsidR="00D7680C" w:rsidRPr="00735CEA">
        <w:rPr>
          <w:rFonts w:cs="Times"/>
        </w:rPr>
        <w:t>gli</w:t>
      </w:r>
      <w:r w:rsidR="001B2819" w:rsidRPr="00735CEA">
        <w:rPr>
          <w:rFonts w:cs="Times"/>
        </w:rPr>
        <w:t xml:space="preserve"> effetti prodotti </w:t>
      </w:r>
      <w:r w:rsidR="003714F0">
        <w:rPr>
          <w:rFonts w:cs="Times"/>
        </w:rPr>
        <w:t>n</w:t>
      </w:r>
      <w:r w:rsidR="001B2819" w:rsidRPr="00735CEA">
        <w:rPr>
          <w:rFonts w:cs="Times"/>
        </w:rPr>
        <w:t>ei mercati nazionali ed internazionali</w:t>
      </w:r>
      <w:r w:rsidR="003714F0">
        <w:rPr>
          <w:rFonts w:cs="Times"/>
        </w:rPr>
        <w:t xml:space="preserve">, </w:t>
      </w:r>
      <w:r w:rsidR="00EA6F58">
        <w:rPr>
          <w:rFonts w:cs="Times"/>
        </w:rPr>
        <w:t>e un’analisi del</w:t>
      </w:r>
      <w:r w:rsidR="003714F0">
        <w:rPr>
          <w:rFonts w:cs="Times"/>
        </w:rPr>
        <w:t>le</w:t>
      </w:r>
      <w:r w:rsidR="00311B0D" w:rsidRPr="00735CEA">
        <w:rPr>
          <w:rFonts w:cs="Times"/>
        </w:rPr>
        <w:t xml:space="preserve"> </w:t>
      </w:r>
      <w:r w:rsidR="001B2819" w:rsidRPr="00735CEA">
        <w:rPr>
          <w:rFonts w:cs="Times"/>
        </w:rPr>
        <w:t>politiche</w:t>
      </w:r>
      <w:r w:rsidR="00EA6F58">
        <w:rPr>
          <w:rFonts w:cs="Times"/>
        </w:rPr>
        <w:t xml:space="preserve"> industriali</w:t>
      </w:r>
      <w:r w:rsidR="003714F0">
        <w:rPr>
          <w:rFonts w:cs="Times"/>
        </w:rPr>
        <w:t>,</w:t>
      </w:r>
      <w:r w:rsidR="001B2819" w:rsidRPr="00735CEA">
        <w:rPr>
          <w:rFonts w:cs="Times"/>
        </w:rPr>
        <w:t xml:space="preserve"> </w:t>
      </w:r>
      <w:r w:rsidR="003714F0" w:rsidRPr="00735CEA">
        <w:rPr>
          <w:rFonts w:cs="Times"/>
        </w:rPr>
        <w:t>nazional</w:t>
      </w:r>
      <w:r w:rsidR="003714F0">
        <w:rPr>
          <w:rFonts w:cs="Times"/>
        </w:rPr>
        <w:t>i ed europee</w:t>
      </w:r>
      <w:r w:rsidR="00311B0D" w:rsidRPr="00735CEA">
        <w:rPr>
          <w:rFonts w:cs="Times"/>
        </w:rPr>
        <w:t>.</w:t>
      </w:r>
    </w:p>
    <w:p w14:paraId="4C682A0A" w14:textId="447D0187" w:rsidR="00422580" w:rsidRPr="00735CEA" w:rsidRDefault="00422580" w:rsidP="00422580">
      <w:pPr>
        <w:tabs>
          <w:tab w:val="clear" w:pos="284"/>
          <w:tab w:val="left" w:pos="0"/>
        </w:tabs>
        <w:rPr>
          <w:rFonts w:cs="Times"/>
        </w:rPr>
      </w:pPr>
      <w:r w:rsidRPr="00735CEA">
        <w:rPr>
          <w:rFonts w:cs="Times"/>
        </w:rPr>
        <w:t>Al termine dell’insegnamento, lo studente sarà in grado di:</w:t>
      </w:r>
    </w:p>
    <w:p w14:paraId="15B91A4C" w14:textId="66B92408" w:rsidR="00150196" w:rsidRPr="00165FA8" w:rsidRDefault="00150196" w:rsidP="00162DFB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cs="Times"/>
        </w:rPr>
      </w:pPr>
      <w:r w:rsidRPr="00165FA8">
        <w:rPr>
          <w:rFonts w:cs="Times"/>
        </w:rPr>
        <w:t>Acquisire conoscenze sui principali modelli teorici di analisi dell’economia industriale; sulla classifica</w:t>
      </w:r>
      <w:r w:rsidR="00EA6F58">
        <w:rPr>
          <w:rFonts w:cs="Times"/>
        </w:rPr>
        <w:t>zione delle attività economiche e le</w:t>
      </w:r>
      <w:r w:rsidRPr="00165FA8">
        <w:rPr>
          <w:rFonts w:cs="Times"/>
        </w:rPr>
        <w:t xml:space="preserve"> caratteristiche dimensionali e geografiche dei mercati;</w:t>
      </w:r>
      <w:r w:rsidR="00EA6F58">
        <w:t xml:space="preserve"> su</w:t>
      </w:r>
      <w:r w:rsidRPr="00165FA8">
        <w:t xml:space="preserve">ll’industria manifatturiera </w:t>
      </w:r>
      <w:r w:rsidR="00EA6F58">
        <w:t xml:space="preserve">e la </w:t>
      </w:r>
      <w:r w:rsidRPr="00165FA8">
        <w:t>politica industriale</w:t>
      </w:r>
      <w:r w:rsidR="00EA6F58" w:rsidRPr="00EA6F58">
        <w:t xml:space="preserve"> </w:t>
      </w:r>
      <w:r w:rsidR="007801DA">
        <w:t xml:space="preserve">dell’Unione Europea e </w:t>
      </w:r>
      <w:r w:rsidR="00EA6F58" w:rsidRPr="00165FA8">
        <w:t>italiana</w:t>
      </w:r>
      <w:r w:rsidR="00EA6F58">
        <w:t>.</w:t>
      </w:r>
    </w:p>
    <w:p w14:paraId="0AC28BCA" w14:textId="1DB8E85C" w:rsidR="00F7054C" w:rsidRPr="00165FA8" w:rsidRDefault="00150196" w:rsidP="00162DFB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cs="Times"/>
        </w:rPr>
      </w:pPr>
      <w:r w:rsidRPr="00165FA8">
        <w:rPr>
          <w:rFonts w:cs="Times"/>
        </w:rPr>
        <w:t>C</w:t>
      </w:r>
      <w:r w:rsidR="00E54944" w:rsidRPr="00165FA8">
        <w:rPr>
          <w:rFonts w:cs="Times"/>
        </w:rPr>
        <w:t xml:space="preserve">omprendere </w:t>
      </w:r>
      <w:r w:rsidR="00F06AEB" w:rsidRPr="00165FA8">
        <w:rPr>
          <w:rFonts w:cs="Times"/>
        </w:rPr>
        <w:t xml:space="preserve">l’analisi </w:t>
      </w:r>
      <w:r w:rsidR="00131B8C" w:rsidRPr="00165FA8">
        <w:rPr>
          <w:rFonts w:cs="Times"/>
        </w:rPr>
        <w:t xml:space="preserve">dei comportamenti </w:t>
      </w:r>
      <w:r w:rsidR="00F06AEB" w:rsidRPr="00165FA8">
        <w:rPr>
          <w:rFonts w:cs="Times"/>
        </w:rPr>
        <w:t>dell’impresa ne</w:t>
      </w:r>
      <w:r w:rsidR="00E54944" w:rsidRPr="00165FA8">
        <w:rPr>
          <w:rFonts w:cs="Times"/>
        </w:rPr>
        <w:t>i mercati industriali</w:t>
      </w:r>
      <w:r w:rsidR="00F06AEB" w:rsidRPr="00165FA8">
        <w:rPr>
          <w:rFonts w:cs="Times"/>
        </w:rPr>
        <w:t xml:space="preserve"> </w:t>
      </w:r>
      <w:r w:rsidR="00422580" w:rsidRPr="00165FA8">
        <w:rPr>
          <w:rFonts w:cs="Times"/>
        </w:rPr>
        <w:t>nazionali ed internazionali</w:t>
      </w:r>
      <w:r w:rsidRPr="00165FA8">
        <w:rPr>
          <w:rFonts w:cs="Times"/>
        </w:rPr>
        <w:t xml:space="preserve"> e le</w:t>
      </w:r>
      <w:r w:rsidR="00F7054C" w:rsidRPr="00165FA8">
        <w:rPr>
          <w:rFonts w:cs="Times"/>
        </w:rPr>
        <w:t xml:space="preserve"> motivazioni costitutive e </w:t>
      </w:r>
      <w:r w:rsidR="00EA6F58">
        <w:rPr>
          <w:rFonts w:cs="Times"/>
        </w:rPr>
        <w:t xml:space="preserve">la </w:t>
      </w:r>
      <w:r w:rsidR="00F7054C" w:rsidRPr="00165FA8">
        <w:rPr>
          <w:rFonts w:cs="Times"/>
        </w:rPr>
        <w:t>dialettica su ruoli e funzioni delle imprese e dei mercati</w:t>
      </w:r>
      <w:r w:rsidR="00EA6F58">
        <w:rPr>
          <w:rFonts w:cs="Times"/>
        </w:rPr>
        <w:t>.</w:t>
      </w:r>
    </w:p>
    <w:p w14:paraId="23B086C0" w14:textId="4BD213BA" w:rsidR="00422580" w:rsidRPr="00165FA8" w:rsidRDefault="00150196" w:rsidP="00162DFB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cs="Times"/>
        </w:rPr>
      </w:pPr>
      <w:r w:rsidRPr="00165FA8">
        <w:rPr>
          <w:rFonts w:cs="Times"/>
        </w:rPr>
        <w:t>V</w:t>
      </w:r>
      <w:r w:rsidR="00B67474" w:rsidRPr="00165FA8">
        <w:rPr>
          <w:rFonts w:cs="Times"/>
        </w:rPr>
        <w:t xml:space="preserve">alutare </w:t>
      </w:r>
      <w:r w:rsidRPr="00165FA8">
        <w:t>la capacità competitiva di un intero sistema industriale</w:t>
      </w:r>
      <w:r w:rsidR="00EA6F58">
        <w:t xml:space="preserve">, </w:t>
      </w:r>
      <w:r w:rsidR="00F06AEB" w:rsidRPr="00165FA8">
        <w:rPr>
          <w:rFonts w:cs="Times"/>
        </w:rPr>
        <w:t>i comportamenti strategici delle impres</w:t>
      </w:r>
      <w:r w:rsidR="008D5340" w:rsidRPr="00165FA8">
        <w:rPr>
          <w:rFonts w:cs="Times"/>
        </w:rPr>
        <w:t xml:space="preserve">e </w:t>
      </w:r>
      <w:r w:rsidR="00F06AEB" w:rsidRPr="00165FA8">
        <w:rPr>
          <w:rFonts w:cs="Times"/>
        </w:rPr>
        <w:t xml:space="preserve">nei mercati </w:t>
      </w:r>
      <w:r w:rsidR="00F7054C" w:rsidRPr="00165FA8">
        <w:rPr>
          <w:rFonts w:cs="Times"/>
        </w:rPr>
        <w:t xml:space="preserve">nazionali e </w:t>
      </w:r>
      <w:r w:rsidR="00E54944" w:rsidRPr="00165FA8">
        <w:rPr>
          <w:rFonts w:cs="Times"/>
        </w:rPr>
        <w:t>globali</w:t>
      </w:r>
      <w:r w:rsidR="00EA6F58">
        <w:rPr>
          <w:rFonts w:cs="Times"/>
        </w:rPr>
        <w:t xml:space="preserve">, </w:t>
      </w:r>
      <w:r w:rsidR="00EA6F58">
        <w:t>l’importanza della</w:t>
      </w:r>
      <w:r w:rsidR="00AA20CF" w:rsidRPr="00165FA8">
        <w:t xml:space="preserve"> politica </w:t>
      </w:r>
      <w:r w:rsidR="00F06AEB" w:rsidRPr="00165FA8">
        <w:t>industriale</w:t>
      </w:r>
      <w:r w:rsidR="00AA20CF" w:rsidRPr="00165FA8">
        <w:t xml:space="preserve"> </w:t>
      </w:r>
      <w:r w:rsidR="00EA6F58">
        <w:t xml:space="preserve">dal punto di vista sociale </w:t>
      </w:r>
      <w:r w:rsidR="00B67474" w:rsidRPr="00165FA8">
        <w:t xml:space="preserve">ed </w:t>
      </w:r>
      <w:r w:rsidR="00EA6F58">
        <w:t>economico</w:t>
      </w:r>
      <w:r w:rsidRPr="00165FA8">
        <w:t>.</w:t>
      </w:r>
    </w:p>
    <w:p w14:paraId="48849710" w14:textId="77777777" w:rsidR="00AA20CF" w:rsidRPr="00815A68" w:rsidRDefault="00AA20CF" w:rsidP="003A4BC6">
      <w:pPr>
        <w:spacing w:before="240" w:after="120"/>
        <w:rPr>
          <w:b/>
          <w:sz w:val="18"/>
        </w:rPr>
      </w:pPr>
      <w:r w:rsidRPr="00815A68">
        <w:rPr>
          <w:b/>
          <w:i/>
          <w:sz w:val="18"/>
        </w:rPr>
        <w:t>PROGRAMMA DEL CORSO</w:t>
      </w:r>
    </w:p>
    <w:p w14:paraId="098CEFAF" w14:textId="77777777" w:rsidR="00AA5D6E" w:rsidRPr="003500DC" w:rsidRDefault="00AA5D6E" w:rsidP="00AA5D6E">
      <w:pPr>
        <w:tabs>
          <w:tab w:val="clear" w:pos="284"/>
        </w:tabs>
      </w:pPr>
      <w:r w:rsidRPr="003500DC">
        <w:t>Il corso affronta i seguenti temi:</w:t>
      </w:r>
    </w:p>
    <w:p w14:paraId="21A41243" w14:textId="47361323" w:rsidR="00625AB1" w:rsidRPr="008325B7" w:rsidRDefault="007A51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8325B7">
        <w:rPr>
          <w:rFonts w:ascii="Times New Roman" w:hAnsi="Times New Roman"/>
        </w:rPr>
        <w:t>Principali sviluppi storici dell’Impresa Moderna.</w:t>
      </w:r>
    </w:p>
    <w:p w14:paraId="0088FA3D" w14:textId="61397D8B" w:rsidR="007A5155" w:rsidRPr="00436051" w:rsidRDefault="007A51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spacing w:val="-8"/>
        </w:rPr>
      </w:pPr>
      <w:r w:rsidRPr="00436051">
        <w:rPr>
          <w:rFonts w:ascii="Times New Roman" w:hAnsi="Times New Roman"/>
          <w:spacing w:val="-8"/>
        </w:rPr>
        <w:t>Approcci all’economia industriale: Concezione statica e dinamica della concorrenza.</w:t>
      </w:r>
    </w:p>
    <w:p w14:paraId="50F96F97" w14:textId="4C3729AE" w:rsidR="00C14D30" w:rsidRPr="008325B7" w:rsidRDefault="00C14D30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8325B7">
        <w:rPr>
          <w:rFonts w:ascii="Times New Roman" w:hAnsi="Times New Roman"/>
        </w:rPr>
        <w:t>Str</w:t>
      </w:r>
      <w:r w:rsidR="00AA5D6E">
        <w:rPr>
          <w:rFonts w:ascii="Times New Roman" w:hAnsi="Times New Roman"/>
        </w:rPr>
        <w:t>uttura del mercato e teorie fondanti</w:t>
      </w:r>
      <w:r w:rsidR="00AA5D6E" w:rsidRPr="008325B7">
        <w:rPr>
          <w:rFonts w:ascii="Times New Roman" w:hAnsi="Times New Roman"/>
        </w:rPr>
        <w:t xml:space="preserve"> della concentrazione industriale e della collusione</w:t>
      </w:r>
    </w:p>
    <w:p w14:paraId="3A51140F" w14:textId="3798D7B9" w:rsidR="00C14D30" w:rsidRPr="008325B7" w:rsidRDefault="007A51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8325B7">
        <w:rPr>
          <w:rFonts w:ascii="Times New Roman" w:hAnsi="Times New Roman"/>
        </w:rPr>
        <w:t>Strategia delle Imprese che investono in Ricerca e Sviluppo</w:t>
      </w:r>
    </w:p>
    <w:p w14:paraId="3D3582E3" w14:textId="0CDDA583" w:rsidR="00C14D30" w:rsidRPr="00436051" w:rsidRDefault="00C14D30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spacing w:val="-6"/>
        </w:rPr>
      </w:pPr>
      <w:r w:rsidRPr="00436051">
        <w:rPr>
          <w:rFonts w:ascii="Times New Roman" w:hAnsi="Times New Roman"/>
          <w:spacing w:val="-6"/>
        </w:rPr>
        <w:t>Fattori che spingono le Imprese ad integrarsi verticalmente e alle Alleanze Strategiche</w:t>
      </w:r>
    </w:p>
    <w:p w14:paraId="7A83E2DF" w14:textId="25A5D4AF" w:rsidR="00C14D30" w:rsidRPr="008325B7" w:rsidRDefault="007A51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8325B7">
        <w:rPr>
          <w:rFonts w:ascii="Times New Roman" w:hAnsi="Times New Roman"/>
        </w:rPr>
        <w:t xml:space="preserve">Intervento pubblico nell’industria: Politiche Industriali e Regolamentazione dei mercati in </w:t>
      </w:r>
      <w:r w:rsidR="00165FA8" w:rsidRPr="008325B7">
        <w:rPr>
          <w:rFonts w:ascii="Times New Roman" w:hAnsi="Times New Roman"/>
        </w:rPr>
        <w:t>Italia</w:t>
      </w:r>
      <w:r w:rsidRPr="008325B7">
        <w:rPr>
          <w:rFonts w:ascii="Times New Roman" w:hAnsi="Times New Roman"/>
        </w:rPr>
        <w:t>, UE e USA</w:t>
      </w:r>
    </w:p>
    <w:p w14:paraId="32A55C44" w14:textId="5CFF53A9" w:rsidR="007A5155" w:rsidRPr="008325B7" w:rsidRDefault="007A51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8325B7">
        <w:rPr>
          <w:rFonts w:ascii="Times New Roman" w:hAnsi="Times New Roman"/>
        </w:rPr>
        <w:t>Sviluppi e Prospettive dell’industria Italiana</w:t>
      </w:r>
      <w:r w:rsidR="008325B7">
        <w:rPr>
          <w:rFonts w:ascii="Times New Roman" w:hAnsi="Times New Roman"/>
        </w:rPr>
        <w:t>.</w:t>
      </w:r>
    </w:p>
    <w:p w14:paraId="27F778D9" w14:textId="12301CC1" w:rsidR="00AA20CF" w:rsidRPr="003739DE" w:rsidRDefault="00AA20CF" w:rsidP="00BF3007">
      <w:pPr>
        <w:keepNext/>
        <w:spacing w:before="240" w:after="120"/>
        <w:rPr>
          <w:b/>
          <w:sz w:val="18"/>
        </w:rPr>
      </w:pPr>
      <w:r w:rsidRPr="003739DE">
        <w:rPr>
          <w:b/>
          <w:i/>
          <w:sz w:val="18"/>
        </w:rPr>
        <w:lastRenderedPageBreak/>
        <w:t>BIBLIOGRAFIA</w:t>
      </w:r>
      <w:r w:rsidR="00594558">
        <w:rPr>
          <w:rStyle w:val="Rimandonotaapidipagina"/>
          <w:b/>
          <w:i/>
          <w:sz w:val="18"/>
        </w:rPr>
        <w:footnoteReference w:id="1"/>
      </w:r>
    </w:p>
    <w:p w14:paraId="49614CA6" w14:textId="77777777" w:rsidR="00EC1976" w:rsidRDefault="00EC1976" w:rsidP="00EC1976">
      <w:pPr>
        <w:pStyle w:val="Testo1"/>
        <w:spacing w:line="240" w:lineRule="auto"/>
        <w:rPr>
          <w:smallCaps/>
          <w:szCs w:val="18"/>
        </w:rPr>
      </w:pPr>
      <w:r w:rsidRPr="00FD7025">
        <w:rPr>
          <w:i/>
          <w:smallCaps/>
          <w:szCs w:val="18"/>
          <w:u w:val="single"/>
        </w:rPr>
        <w:t xml:space="preserve">Testo </w:t>
      </w:r>
      <w:r>
        <w:rPr>
          <w:i/>
          <w:smallCaps/>
          <w:szCs w:val="18"/>
          <w:u w:val="single"/>
        </w:rPr>
        <w:t>di riferimento del corso</w:t>
      </w:r>
      <w:r w:rsidRPr="001C03AA">
        <w:rPr>
          <w:smallCaps/>
          <w:szCs w:val="18"/>
        </w:rPr>
        <w:t>:</w:t>
      </w:r>
    </w:p>
    <w:p w14:paraId="5BE3D2DB" w14:textId="08EADDF8" w:rsidR="00224456" w:rsidRPr="00594558" w:rsidRDefault="00224456" w:rsidP="00594558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94558">
        <w:rPr>
          <w:smallCaps/>
          <w:spacing w:val="-5"/>
          <w:sz w:val="16"/>
          <w:lang w:val="en-US"/>
        </w:rPr>
        <w:t xml:space="preserve">J. Lipczynski-J.O.S. Wilson-J. </w:t>
      </w:r>
      <w:r w:rsidRPr="003739DE">
        <w:rPr>
          <w:smallCaps/>
          <w:spacing w:val="-5"/>
          <w:sz w:val="16"/>
        </w:rPr>
        <w:t>Goddard,</w:t>
      </w:r>
      <w:r w:rsidRPr="003739DE">
        <w:rPr>
          <w:i/>
          <w:spacing w:val="-5"/>
        </w:rPr>
        <w:t xml:space="preserve"> Economia industriale. Concorrenza strategie e politiche pubbliche,</w:t>
      </w:r>
      <w:r w:rsidRPr="003739DE">
        <w:rPr>
          <w:spacing w:val="-5"/>
        </w:rPr>
        <w:t xml:space="preserve"> Pearson Italia, Milano, 201</w:t>
      </w:r>
      <w:r w:rsidR="0091657B" w:rsidRPr="003739DE">
        <w:rPr>
          <w:spacing w:val="-5"/>
        </w:rPr>
        <w:t>6</w:t>
      </w:r>
      <w:r w:rsidRPr="003739DE">
        <w:rPr>
          <w:spacing w:val="-5"/>
        </w:rPr>
        <w:t>.</w:t>
      </w:r>
      <w:r w:rsidR="00594558">
        <w:rPr>
          <w:spacing w:val="-5"/>
        </w:rPr>
        <w:t xml:space="preserve"> </w:t>
      </w:r>
      <w:hyperlink r:id="rId9" w:history="1">
        <w:r w:rsidR="00594558" w:rsidRPr="005945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331434B" w14:textId="03EF7608" w:rsidR="003F0C8D" w:rsidRDefault="003F0C8D" w:rsidP="00224456">
      <w:pPr>
        <w:pStyle w:val="Testo1"/>
        <w:spacing w:line="240" w:lineRule="atLeast"/>
        <w:rPr>
          <w:spacing w:val="-5"/>
        </w:rPr>
      </w:pPr>
    </w:p>
    <w:p w14:paraId="5EA43CEA" w14:textId="5DC1BE90" w:rsidR="00594558" w:rsidRPr="00683DDF" w:rsidRDefault="00EC1976" w:rsidP="00EC1976">
      <w:pPr>
        <w:pStyle w:val="Testo1"/>
        <w:spacing w:line="240" w:lineRule="auto"/>
        <w:ind w:left="0" w:firstLine="0"/>
        <w:rPr>
          <w:i/>
          <w:iCs/>
          <w:sz w:val="20"/>
          <w:szCs w:val="18"/>
          <w:u w:val="single"/>
        </w:rPr>
      </w:pPr>
      <w:r>
        <w:rPr>
          <w:i/>
          <w:iCs/>
          <w:sz w:val="20"/>
          <w:szCs w:val="18"/>
          <w:u w:val="single"/>
        </w:rPr>
        <w:t>Altri t</w:t>
      </w:r>
      <w:r w:rsidRPr="001C03AA">
        <w:rPr>
          <w:i/>
          <w:iCs/>
          <w:sz w:val="20"/>
          <w:szCs w:val="18"/>
          <w:u w:val="single"/>
        </w:rPr>
        <w:t xml:space="preserve">esti </w:t>
      </w:r>
      <w:r>
        <w:rPr>
          <w:i/>
          <w:iCs/>
          <w:sz w:val="20"/>
          <w:szCs w:val="18"/>
          <w:u w:val="single"/>
        </w:rPr>
        <w:t xml:space="preserve">e letture di </w:t>
      </w:r>
      <w:r w:rsidRPr="001C03AA">
        <w:rPr>
          <w:i/>
          <w:iCs/>
          <w:sz w:val="20"/>
          <w:szCs w:val="18"/>
          <w:u w:val="single"/>
        </w:rPr>
        <w:t>approfondimento</w:t>
      </w:r>
    </w:p>
    <w:p w14:paraId="4E1CF3F9" w14:textId="2373D521" w:rsidR="005F65D2" w:rsidRPr="00594558" w:rsidRDefault="005F65D2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proofErr w:type="spellStart"/>
      <w:r w:rsidRPr="00594558">
        <w:rPr>
          <w:smallCaps/>
          <w:spacing w:val="-5"/>
          <w:sz w:val="16"/>
        </w:rPr>
        <w:t>Bellandi</w:t>
      </w:r>
      <w:proofErr w:type="spellEnd"/>
      <w:r w:rsidRPr="00594558">
        <w:rPr>
          <w:smallCaps/>
          <w:spacing w:val="-5"/>
          <w:sz w:val="16"/>
        </w:rPr>
        <w:t xml:space="preserve">, Marco – Annalisa, </w:t>
      </w:r>
      <w:proofErr w:type="spellStart"/>
      <w:r w:rsidRPr="00594558">
        <w:rPr>
          <w:smallCaps/>
          <w:spacing w:val="-5"/>
          <w:sz w:val="16"/>
        </w:rPr>
        <w:t>Caloffi</w:t>
      </w:r>
      <w:proofErr w:type="spellEnd"/>
      <w:r w:rsidRPr="00594558">
        <w:rPr>
          <w:smallCaps/>
          <w:spacing w:val="-5"/>
          <w:sz w:val="16"/>
        </w:rPr>
        <w:t xml:space="preserve"> (a cura di)</w:t>
      </w:r>
      <w:r w:rsidRPr="00594558">
        <w:rPr>
          <w:sz w:val="18"/>
        </w:rPr>
        <w:t xml:space="preserve">, </w:t>
      </w:r>
      <w:r w:rsidRPr="00594558">
        <w:rPr>
          <w:i/>
          <w:sz w:val="18"/>
        </w:rPr>
        <w:t>I nuovi distretti in</w:t>
      </w:r>
      <w:r w:rsidR="00594558" w:rsidRPr="00594558">
        <w:rPr>
          <w:i/>
          <w:sz w:val="18"/>
        </w:rPr>
        <w:t xml:space="preserve">dustriali. Rapporto di Artimino </w:t>
      </w:r>
      <w:r w:rsidRPr="00594558">
        <w:rPr>
          <w:i/>
          <w:sz w:val="18"/>
        </w:rPr>
        <w:t>sullo sviluppo locale 2012-2013</w:t>
      </w:r>
      <w:r w:rsidRPr="00594558">
        <w:rPr>
          <w:sz w:val="18"/>
        </w:rPr>
        <w:t>, Il Mulino, Bologna, 2014.</w:t>
      </w:r>
      <w:r w:rsidR="00594558" w:rsidRPr="00594558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0" w:history="1">
        <w:r w:rsidR="00594558" w:rsidRPr="005945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C87E2F" w14:textId="67F65F93" w:rsidR="00677F48" w:rsidRPr="00594558" w:rsidRDefault="00677F48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94558">
        <w:rPr>
          <w:smallCaps/>
          <w:spacing w:val="-5"/>
          <w:sz w:val="16"/>
        </w:rPr>
        <w:t>Bianchi, P</w:t>
      </w:r>
      <w:r w:rsidR="00797A7A" w:rsidRPr="00594558">
        <w:rPr>
          <w:smallCaps/>
          <w:spacing w:val="-5"/>
          <w:sz w:val="16"/>
        </w:rPr>
        <w:t>atrizio</w:t>
      </w:r>
      <w:r w:rsidRPr="00594558">
        <w:rPr>
          <w:smallCaps/>
          <w:spacing w:val="-5"/>
          <w:sz w:val="16"/>
        </w:rPr>
        <w:t>,</w:t>
      </w:r>
      <w:r w:rsidRPr="00594558">
        <w:rPr>
          <w:spacing w:val="-5"/>
        </w:rPr>
        <w:t xml:space="preserve"> </w:t>
      </w:r>
      <w:r w:rsidRPr="00594558">
        <w:rPr>
          <w:i/>
          <w:spacing w:val="-5"/>
        </w:rPr>
        <w:t>4.0 La nuova rivoluzione industriale</w:t>
      </w:r>
      <w:r w:rsidRPr="00594558">
        <w:rPr>
          <w:spacing w:val="-5"/>
        </w:rPr>
        <w:t>, Il Mulino, Bologna, 2018.</w:t>
      </w:r>
      <w:r w:rsidR="00594558" w:rsidRPr="00594558">
        <w:rPr>
          <w:rFonts w:ascii="Times New Roman" w:hAnsi="Times New Roman"/>
          <w:i/>
          <w:color w:val="0070C0"/>
          <w:sz w:val="16"/>
          <w:szCs w:val="16"/>
        </w:rPr>
        <w:t xml:space="preserve">   </w:t>
      </w:r>
      <w:hyperlink r:id="rId11" w:history="1">
        <w:r w:rsidR="00594558" w:rsidRPr="005945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9DAC09" w14:textId="476A18A5" w:rsidR="005F65D2" w:rsidRPr="00594558" w:rsidRDefault="005F65D2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94558">
        <w:rPr>
          <w:smallCaps/>
          <w:spacing w:val="-5"/>
          <w:sz w:val="16"/>
        </w:rPr>
        <w:t>Bianchi Patrizio,</w:t>
      </w:r>
      <w:r w:rsidRPr="00594558">
        <w:rPr>
          <w:spacing w:val="-5"/>
        </w:rPr>
        <w:t xml:space="preserve"> </w:t>
      </w:r>
      <w:r w:rsidRPr="00594558">
        <w:rPr>
          <w:i/>
          <w:spacing w:val="-5"/>
        </w:rPr>
        <w:t>La rincorsa frenata. L’industria italiana dall’unità alla crisi globale</w:t>
      </w:r>
      <w:r w:rsidRPr="00594558">
        <w:rPr>
          <w:spacing w:val="-5"/>
        </w:rPr>
        <w:t xml:space="preserve">, Il Mulino, Bologna, 2013. </w:t>
      </w:r>
      <w:hyperlink r:id="rId12" w:history="1">
        <w:r w:rsidR="00594558" w:rsidRPr="005945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8DDC2BD" w14:textId="77777777" w:rsidR="00677F48" w:rsidRDefault="00677F48" w:rsidP="00594558">
      <w:pPr>
        <w:pStyle w:val="Testo1"/>
        <w:numPr>
          <w:ilvl w:val="0"/>
          <w:numId w:val="41"/>
        </w:numPr>
        <w:spacing w:line="240" w:lineRule="atLeast"/>
        <w:rPr>
          <w:spacing w:val="-5"/>
        </w:rPr>
      </w:pPr>
      <w:r w:rsidRPr="00797A7A">
        <w:rPr>
          <w:smallCaps/>
          <w:spacing w:val="-5"/>
          <w:sz w:val="16"/>
        </w:rPr>
        <w:t>Brancati Raffaele</w:t>
      </w:r>
      <w:r w:rsidR="00797A7A" w:rsidRPr="00797A7A">
        <w:rPr>
          <w:smallCaps/>
          <w:spacing w:val="-5"/>
          <w:sz w:val="16"/>
        </w:rPr>
        <w:t>-</w:t>
      </w:r>
      <w:r w:rsidRPr="00797A7A">
        <w:rPr>
          <w:smallCaps/>
          <w:spacing w:val="-5"/>
          <w:sz w:val="16"/>
        </w:rPr>
        <w:t>Andrea Maresca,</w:t>
      </w:r>
      <w:r w:rsidRPr="00677F48">
        <w:rPr>
          <w:spacing w:val="-5"/>
        </w:rPr>
        <w:t xml:space="preserve"> </w:t>
      </w:r>
      <w:r w:rsidRPr="00677F48">
        <w:rPr>
          <w:i/>
          <w:spacing w:val="-5"/>
        </w:rPr>
        <w:t>Industria 4.0 in Italia: diffusione, tendenze e qualche riflessione</w:t>
      </w:r>
      <w:r w:rsidRPr="00677F48">
        <w:rPr>
          <w:spacing w:val="-5"/>
        </w:rPr>
        <w:t>, MET 2017-18, Ministero dello Sviluppo Economico.</w:t>
      </w:r>
    </w:p>
    <w:p w14:paraId="48E1B25E" w14:textId="7C1CAB81" w:rsidR="007801DA" w:rsidRPr="00594558" w:rsidRDefault="007801DA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94558">
        <w:rPr>
          <w:smallCaps/>
          <w:spacing w:val="-5"/>
          <w:sz w:val="16"/>
        </w:rPr>
        <w:t>Cabral Luis</w:t>
      </w:r>
      <w:r w:rsidRPr="00594558">
        <w:rPr>
          <w:spacing w:val="-5"/>
        </w:rPr>
        <w:t xml:space="preserve">, </w:t>
      </w:r>
      <w:r w:rsidRPr="00594558">
        <w:rPr>
          <w:i/>
          <w:spacing w:val="-5"/>
        </w:rPr>
        <w:t>Economia Industriale</w:t>
      </w:r>
      <w:r w:rsidRPr="00594558">
        <w:rPr>
          <w:spacing w:val="-5"/>
        </w:rPr>
        <w:t>, Carocci Editore, Roma, 2018.</w:t>
      </w:r>
      <w:r w:rsidR="00594558" w:rsidRPr="00594558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594558" w:rsidRPr="005945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84B508" w14:textId="41373761" w:rsidR="005F65D2" w:rsidRPr="00594558" w:rsidRDefault="005F65D2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94558">
        <w:rPr>
          <w:smallCaps/>
          <w:spacing w:val="-5"/>
          <w:sz w:val="16"/>
        </w:rPr>
        <w:t>Quadrio Curzio, Alberto–Marco Fortis (a cura di</w:t>
      </w:r>
      <w:r w:rsidRPr="00594558">
        <w:rPr>
          <w:spacing w:val="-5"/>
        </w:rPr>
        <w:t xml:space="preserve">), </w:t>
      </w:r>
      <w:r w:rsidRPr="00594558">
        <w:rPr>
          <w:i/>
          <w:spacing w:val="-5"/>
        </w:rPr>
        <w:t>L’industria nei 150 anni dell’Unità d’Italia. Paradigmi e protagonisti</w:t>
      </w:r>
      <w:r w:rsidRPr="00594558">
        <w:rPr>
          <w:spacing w:val="-5"/>
        </w:rPr>
        <w:t>, Il Mulino, 2012.</w:t>
      </w:r>
      <w:r w:rsidR="00594558" w:rsidRPr="00594558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4" w:history="1">
        <w:r w:rsidR="00594558" w:rsidRPr="005945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DB829D" w14:textId="384B158C" w:rsidR="00594558" w:rsidRPr="00594558" w:rsidRDefault="00AF6028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94558">
        <w:rPr>
          <w:smallCaps/>
          <w:spacing w:val="-5"/>
          <w:sz w:val="16"/>
        </w:rPr>
        <w:t>Schwab Klaus</w:t>
      </w:r>
      <w:r w:rsidRPr="00594558">
        <w:rPr>
          <w:spacing w:val="-5"/>
        </w:rPr>
        <w:t xml:space="preserve">, </w:t>
      </w:r>
      <w:r w:rsidRPr="00594558">
        <w:rPr>
          <w:i/>
          <w:spacing w:val="-5"/>
        </w:rPr>
        <w:t>Governare la Quarta Rivoluzione Industriale</w:t>
      </w:r>
      <w:r w:rsidRPr="00594558">
        <w:rPr>
          <w:spacing w:val="-5"/>
        </w:rPr>
        <w:t>, Franco Angeli, Milano, 2019.</w:t>
      </w:r>
      <w:r w:rsidR="00594558" w:rsidRPr="00594558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5" w:history="1">
        <w:r w:rsidR="00594558" w:rsidRPr="005945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2DBBF19" w14:textId="2E66B3E9" w:rsidR="00AF6028" w:rsidRPr="003739DE" w:rsidRDefault="00AF6028" w:rsidP="00594558">
      <w:pPr>
        <w:pStyle w:val="Testo1"/>
        <w:spacing w:after="120" w:line="240" w:lineRule="atLeast"/>
        <w:rPr>
          <w:spacing w:val="-5"/>
        </w:rPr>
      </w:pPr>
    </w:p>
    <w:p w14:paraId="4421F515" w14:textId="2EC33FC6" w:rsidR="00982E19" w:rsidRPr="00735CEA" w:rsidRDefault="00982E19" w:rsidP="00E01FFD">
      <w:pPr>
        <w:pStyle w:val="Testo1"/>
        <w:ind w:left="0" w:firstLine="284"/>
        <w:rPr>
          <w:sz w:val="20"/>
        </w:rPr>
      </w:pPr>
      <w:r w:rsidRPr="00735CEA">
        <w:rPr>
          <w:sz w:val="20"/>
        </w:rPr>
        <w:t xml:space="preserve">L’indicazione </w:t>
      </w:r>
      <w:r w:rsidR="00603A5A" w:rsidRPr="00735CEA">
        <w:rPr>
          <w:sz w:val="20"/>
        </w:rPr>
        <w:t>specifica</w:t>
      </w:r>
      <w:r w:rsidRPr="00735CEA">
        <w:rPr>
          <w:sz w:val="20"/>
        </w:rPr>
        <w:t xml:space="preserve"> dei capitoli </w:t>
      </w:r>
      <w:r w:rsidR="00603A5A" w:rsidRPr="00735CEA">
        <w:rPr>
          <w:sz w:val="20"/>
        </w:rPr>
        <w:t xml:space="preserve">del testo di riferimento </w:t>
      </w:r>
      <w:r w:rsidR="00AF6028">
        <w:rPr>
          <w:sz w:val="20"/>
        </w:rPr>
        <w:t xml:space="preserve">del corso </w:t>
      </w:r>
      <w:r w:rsidRPr="00735CEA">
        <w:rPr>
          <w:sz w:val="20"/>
        </w:rPr>
        <w:t xml:space="preserve">e di </w:t>
      </w:r>
      <w:r w:rsidR="005F65D2" w:rsidRPr="00735CEA">
        <w:rPr>
          <w:sz w:val="20"/>
        </w:rPr>
        <w:t xml:space="preserve">eventuali </w:t>
      </w:r>
      <w:r w:rsidRPr="00735CEA">
        <w:rPr>
          <w:sz w:val="20"/>
        </w:rPr>
        <w:t xml:space="preserve">materiali integrativi verrà fornita durante le lezioni e sarà </w:t>
      </w:r>
      <w:r w:rsidR="005F65D2" w:rsidRPr="00735CEA">
        <w:rPr>
          <w:sz w:val="20"/>
        </w:rPr>
        <w:t>disponibile</w:t>
      </w:r>
      <w:r w:rsidRPr="00735CEA">
        <w:rPr>
          <w:sz w:val="20"/>
        </w:rPr>
        <w:t xml:space="preserve"> su</w:t>
      </w:r>
      <w:r w:rsidR="005F65D2" w:rsidRPr="00735CEA">
        <w:rPr>
          <w:sz w:val="20"/>
        </w:rPr>
        <w:t xml:space="preserve">lla piattaforma WEB </w:t>
      </w:r>
      <w:r w:rsidR="00A57F7B">
        <w:rPr>
          <w:sz w:val="20"/>
        </w:rPr>
        <w:t>(</w:t>
      </w:r>
      <w:hyperlink r:id="rId16" w:history="1">
        <w:r w:rsidR="00E9317E" w:rsidRPr="00370E4D">
          <w:rPr>
            <w:rStyle w:val="Collegamentoipertestuale"/>
            <w:sz w:val="20"/>
          </w:rPr>
          <w:t>http://blackboard.unicatt.it</w:t>
        </w:r>
      </w:hyperlink>
      <w:r w:rsidR="00A57F7B">
        <w:rPr>
          <w:sz w:val="20"/>
        </w:rPr>
        <w:t>)</w:t>
      </w:r>
      <w:r w:rsidRPr="00735CEA">
        <w:rPr>
          <w:sz w:val="20"/>
        </w:rPr>
        <w:t>.</w:t>
      </w:r>
    </w:p>
    <w:p w14:paraId="65C40629" w14:textId="77777777" w:rsidR="00AA20CF" w:rsidRPr="00D659FB" w:rsidRDefault="00AA20CF" w:rsidP="003A4BC6">
      <w:pPr>
        <w:tabs>
          <w:tab w:val="clear" w:pos="284"/>
        </w:tabs>
        <w:spacing w:before="240" w:after="120" w:line="220" w:lineRule="exact"/>
        <w:ind w:left="284" w:hanging="284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DIDATTICA DEL CORSO</w:t>
      </w:r>
    </w:p>
    <w:p w14:paraId="2AF8B918" w14:textId="77777777" w:rsidR="00AB46B4" w:rsidRPr="00B41344" w:rsidRDefault="003A4BC6" w:rsidP="00AB46B4">
      <w:pPr>
        <w:spacing w:after="240" w:line="220" w:lineRule="exact"/>
        <w:rPr>
          <w:noProof/>
          <w:sz w:val="18"/>
          <w:szCs w:val="18"/>
        </w:rPr>
      </w:pPr>
      <w:r w:rsidRPr="00BF3007">
        <w:rPr>
          <w:bCs/>
          <w:iCs/>
          <w:sz w:val="16"/>
          <w:szCs w:val="18"/>
        </w:rPr>
        <w:tab/>
      </w:r>
      <w:r w:rsidR="00AB46B4" w:rsidRPr="00735CEA">
        <w:rPr>
          <w:bCs/>
          <w:iCs/>
          <w:szCs w:val="18"/>
        </w:rPr>
        <w:t>Il corso si articola in lezioni frontali integrate da approfondimenti di temi di attualità anche attraverso l’analisi di documenti istituzionali ufficiali, articoli e studi specifici di organismi nazionali ed internazionali.</w:t>
      </w:r>
    </w:p>
    <w:p w14:paraId="5F80F2C8" w14:textId="797F7D59" w:rsidR="001E1655" w:rsidRPr="009D39B9" w:rsidRDefault="001E1655" w:rsidP="00AB46B4">
      <w:pPr>
        <w:spacing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3CB35B35" w14:textId="77777777" w:rsidR="007738BA" w:rsidRDefault="003F0C8D" w:rsidP="000D4559">
      <w:pPr>
        <w:spacing w:line="240" w:lineRule="auto"/>
        <w:rPr>
          <w:bCs/>
          <w:iCs/>
          <w:szCs w:val="18"/>
        </w:rPr>
      </w:pPr>
      <w:r w:rsidRPr="00DC5913">
        <w:rPr>
          <w:bCs/>
          <w:iCs/>
          <w:sz w:val="18"/>
          <w:szCs w:val="18"/>
        </w:rPr>
        <w:tab/>
      </w:r>
      <w:r w:rsidRPr="007738BA">
        <w:rPr>
          <w:bCs/>
          <w:iCs/>
          <w:szCs w:val="18"/>
        </w:rPr>
        <w:t xml:space="preserve">Il metodo previsto di accertamento delle conoscenze e competenze acquisite si baserà su di una prova scritta con </w:t>
      </w:r>
      <w:r w:rsidR="000D4559" w:rsidRPr="007738BA">
        <w:rPr>
          <w:bCs/>
          <w:iCs/>
          <w:szCs w:val="18"/>
        </w:rPr>
        <w:t xml:space="preserve">tre </w:t>
      </w:r>
      <w:r w:rsidRPr="007738BA">
        <w:rPr>
          <w:bCs/>
          <w:iCs/>
          <w:szCs w:val="18"/>
        </w:rPr>
        <w:t xml:space="preserve">domande aperte su contenuti istituzionali del corso, teorici e pratici. </w:t>
      </w:r>
      <w:r w:rsidR="000D4559" w:rsidRPr="007738BA">
        <w:rPr>
          <w:bCs/>
          <w:iCs/>
          <w:szCs w:val="18"/>
        </w:rPr>
        <w:t xml:space="preserve">Le tre domande aperte della prova scritta saranno di uguale peso, valutate con un punteggio da 0 (in caso di mancata risposta) a 10 (in caso di risposta </w:t>
      </w:r>
      <w:r w:rsidR="007738BA" w:rsidRPr="007738BA">
        <w:rPr>
          <w:bCs/>
          <w:iCs/>
          <w:szCs w:val="18"/>
        </w:rPr>
        <w:t>pienamente esauriente</w:t>
      </w:r>
      <w:r w:rsidR="000D4559" w:rsidRPr="007738BA">
        <w:rPr>
          <w:bCs/>
          <w:iCs/>
          <w:szCs w:val="18"/>
        </w:rPr>
        <w:t>).</w:t>
      </w:r>
    </w:p>
    <w:p w14:paraId="14D5E9D2" w14:textId="47BEC93C" w:rsidR="003F0C8D" w:rsidRPr="007738BA" w:rsidRDefault="007738BA" w:rsidP="000D4559">
      <w:pPr>
        <w:spacing w:line="240" w:lineRule="auto"/>
        <w:rPr>
          <w:bCs/>
          <w:iCs/>
          <w:szCs w:val="18"/>
        </w:rPr>
      </w:pPr>
      <w:r>
        <w:rPr>
          <w:bCs/>
          <w:iCs/>
          <w:szCs w:val="18"/>
        </w:rPr>
        <w:lastRenderedPageBreak/>
        <w:tab/>
      </w:r>
      <w:r w:rsidR="003F0C8D" w:rsidRPr="007738BA">
        <w:rPr>
          <w:bCs/>
          <w:iCs/>
          <w:szCs w:val="18"/>
        </w:rPr>
        <w:t>Lo studente potrà scegliere di sostituire una domanda con un elaborato su un argomento preventivamente concordato con il docente, attinente a uno o più temi sviluppati nel corso e che dovrà essere presentato entro la data dell’appello in cui viene sostenuto l’esame.</w:t>
      </w:r>
    </w:p>
    <w:p w14:paraId="6D77C825" w14:textId="4CA93B4C" w:rsidR="003F0C8D" w:rsidRPr="00165FA8" w:rsidRDefault="003F0C8D" w:rsidP="003F0C8D">
      <w:pPr>
        <w:spacing w:line="240" w:lineRule="auto"/>
        <w:rPr>
          <w:bCs/>
          <w:iCs/>
          <w:szCs w:val="18"/>
        </w:rPr>
      </w:pPr>
      <w:r w:rsidRPr="007738BA">
        <w:rPr>
          <w:bCs/>
          <w:iCs/>
          <w:szCs w:val="18"/>
        </w:rPr>
        <w:tab/>
        <w:t>Lo studente potrà anche presentare, previo accordo con il doc</w:t>
      </w:r>
      <w:r w:rsidR="00EC1976" w:rsidRPr="007738BA">
        <w:rPr>
          <w:bCs/>
          <w:iCs/>
          <w:szCs w:val="18"/>
        </w:rPr>
        <w:t>ente, entro la data di ciascun appello della s</w:t>
      </w:r>
      <w:r w:rsidRPr="007738BA">
        <w:rPr>
          <w:bCs/>
          <w:iCs/>
          <w:szCs w:val="18"/>
        </w:rPr>
        <w:t xml:space="preserve">essione successiva alla fine del corso, un elaborato su un argomento, concordato con il docente, attinente a uno o più temi sviluppati nel corso, la cui valutazione potrà concorrere ad incrementare </w:t>
      </w:r>
      <w:r w:rsidR="007738BA" w:rsidRPr="007738BA">
        <w:rPr>
          <w:bCs/>
          <w:iCs/>
          <w:szCs w:val="18"/>
        </w:rPr>
        <w:t xml:space="preserve">(da 0 a 3 punti) </w:t>
      </w:r>
      <w:r w:rsidRPr="007738BA">
        <w:rPr>
          <w:bCs/>
          <w:iCs/>
          <w:szCs w:val="18"/>
        </w:rPr>
        <w:t>il voto finale</w:t>
      </w:r>
      <w:r w:rsidR="00165FA8" w:rsidRPr="007738BA">
        <w:rPr>
          <w:bCs/>
          <w:iCs/>
          <w:szCs w:val="18"/>
        </w:rPr>
        <w:t xml:space="preserve"> </w:t>
      </w:r>
      <w:r w:rsidRPr="007738BA">
        <w:rPr>
          <w:bCs/>
          <w:iCs/>
          <w:szCs w:val="18"/>
        </w:rPr>
        <w:t>solo se</w:t>
      </w:r>
      <w:r w:rsidRPr="007738BA">
        <w:rPr>
          <w:b/>
          <w:bCs/>
          <w:iCs/>
          <w:szCs w:val="18"/>
        </w:rPr>
        <w:t xml:space="preserve"> </w:t>
      </w:r>
      <w:r w:rsidRPr="007738BA">
        <w:rPr>
          <w:bCs/>
          <w:iCs/>
          <w:szCs w:val="18"/>
        </w:rPr>
        <w:t>l’esito della p</w:t>
      </w:r>
      <w:r w:rsidR="00165FA8" w:rsidRPr="007738BA">
        <w:rPr>
          <w:bCs/>
          <w:iCs/>
          <w:szCs w:val="18"/>
        </w:rPr>
        <w:t>rova scritta risulterà positivo</w:t>
      </w:r>
      <w:r w:rsidR="007738BA">
        <w:rPr>
          <w:bCs/>
          <w:iCs/>
          <w:szCs w:val="18"/>
        </w:rPr>
        <w:t xml:space="preserve"> (</w:t>
      </w:r>
      <w:r w:rsidR="007738BA">
        <w:rPr>
          <w:rFonts w:cs="Times"/>
          <w:bCs/>
          <w:iCs/>
          <w:szCs w:val="18"/>
        </w:rPr>
        <w:t>≥</w:t>
      </w:r>
      <w:r w:rsidR="007738BA">
        <w:rPr>
          <w:bCs/>
          <w:iCs/>
          <w:szCs w:val="18"/>
        </w:rPr>
        <w:t>18/30)</w:t>
      </w:r>
      <w:r w:rsidR="00165FA8" w:rsidRPr="007738BA">
        <w:rPr>
          <w:bCs/>
          <w:iCs/>
          <w:szCs w:val="18"/>
        </w:rPr>
        <w:t>.</w:t>
      </w:r>
    </w:p>
    <w:p w14:paraId="27462FC0" w14:textId="6D99E0FB" w:rsidR="003F0C8D" w:rsidRPr="003F0C8D" w:rsidRDefault="003F0C8D" w:rsidP="003F0C8D">
      <w:pPr>
        <w:spacing w:line="240" w:lineRule="auto"/>
        <w:rPr>
          <w:bCs/>
          <w:iCs/>
          <w:strike/>
          <w:szCs w:val="18"/>
        </w:rPr>
      </w:pPr>
      <w:r w:rsidRPr="00165FA8">
        <w:rPr>
          <w:bCs/>
          <w:iCs/>
          <w:szCs w:val="18"/>
        </w:rPr>
        <w:tab/>
        <w:t>Lo studente potrà chiedere una integrazione orale solo dopo aver conseguito un esito positivo nella prova scritta</w:t>
      </w:r>
      <w:r w:rsidR="00165FA8" w:rsidRPr="00165FA8">
        <w:rPr>
          <w:bCs/>
          <w:iCs/>
          <w:szCs w:val="18"/>
        </w:rPr>
        <w:t>.</w:t>
      </w:r>
    </w:p>
    <w:p w14:paraId="24BF2304" w14:textId="0435C8D6" w:rsidR="00007461" w:rsidRDefault="00007461" w:rsidP="00007461">
      <w:pPr>
        <w:spacing w:line="240" w:lineRule="auto"/>
        <w:rPr>
          <w:bCs/>
          <w:iCs/>
          <w:szCs w:val="18"/>
        </w:rPr>
      </w:pPr>
      <w:r w:rsidRPr="00735CEA">
        <w:rPr>
          <w:bCs/>
          <w:iCs/>
          <w:szCs w:val="18"/>
        </w:rPr>
        <w:tab/>
        <w:t>Saranno valutate la capacità di comprensione della domanda, l’utilizzo degli strumenti teorici, metodologici e analitici, ritenuti più coerenti tra quelli proposti nel corso per l’analisi, il rigore nell’applicazione dei metodi scelti per argomentare e collegare le complessità della realtà economica, la proprietà di linguaggio e, nel caso dell’elaborato, anche la capacità di argomentare e difendere i risultati raggiunti nella presentazione.</w:t>
      </w:r>
    </w:p>
    <w:p w14:paraId="1E665BC3" w14:textId="18341E74" w:rsidR="00EC1976" w:rsidRPr="00EC1976" w:rsidRDefault="00EC1976" w:rsidP="00EC1976">
      <w:pPr>
        <w:pStyle w:val="Testo2"/>
        <w:ind w:firstLine="0"/>
        <w:rPr>
          <w:sz w:val="20"/>
        </w:rPr>
      </w:pPr>
      <w:r>
        <w:rPr>
          <w:sz w:val="20"/>
        </w:rPr>
        <w:t xml:space="preserve">La valutazione finale del corso prevedere l’attribuzione di un voto in trentesimi. </w:t>
      </w:r>
    </w:p>
    <w:p w14:paraId="44DC7F93" w14:textId="705E64FF" w:rsidR="0025150F" w:rsidRPr="007D6111" w:rsidRDefault="0025150F" w:rsidP="00007461">
      <w:pPr>
        <w:spacing w:before="240" w:after="120" w:line="220" w:lineRule="exact"/>
        <w:rPr>
          <w:b/>
          <w:i/>
          <w:sz w:val="18"/>
        </w:rPr>
      </w:pPr>
      <w:r w:rsidRPr="007D6111">
        <w:rPr>
          <w:b/>
          <w:i/>
          <w:sz w:val="18"/>
        </w:rPr>
        <w:t>AVVERTENZE</w:t>
      </w:r>
      <w:r w:rsidR="001E1655">
        <w:rPr>
          <w:b/>
          <w:i/>
          <w:sz w:val="18"/>
        </w:rPr>
        <w:t xml:space="preserve"> E PREREQUISITI</w:t>
      </w:r>
    </w:p>
    <w:p w14:paraId="0DC4C0E4" w14:textId="161DDE7A" w:rsidR="00EC1976" w:rsidRPr="00735CEA" w:rsidRDefault="00EC1976" w:rsidP="00EC1976">
      <w:pPr>
        <w:pStyle w:val="Testo2"/>
        <w:rPr>
          <w:sz w:val="20"/>
        </w:rPr>
      </w:pPr>
      <w:r w:rsidRPr="00735CEA">
        <w:rPr>
          <w:sz w:val="20"/>
        </w:rPr>
        <w:t>Il programma dettagliato sarà aggiornato durante il corso.</w:t>
      </w:r>
      <w:r>
        <w:rPr>
          <w:sz w:val="20"/>
        </w:rPr>
        <w:t xml:space="preserve"> </w:t>
      </w:r>
      <w:r w:rsidRPr="008C6175">
        <w:rPr>
          <w:sz w:val="20"/>
        </w:rPr>
        <w:t xml:space="preserve">Per frequentare in modo proficuo il corso di </w:t>
      </w:r>
      <w:r w:rsidR="00E83AE7">
        <w:rPr>
          <w:sz w:val="20"/>
        </w:rPr>
        <w:t xml:space="preserve">Economia e </w:t>
      </w:r>
      <w:r>
        <w:rPr>
          <w:sz w:val="20"/>
        </w:rPr>
        <w:t xml:space="preserve">Politica Economica </w:t>
      </w:r>
      <w:r w:rsidRPr="006D7668">
        <w:rPr>
          <w:sz w:val="20"/>
        </w:rPr>
        <w:t xml:space="preserve"> </w:t>
      </w:r>
      <w:r w:rsidRPr="008C6175">
        <w:rPr>
          <w:sz w:val="20"/>
        </w:rPr>
        <w:t xml:space="preserve">si richiede che gli studenti possiedano </w:t>
      </w:r>
      <w:r w:rsidRPr="00735CEA">
        <w:rPr>
          <w:sz w:val="20"/>
        </w:rPr>
        <w:t xml:space="preserve">conoscenze di base in relazione ai concetti </w:t>
      </w:r>
      <w:r>
        <w:rPr>
          <w:sz w:val="20"/>
        </w:rPr>
        <w:t xml:space="preserve">fondamentali appresi nei corsi di </w:t>
      </w:r>
      <w:r w:rsidRPr="00735CEA">
        <w:rPr>
          <w:sz w:val="20"/>
        </w:rPr>
        <w:t xml:space="preserve">microeconomia e </w:t>
      </w:r>
      <w:r>
        <w:rPr>
          <w:sz w:val="20"/>
        </w:rPr>
        <w:t>di</w:t>
      </w:r>
      <w:r w:rsidRPr="00735CEA">
        <w:rPr>
          <w:sz w:val="20"/>
        </w:rPr>
        <w:t xml:space="preserve"> macroeconomia.</w:t>
      </w:r>
    </w:p>
    <w:p w14:paraId="2572F42C" w14:textId="77777777" w:rsidR="006C276E" w:rsidRPr="007D6111" w:rsidRDefault="006C276E" w:rsidP="006C276E">
      <w:pPr>
        <w:spacing w:before="240" w:after="120"/>
        <w:rPr>
          <w:b/>
          <w:i/>
          <w:sz w:val="18"/>
        </w:rPr>
      </w:pPr>
      <w:r w:rsidRPr="002871A7">
        <w:rPr>
          <w:b/>
          <w:i/>
          <w:sz w:val="18"/>
        </w:rPr>
        <w:t>ORARIO E LUOGO DI RICEVIMENTO</w:t>
      </w:r>
      <w:r>
        <w:rPr>
          <w:b/>
          <w:i/>
          <w:sz w:val="18"/>
        </w:rPr>
        <w:t xml:space="preserve"> DEGLI STUDENTI</w:t>
      </w:r>
    </w:p>
    <w:p w14:paraId="02235AC6" w14:textId="0AE572FF" w:rsidR="00BD2BCE" w:rsidRPr="00EC1976" w:rsidRDefault="00EC1976" w:rsidP="00EC1976">
      <w:pPr>
        <w:rPr>
          <w:noProof/>
          <w:sz w:val="18"/>
        </w:rPr>
      </w:pPr>
      <w:r w:rsidRPr="003500DC">
        <w:t xml:space="preserve">Gli orari di ricevimento sono disponibili on line nella pagina personale del docente, consultabile al sito </w:t>
      </w:r>
      <w:hyperlink r:id="rId17" w:history="1">
        <w:r w:rsidRPr="003500DC">
          <w:rPr>
            <w:rStyle w:val="Collegamentoipertestuale"/>
          </w:rPr>
          <w:t>http://docenti.unicatt.it/</w:t>
        </w:r>
      </w:hyperlink>
      <w:r>
        <w:rPr>
          <w:rStyle w:val="Collegamentoipertestuale"/>
        </w:rPr>
        <w:t>.</w:t>
      </w:r>
    </w:p>
    <w:sectPr w:rsidR="00BD2BCE" w:rsidRPr="00EC1976" w:rsidSect="00D718E0">
      <w:pgSz w:w="11906" w:h="16838" w:code="9"/>
      <w:pgMar w:top="3515" w:right="2608" w:bottom="3515" w:left="260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0B14F" w16cid:durableId="22ADF7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62D5" w14:textId="77777777" w:rsidR="001D2AE5" w:rsidRDefault="001D2AE5" w:rsidP="00BD2BCE">
      <w:pPr>
        <w:spacing w:line="240" w:lineRule="auto"/>
      </w:pPr>
      <w:r>
        <w:separator/>
      </w:r>
    </w:p>
  </w:endnote>
  <w:endnote w:type="continuationSeparator" w:id="0">
    <w:p w14:paraId="74FCFA5D" w14:textId="77777777" w:rsidR="001D2AE5" w:rsidRDefault="001D2AE5" w:rsidP="00BD2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0586D" w14:textId="77777777" w:rsidR="001D2AE5" w:rsidRDefault="001D2AE5" w:rsidP="00BD2BCE">
      <w:pPr>
        <w:spacing w:line="240" w:lineRule="auto"/>
      </w:pPr>
      <w:r>
        <w:separator/>
      </w:r>
    </w:p>
  </w:footnote>
  <w:footnote w:type="continuationSeparator" w:id="0">
    <w:p w14:paraId="047E99DA" w14:textId="77777777" w:rsidR="001D2AE5" w:rsidRDefault="001D2AE5" w:rsidP="00BD2BCE">
      <w:pPr>
        <w:spacing w:line="240" w:lineRule="auto"/>
      </w:pPr>
      <w:r>
        <w:continuationSeparator/>
      </w:r>
    </w:p>
  </w:footnote>
  <w:footnote w:id="1">
    <w:p w14:paraId="3EBA9AF8" w14:textId="77777777" w:rsidR="00594558" w:rsidRDefault="00594558" w:rsidP="00594558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5ACBC572" w14:textId="1B40F667" w:rsidR="00594558" w:rsidRDefault="0059455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30C1EE7"/>
    <w:multiLevelType w:val="multilevel"/>
    <w:tmpl w:val="DCA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D5496"/>
    <w:multiLevelType w:val="hybridMultilevel"/>
    <w:tmpl w:val="6AB62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B24B5"/>
    <w:multiLevelType w:val="hybridMultilevel"/>
    <w:tmpl w:val="D53E5E62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46FEB"/>
    <w:multiLevelType w:val="hybridMultilevel"/>
    <w:tmpl w:val="A7F2A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4530"/>
    <w:multiLevelType w:val="hybridMultilevel"/>
    <w:tmpl w:val="2CB44AFA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754AE"/>
    <w:multiLevelType w:val="hybridMultilevel"/>
    <w:tmpl w:val="7DB2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48D2133"/>
    <w:multiLevelType w:val="hybridMultilevel"/>
    <w:tmpl w:val="C75A45DA"/>
    <w:lvl w:ilvl="0" w:tplc="0B6695B8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15260948"/>
    <w:multiLevelType w:val="hybridMultilevel"/>
    <w:tmpl w:val="A01A7A9C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3E45"/>
    <w:multiLevelType w:val="hybridMultilevel"/>
    <w:tmpl w:val="251883F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65A00"/>
    <w:multiLevelType w:val="hybridMultilevel"/>
    <w:tmpl w:val="F476FB54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D6E78"/>
    <w:multiLevelType w:val="hybridMultilevel"/>
    <w:tmpl w:val="A0FEC6D6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32577"/>
    <w:multiLevelType w:val="hybridMultilevel"/>
    <w:tmpl w:val="EFCC210A"/>
    <w:lvl w:ilvl="0" w:tplc="0B6695B8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4DA7CAF"/>
    <w:multiLevelType w:val="hybridMultilevel"/>
    <w:tmpl w:val="0DBC431A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05683"/>
    <w:multiLevelType w:val="hybridMultilevel"/>
    <w:tmpl w:val="422E62E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55316"/>
    <w:multiLevelType w:val="hybridMultilevel"/>
    <w:tmpl w:val="6FDCC0DC"/>
    <w:lvl w:ilvl="0" w:tplc="480A000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2C711B04"/>
    <w:multiLevelType w:val="hybridMultilevel"/>
    <w:tmpl w:val="51CA44A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E6ECF"/>
    <w:multiLevelType w:val="hybridMultilevel"/>
    <w:tmpl w:val="DCA42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84008"/>
    <w:multiLevelType w:val="hybridMultilevel"/>
    <w:tmpl w:val="8A209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30AAC"/>
    <w:multiLevelType w:val="multilevel"/>
    <w:tmpl w:val="8A2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9B0E30"/>
    <w:multiLevelType w:val="hybridMultilevel"/>
    <w:tmpl w:val="5980E07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695B8">
      <w:start w:val="16"/>
      <w:numFmt w:val="bullet"/>
      <w:lvlText w:val="–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>
    <w:nsid w:val="47C64D13"/>
    <w:multiLevelType w:val="hybridMultilevel"/>
    <w:tmpl w:val="12269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33F2E"/>
    <w:multiLevelType w:val="hybridMultilevel"/>
    <w:tmpl w:val="0D361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D1063"/>
    <w:multiLevelType w:val="hybridMultilevel"/>
    <w:tmpl w:val="BFC68B6E"/>
    <w:lvl w:ilvl="0" w:tplc="464EB0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613B9"/>
    <w:multiLevelType w:val="hybridMultilevel"/>
    <w:tmpl w:val="A2065ED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F5658"/>
    <w:multiLevelType w:val="hybridMultilevel"/>
    <w:tmpl w:val="FB24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42E52"/>
    <w:multiLevelType w:val="hybridMultilevel"/>
    <w:tmpl w:val="BFD6EA6C"/>
    <w:lvl w:ilvl="0" w:tplc="04100003">
      <w:start w:val="1"/>
      <w:numFmt w:val="bullet"/>
      <w:lvlText w:val="o"/>
      <w:lvlJc w:val="left"/>
      <w:pPr>
        <w:ind w:left="41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5B6D30F4"/>
    <w:multiLevelType w:val="hybridMultilevel"/>
    <w:tmpl w:val="9CC0DD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7697D"/>
    <w:multiLevelType w:val="hybridMultilevel"/>
    <w:tmpl w:val="76BA3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F73F6"/>
    <w:multiLevelType w:val="hybridMultilevel"/>
    <w:tmpl w:val="27BA707E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D5EA6"/>
    <w:multiLevelType w:val="hybridMultilevel"/>
    <w:tmpl w:val="C21EB30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C3706"/>
    <w:multiLevelType w:val="hybridMultilevel"/>
    <w:tmpl w:val="4B207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57CF2"/>
    <w:multiLevelType w:val="hybridMultilevel"/>
    <w:tmpl w:val="5CB4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F57A7"/>
    <w:multiLevelType w:val="hybridMultilevel"/>
    <w:tmpl w:val="94D8CEBA"/>
    <w:lvl w:ilvl="0" w:tplc="464EB0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81D9C"/>
    <w:multiLevelType w:val="hybridMultilevel"/>
    <w:tmpl w:val="9B4C5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5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F67D3A"/>
    <w:multiLevelType w:val="hybridMultilevel"/>
    <w:tmpl w:val="BAFE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4035B"/>
    <w:multiLevelType w:val="hybridMultilevel"/>
    <w:tmpl w:val="E8383402"/>
    <w:lvl w:ilvl="0" w:tplc="85185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8"/>
  </w:num>
  <w:num w:numId="3">
    <w:abstractNumId w:val="40"/>
  </w:num>
  <w:num w:numId="4">
    <w:abstractNumId w:val="12"/>
  </w:num>
  <w:num w:numId="5">
    <w:abstractNumId w:val="25"/>
  </w:num>
  <w:num w:numId="6">
    <w:abstractNumId w:val="20"/>
  </w:num>
  <w:num w:numId="7">
    <w:abstractNumId w:val="21"/>
  </w:num>
  <w:num w:numId="8">
    <w:abstractNumId w:val="32"/>
  </w:num>
  <w:num w:numId="9">
    <w:abstractNumId w:val="1"/>
  </w:num>
  <w:num w:numId="10">
    <w:abstractNumId w:val="23"/>
  </w:num>
  <w:num w:numId="11">
    <w:abstractNumId w:val="15"/>
  </w:num>
  <w:num w:numId="12">
    <w:abstractNumId w:val="0"/>
  </w:num>
  <w:num w:numId="13">
    <w:abstractNumId w:val="7"/>
  </w:num>
  <w:num w:numId="14">
    <w:abstractNumId w:val="24"/>
  </w:num>
  <w:num w:numId="15">
    <w:abstractNumId w:val="22"/>
  </w:num>
  <w:num w:numId="16">
    <w:abstractNumId w:val="11"/>
  </w:num>
  <w:num w:numId="17">
    <w:abstractNumId w:val="29"/>
  </w:num>
  <w:num w:numId="18">
    <w:abstractNumId w:val="35"/>
  </w:num>
  <w:num w:numId="19">
    <w:abstractNumId w:val="28"/>
  </w:num>
  <w:num w:numId="20">
    <w:abstractNumId w:val="37"/>
  </w:num>
  <w:num w:numId="21">
    <w:abstractNumId w:val="27"/>
  </w:num>
  <w:num w:numId="22">
    <w:abstractNumId w:val="17"/>
  </w:num>
  <w:num w:numId="23">
    <w:abstractNumId w:val="10"/>
  </w:num>
  <w:num w:numId="24">
    <w:abstractNumId w:val="19"/>
  </w:num>
  <w:num w:numId="25">
    <w:abstractNumId w:val="34"/>
  </w:num>
  <w:num w:numId="26">
    <w:abstractNumId w:val="8"/>
  </w:num>
  <w:num w:numId="27">
    <w:abstractNumId w:val="14"/>
  </w:num>
  <w:num w:numId="28">
    <w:abstractNumId w:val="39"/>
  </w:num>
  <w:num w:numId="29">
    <w:abstractNumId w:val="26"/>
  </w:num>
  <w:num w:numId="30">
    <w:abstractNumId w:val="31"/>
  </w:num>
  <w:num w:numId="31">
    <w:abstractNumId w:val="3"/>
  </w:num>
  <w:num w:numId="32">
    <w:abstractNumId w:val="4"/>
  </w:num>
  <w:num w:numId="33">
    <w:abstractNumId w:val="30"/>
  </w:num>
  <w:num w:numId="34">
    <w:abstractNumId w:val="9"/>
  </w:num>
  <w:num w:numId="35">
    <w:abstractNumId w:val="18"/>
  </w:num>
  <w:num w:numId="36">
    <w:abstractNumId w:val="16"/>
  </w:num>
  <w:num w:numId="37">
    <w:abstractNumId w:val="36"/>
  </w:num>
  <w:num w:numId="38">
    <w:abstractNumId w:val="6"/>
  </w:num>
  <w:num w:numId="39">
    <w:abstractNumId w:val="13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C6"/>
    <w:rsid w:val="0000577D"/>
    <w:rsid w:val="00007461"/>
    <w:rsid w:val="00013A14"/>
    <w:rsid w:val="00035EBE"/>
    <w:rsid w:val="00067298"/>
    <w:rsid w:val="000717FA"/>
    <w:rsid w:val="000748B7"/>
    <w:rsid w:val="0007725E"/>
    <w:rsid w:val="000850A2"/>
    <w:rsid w:val="00086C5E"/>
    <w:rsid w:val="00087B2D"/>
    <w:rsid w:val="000908B9"/>
    <w:rsid w:val="000A385B"/>
    <w:rsid w:val="000D0E24"/>
    <w:rsid w:val="000D206D"/>
    <w:rsid w:val="000D4559"/>
    <w:rsid w:val="000D7E7E"/>
    <w:rsid w:val="000E1B9C"/>
    <w:rsid w:val="000E1FD7"/>
    <w:rsid w:val="000F05B7"/>
    <w:rsid w:val="000F7C25"/>
    <w:rsid w:val="00100E05"/>
    <w:rsid w:val="0010462A"/>
    <w:rsid w:val="00124155"/>
    <w:rsid w:val="0012605D"/>
    <w:rsid w:val="00131B8C"/>
    <w:rsid w:val="0013688D"/>
    <w:rsid w:val="00150196"/>
    <w:rsid w:val="00162DFB"/>
    <w:rsid w:val="00165FA8"/>
    <w:rsid w:val="001746A0"/>
    <w:rsid w:val="001837E3"/>
    <w:rsid w:val="00191C32"/>
    <w:rsid w:val="001B220B"/>
    <w:rsid w:val="001B2819"/>
    <w:rsid w:val="001D2AE5"/>
    <w:rsid w:val="001E1655"/>
    <w:rsid w:val="001F1BD3"/>
    <w:rsid w:val="001F2918"/>
    <w:rsid w:val="00207061"/>
    <w:rsid w:val="00224456"/>
    <w:rsid w:val="002323B0"/>
    <w:rsid w:val="00236966"/>
    <w:rsid w:val="0025150F"/>
    <w:rsid w:val="00262FE3"/>
    <w:rsid w:val="00267E63"/>
    <w:rsid w:val="00277889"/>
    <w:rsid w:val="002A64D7"/>
    <w:rsid w:val="002B007C"/>
    <w:rsid w:val="002D0A6F"/>
    <w:rsid w:val="002D316E"/>
    <w:rsid w:val="002D662B"/>
    <w:rsid w:val="002E2A9F"/>
    <w:rsid w:val="002F32D8"/>
    <w:rsid w:val="002F77AC"/>
    <w:rsid w:val="00311B0D"/>
    <w:rsid w:val="00320C26"/>
    <w:rsid w:val="003222A0"/>
    <w:rsid w:val="003302BD"/>
    <w:rsid w:val="0033279F"/>
    <w:rsid w:val="00356FAA"/>
    <w:rsid w:val="00357527"/>
    <w:rsid w:val="00361CE1"/>
    <w:rsid w:val="00363200"/>
    <w:rsid w:val="00365A03"/>
    <w:rsid w:val="003714F0"/>
    <w:rsid w:val="003739DE"/>
    <w:rsid w:val="003772B2"/>
    <w:rsid w:val="0038756A"/>
    <w:rsid w:val="0039586F"/>
    <w:rsid w:val="00396B1F"/>
    <w:rsid w:val="003A4BC6"/>
    <w:rsid w:val="003D128A"/>
    <w:rsid w:val="003D19F7"/>
    <w:rsid w:val="003F0C8D"/>
    <w:rsid w:val="004220D4"/>
    <w:rsid w:val="00422580"/>
    <w:rsid w:val="00423760"/>
    <w:rsid w:val="0043480E"/>
    <w:rsid w:val="00436051"/>
    <w:rsid w:val="0048222F"/>
    <w:rsid w:val="00483940"/>
    <w:rsid w:val="004A6D31"/>
    <w:rsid w:val="004B2E0D"/>
    <w:rsid w:val="004D1BBF"/>
    <w:rsid w:val="004F003A"/>
    <w:rsid w:val="004F5723"/>
    <w:rsid w:val="00503453"/>
    <w:rsid w:val="00513CEE"/>
    <w:rsid w:val="00530B5A"/>
    <w:rsid w:val="00531D35"/>
    <w:rsid w:val="0054237B"/>
    <w:rsid w:val="005442B5"/>
    <w:rsid w:val="005811F7"/>
    <w:rsid w:val="005854B8"/>
    <w:rsid w:val="00594558"/>
    <w:rsid w:val="0059685F"/>
    <w:rsid w:val="005A4CE0"/>
    <w:rsid w:val="005A5616"/>
    <w:rsid w:val="005A7389"/>
    <w:rsid w:val="005C08E4"/>
    <w:rsid w:val="005C699C"/>
    <w:rsid w:val="005D2256"/>
    <w:rsid w:val="005E0530"/>
    <w:rsid w:val="005E1403"/>
    <w:rsid w:val="005E70E4"/>
    <w:rsid w:val="005F65D2"/>
    <w:rsid w:val="00603A5A"/>
    <w:rsid w:val="00625AB1"/>
    <w:rsid w:val="00651F2C"/>
    <w:rsid w:val="0066092A"/>
    <w:rsid w:val="00677F48"/>
    <w:rsid w:val="00690F1C"/>
    <w:rsid w:val="00697565"/>
    <w:rsid w:val="006A041B"/>
    <w:rsid w:val="006A6D98"/>
    <w:rsid w:val="006C048F"/>
    <w:rsid w:val="006C276E"/>
    <w:rsid w:val="006D1354"/>
    <w:rsid w:val="006D7668"/>
    <w:rsid w:val="006F1B7D"/>
    <w:rsid w:val="00705106"/>
    <w:rsid w:val="007072EB"/>
    <w:rsid w:val="00721FED"/>
    <w:rsid w:val="00735CEA"/>
    <w:rsid w:val="00740426"/>
    <w:rsid w:val="007609DE"/>
    <w:rsid w:val="00760B5E"/>
    <w:rsid w:val="007738BA"/>
    <w:rsid w:val="007801DA"/>
    <w:rsid w:val="0078446F"/>
    <w:rsid w:val="00797A7A"/>
    <w:rsid w:val="007A5155"/>
    <w:rsid w:val="00815A68"/>
    <w:rsid w:val="008325B7"/>
    <w:rsid w:val="0085093A"/>
    <w:rsid w:val="00865ECA"/>
    <w:rsid w:val="00880CC9"/>
    <w:rsid w:val="008822BD"/>
    <w:rsid w:val="00882855"/>
    <w:rsid w:val="00895FBB"/>
    <w:rsid w:val="008A65EA"/>
    <w:rsid w:val="008B15FA"/>
    <w:rsid w:val="008B4792"/>
    <w:rsid w:val="008C26CB"/>
    <w:rsid w:val="008C3234"/>
    <w:rsid w:val="008D5340"/>
    <w:rsid w:val="008E176F"/>
    <w:rsid w:val="008E36D0"/>
    <w:rsid w:val="008E7943"/>
    <w:rsid w:val="00907ACC"/>
    <w:rsid w:val="0091657B"/>
    <w:rsid w:val="009314F6"/>
    <w:rsid w:val="00944433"/>
    <w:rsid w:val="0094511B"/>
    <w:rsid w:val="00945C65"/>
    <w:rsid w:val="00954F27"/>
    <w:rsid w:val="00982E19"/>
    <w:rsid w:val="00984011"/>
    <w:rsid w:val="009A49B1"/>
    <w:rsid w:val="009C2DC2"/>
    <w:rsid w:val="009D1435"/>
    <w:rsid w:val="009D39B9"/>
    <w:rsid w:val="009D3B4A"/>
    <w:rsid w:val="009D51F1"/>
    <w:rsid w:val="009D655D"/>
    <w:rsid w:val="00A01576"/>
    <w:rsid w:val="00A452E3"/>
    <w:rsid w:val="00A57F7B"/>
    <w:rsid w:val="00A852C6"/>
    <w:rsid w:val="00A85D43"/>
    <w:rsid w:val="00A86FCA"/>
    <w:rsid w:val="00A92115"/>
    <w:rsid w:val="00AA20CF"/>
    <w:rsid w:val="00AA3235"/>
    <w:rsid w:val="00AA5D6E"/>
    <w:rsid w:val="00AB1BF3"/>
    <w:rsid w:val="00AB46B4"/>
    <w:rsid w:val="00AC032D"/>
    <w:rsid w:val="00AC2094"/>
    <w:rsid w:val="00AE48FA"/>
    <w:rsid w:val="00AF6028"/>
    <w:rsid w:val="00B2484E"/>
    <w:rsid w:val="00B3127E"/>
    <w:rsid w:val="00B40B6F"/>
    <w:rsid w:val="00B633F1"/>
    <w:rsid w:val="00B67474"/>
    <w:rsid w:val="00B8202A"/>
    <w:rsid w:val="00B95925"/>
    <w:rsid w:val="00BD2BCE"/>
    <w:rsid w:val="00BE07B7"/>
    <w:rsid w:val="00BF3007"/>
    <w:rsid w:val="00BF4C20"/>
    <w:rsid w:val="00C03F99"/>
    <w:rsid w:val="00C077E2"/>
    <w:rsid w:val="00C13CE0"/>
    <w:rsid w:val="00C14D30"/>
    <w:rsid w:val="00C51172"/>
    <w:rsid w:val="00C71FCA"/>
    <w:rsid w:val="00C76ED0"/>
    <w:rsid w:val="00C92733"/>
    <w:rsid w:val="00CB6ECB"/>
    <w:rsid w:val="00CC1C20"/>
    <w:rsid w:val="00CE1195"/>
    <w:rsid w:val="00CF0ACB"/>
    <w:rsid w:val="00D639E6"/>
    <w:rsid w:val="00D718E0"/>
    <w:rsid w:val="00D7680C"/>
    <w:rsid w:val="00D9009E"/>
    <w:rsid w:val="00D97609"/>
    <w:rsid w:val="00DA6571"/>
    <w:rsid w:val="00DC5913"/>
    <w:rsid w:val="00DD095A"/>
    <w:rsid w:val="00DD5D4E"/>
    <w:rsid w:val="00DE2B7B"/>
    <w:rsid w:val="00E01FFD"/>
    <w:rsid w:val="00E3051C"/>
    <w:rsid w:val="00E52399"/>
    <w:rsid w:val="00E54944"/>
    <w:rsid w:val="00E672F1"/>
    <w:rsid w:val="00E75806"/>
    <w:rsid w:val="00E77DBE"/>
    <w:rsid w:val="00E83AE7"/>
    <w:rsid w:val="00E86D80"/>
    <w:rsid w:val="00E908A0"/>
    <w:rsid w:val="00E9317E"/>
    <w:rsid w:val="00EA6F58"/>
    <w:rsid w:val="00EA7476"/>
    <w:rsid w:val="00EC1976"/>
    <w:rsid w:val="00ED7E6C"/>
    <w:rsid w:val="00EE1259"/>
    <w:rsid w:val="00EF1239"/>
    <w:rsid w:val="00EF17A7"/>
    <w:rsid w:val="00EF63C5"/>
    <w:rsid w:val="00F05EF5"/>
    <w:rsid w:val="00F06AEB"/>
    <w:rsid w:val="00F10C13"/>
    <w:rsid w:val="00F12436"/>
    <w:rsid w:val="00F40D08"/>
    <w:rsid w:val="00F417F3"/>
    <w:rsid w:val="00F53713"/>
    <w:rsid w:val="00F56DCD"/>
    <w:rsid w:val="00F7054C"/>
    <w:rsid w:val="00F71268"/>
    <w:rsid w:val="00F872F2"/>
    <w:rsid w:val="00F947B5"/>
    <w:rsid w:val="00FB0E78"/>
    <w:rsid w:val="00FF24D8"/>
    <w:rsid w:val="00FF2C42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82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5150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2B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2BCE"/>
    <w:rPr>
      <w:rFonts w:ascii="Times" w:hAnsi="Times"/>
    </w:rPr>
  </w:style>
  <w:style w:type="paragraph" w:styleId="Pidipagina">
    <w:name w:val="footer"/>
    <w:basedOn w:val="Normale"/>
    <w:link w:val="PidipaginaCarattere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2BCE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1E16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165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65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E16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E1655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455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55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945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5150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2B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2BCE"/>
    <w:rPr>
      <w:rFonts w:ascii="Times" w:hAnsi="Times"/>
    </w:rPr>
  </w:style>
  <w:style w:type="paragraph" w:styleId="Pidipagina">
    <w:name w:val="footer"/>
    <w:basedOn w:val="Normale"/>
    <w:link w:val="PidipaginaCarattere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2BCE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1E16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165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65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E16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E1655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455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55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94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luis-cabral/economia-industriale-9788843092611-55256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ianchi-patrizio/la-rincorsa-frenata-9788815245380-183292.html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atrizio-bianchi/40-la-nuova-rivoluzione-industriale-9788815275301-54891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klaus-schwab/governare-la-quarta-rivoluzione-industriale-9788891787293-675150.html" TargetMode="External"/><Relationship Id="rId10" Type="http://schemas.openxmlformats.org/officeDocument/2006/relationships/hyperlink" Target="https://librerie.unicatt.it/scheda-libro/autori-vari/i-nuovi-distretti-industriali-rapporto-di-artimino-sullo-sviluppo-locale-2012-2013-9788815253446-698434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lipczynski-john-o-wilson-john-goddard/economia-industriale-concorrenza-strategie-e-politiche-pubbliche-9788891901132-241620.html" TargetMode="External"/><Relationship Id="rId14" Type="http://schemas.openxmlformats.org/officeDocument/2006/relationships/hyperlink" Target="https://librerie.unicatt.it/scheda-libro/autori-vari/lindustria-nei-150-anni-dellunita-ditalia-paradigmi-e-protagonisti-9788815238863-21580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5610-764A-4E82-93BF-E547E388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Direzione</dc:creator>
  <cp:lastModifiedBy>Locci Amedeo</cp:lastModifiedBy>
  <cp:revision>12</cp:revision>
  <cp:lastPrinted>2015-05-21T21:46:00Z</cp:lastPrinted>
  <dcterms:created xsi:type="dcterms:W3CDTF">2021-05-03T08:14:00Z</dcterms:created>
  <dcterms:modified xsi:type="dcterms:W3CDTF">2021-07-30T13:12:00Z</dcterms:modified>
</cp:coreProperties>
</file>