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BE8F2" w14:textId="45343086" w:rsidR="000302CB" w:rsidRPr="000302CB" w:rsidRDefault="0067648B" w:rsidP="000302CB">
      <w:pPr>
        <w:spacing w:before="480"/>
        <w:jc w:val="left"/>
        <w:outlineLvl w:val="0"/>
        <w:rPr>
          <w:b/>
          <w:noProof/>
        </w:rPr>
      </w:pPr>
      <w:r>
        <w:rPr>
          <w:b/>
          <w:noProof/>
        </w:rPr>
        <w:t>Analisi finanziaria e Finanza Aziendale</w:t>
      </w:r>
      <w:r w:rsidR="000302CB" w:rsidRPr="000302CB">
        <w:rPr>
          <w:b/>
          <w:noProof/>
        </w:rPr>
        <w:t xml:space="preserve"> </w:t>
      </w:r>
    </w:p>
    <w:p w14:paraId="42347FC1" w14:textId="38319E50" w:rsidR="000302CB" w:rsidRPr="000302CB" w:rsidRDefault="000302CB" w:rsidP="000302CB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0302CB">
        <w:rPr>
          <w:smallCaps/>
          <w:noProof/>
          <w:sz w:val="18"/>
        </w:rPr>
        <w:t>Pro</w:t>
      </w:r>
      <w:r w:rsidR="007A420F">
        <w:rPr>
          <w:smallCaps/>
          <w:noProof/>
          <w:sz w:val="18"/>
        </w:rPr>
        <w:t xml:space="preserve">f. </w:t>
      </w:r>
      <w:r w:rsidR="0067648B">
        <w:rPr>
          <w:smallCaps/>
          <w:noProof/>
          <w:sz w:val="18"/>
        </w:rPr>
        <w:t>Matteo Cotugno</w:t>
      </w:r>
    </w:p>
    <w:p w14:paraId="7315E20E" w14:textId="77777777" w:rsidR="000302CB" w:rsidRPr="000302CB" w:rsidRDefault="000302CB" w:rsidP="000302CB">
      <w:pPr>
        <w:rPr>
          <w:b/>
          <w:noProof/>
        </w:rPr>
      </w:pPr>
    </w:p>
    <w:p w14:paraId="3BAE9CF4" w14:textId="02AE8F13" w:rsidR="007A4BD9" w:rsidRPr="00947913" w:rsidRDefault="007A4BD9" w:rsidP="007A4BD9">
      <w:pPr>
        <w:spacing w:before="240" w:after="120"/>
        <w:rPr>
          <w:b/>
          <w:i/>
          <w:sz w:val="18"/>
        </w:rPr>
      </w:pPr>
      <w:r w:rsidRPr="00947913">
        <w:rPr>
          <w:b/>
          <w:i/>
          <w:sz w:val="18"/>
        </w:rPr>
        <w:t>OBIETTIVO DEL CORSO</w:t>
      </w:r>
      <w:r w:rsidR="00C91FF9">
        <w:rPr>
          <w:b/>
          <w:i/>
          <w:sz w:val="18"/>
        </w:rPr>
        <w:t xml:space="preserve"> E RISULTATI DI APPRENDIMENTO ATTESI</w:t>
      </w:r>
    </w:p>
    <w:p w14:paraId="6828D345" w14:textId="0768115D" w:rsidR="00244D19" w:rsidRDefault="007A4BD9" w:rsidP="002D38D9">
      <w:pPr>
        <w:autoSpaceDE w:val="0"/>
        <w:autoSpaceDN w:val="0"/>
        <w:adjustRightInd w:val="0"/>
        <w:ind w:firstLine="284"/>
        <w:rPr>
          <w:bCs/>
          <w:iCs/>
        </w:rPr>
      </w:pPr>
      <w:r w:rsidRPr="00947913">
        <w:rPr>
          <w:bCs/>
          <w:iCs/>
        </w:rPr>
        <w:t xml:space="preserve">Il corso si propone di fornire gli elementi di base </w:t>
      </w:r>
      <w:r w:rsidR="00BF75E4">
        <w:rPr>
          <w:bCs/>
          <w:iCs/>
        </w:rPr>
        <w:t>dell’analis</w:t>
      </w:r>
      <w:r w:rsidR="00244D19">
        <w:rPr>
          <w:bCs/>
          <w:iCs/>
        </w:rPr>
        <w:t>i finanziaria e gli strumenti della</w:t>
      </w:r>
      <w:r w:rsidR="00BF75E4">
        <w:rPr>
          <w:bCs/>
          <w:iCs/>
        </w:rPr>
        <w:t xml:space="preserve"> finanza d’impresa per guidare le scelte di finanziamento e di investimento delle aziende. </w:t>
      </w:r>
      <w:r w:rsidR="00244D19">
        <w:rPr>
          <w:bCs/>
          <w:iCs/>
        </w:rPr>
        <w:t>Oltre a fornire le chiavi di lettura dell’impresa nella prospettiva del</w:t>
      </w:r>
      <w:r w:rsidR="002D38D9">
        <w:rPr>
          <w:bCs/>
          <w:iCs/>
        </w:rPr>
        <w:t xml:space="preserve"> </w:t>
      </w:r>
      <w:r w:rsidR="00244D19">
        <w:rPr>
          <w:bCs/>
          <w:iCs/>
        </w:rPr>
        <w:t xml:space="preserve">finanziatore esterno (sia a titolo di capitale di rischio, sia a titolo di capitale di debito) il corso, con </w:t>
      </w:r>
      <w:r w:rsidR="00D85D5C">
        <w:rPr>
          <w:bCs/>
          <w:iCs/>
        </w:rPr>
        <w:t xml:space="preserve">un </w:t>
      </w:r>
      <w:r w:rsidR="00244D19">
        <w:rPr>
          <w:bCs/>
          <w:iCs/>
        </w:rPr>
        <w:t>approccio pragmatico, modellizza</w:t>
      </w:r>
      <w:r w:rsidR="00D85D5C">
        <w:rPr>
          <w:bCs/>
          <w:iCs/>
        </w:rPr>
        <w:t xml:space="preserve"> le scelte fina</w:t>
      </w:r>
      <w:bookmarkStart w:id="0" w:name="_GoBack"/>
      <w:bookmarkEnd w:id="0"/>
      <w:r w:rsidR="00D85D5C">
        <w:rPr>
          <w:bCs/>
          <w:iCs/>
        </w:rPr>
        <w:t>nziarie</w:t>
      </w:r>
      <w:r w:rsidR="002D38D9">
        <w:rPr>
          <w:bCs/>
          <w:iCs/>
        </w:rPr>
        <w:t xml:space="preserve"> mediante un utilizzo avanzato del foglio di calcolo.</w:t>
      </w:r>
      <w:r w:rsidR="00BF75E4">
        <w:rPr>
          <w:bCs/>
          <w:iCs/>
        </w:rPr>
        <w:t xml:space="preserve"> </w:t>
      </w:r>
      <w:r w:rsidR="00112223">
        <w:rPr>
          <w:bCs/>
          <w:iCs/>
        </w:rPr>
        <w:t>L’insegnamento</w:t>
      </w:r>
      <w:r w:rsidRPr="00947913">
        <w:rPr>
          <w:bCs/>
          <w:iCs/>
        </w:rPr>
        <w:t xml:space="preserve"> co</w:t>
      </w:r>
      <w:r w:rsidR="00BF75E4">
        <w:rPr>
          <w:bCs/>
          <w:iCs/>
        </w:rPr>
        <w:t xml:space="preserve">niuga </w:t>
      </w:r>
      <w:r w:rsidRPr="00947913">
        <w:rPr>
          <w:bCs/>
          <w:iCs/>
        </w:rPr>
        <w:t>la robus</w:t>
      </w:r>
      <w:r w:rsidR="002D38D9">
        <w:rPr>
          <w:bCs/>
          <w:iCs/>
        </w:rPr>
        <w:t xml:space="preserve">tezza dell’impianto teorico agli </w:t>
      </w:r>
      <w:r w:rsidR="00E72D41">
        <w:rPr>
          <w:bCs/>
          <w:iCs/>
        </w:rPr>
        <w:t>aspetti</w:t>
      </w:r>
      <w:r w:rsidR="00244D19">
        <w:rPr>
          <w:bCs/>
          <w:iCs/>
        </w:rPr>
        <w:t xml:space="preserve"> operativi</w:t>
      </w:r>
      <w:r w:rsidRPr="00947913">
        <w:rPr>
          <w:bCs/>
          <w:iCs/>
        </w:rPr>
        <w:t xml:space="preserve"> </w:t>
      </w:r>
      <w:r w:rsidR="002D38D9">
        <w:rPr>
          <w:bCs/>
          <w:iCs/>
        </w:rPr>
        <w:t>della finanza d’impresa.</w:t>
      </w:r>
    </w:p>
    <w:p w14:paraId="7C008DC7" w14:textId="77777777" w:rsidR="00BF75E4" w:rsidRDefault="00BF75E4" w:rsidP="00BF75E4">
      <w:pPr>
        <w:autoSpaceDE w:val="0"/>
        <w:autoSpaceDN w:val="0"/>
        <w:adjustRightInd w:val="0"/>
        <w:ind w:firstLine="284"/>
        <w:rPr>
          <w:bCs/>
          <w:iCs/>
        </w:rPr>
      </w:pPr>
    </w:p>
    <w:p w14:paraId="70EE1F80" w14:textId="31FE598D" w:rsidR="007A4BD9" w:rsidRDefault="007A4BD9" w:rsidP="007A4BD9">
      <w:pPr>
        <w:tabs>
          <w:tab w:val="left" w:pos="120"/>
        </w:tabs>
        <w:ind w:left="120" w:hanging="120"/>
        <w:rPr>
          <w:szCs w:val="28"/>
        </w:rPr>
      </w:pPr>
      <w:r>
        <w:rPr>
          <w:szCs w:val="28"/>
        </w:rPr>
        <w:t>Al termine del corso lo studente sarà in grado di:</w:t>
      </w:r>
    </w:p>
    <w:p w14:paraId="22AA631C" w14:textId="6CE4DCD0" w:rsidR="00BF75E4" w:rsidRDefault="00BF75E4" w:rsidP="002D38D9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rPr>
          <w:szCs w:val="28"/>
        </w:rPr>
        <w:t>Analizzare in maniera crit</w:t>
      </w:r>
      <w:r w:rsidR="00D85D5C">
        <w:rPr>
          <w:szCs w:val="28"/>
        </w:rPr>
        <w:t>ica il fabbisogno finanziario dell’</w:t>
      </w:r>
      <w:r>
        <w:rPr>
          <w:szCs w:val="28"/>
        </w:rPr>
        <w:t>impresa e la dinamica finanziaria;</w:t>
      </w:r>
    </w:p>
    <w:p w14:paraId="0185B6E3" w14:textId="6E733996" w:rsidR="00E72D41" w:rsidRDefault="00E72D41" w:rsidP="002D38D9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rPr>
          <w:szCs w:val="28"/>
        </w:rPr>
        <w:t>Leggere e interpretare criticamente il rendiconto finanziario</w:t>
      </w:r>
      <w:r w:rsidR="00D85D5C">
        <w:rPr>
          <w:szCs w:val="28"/>
        </w:rPr>
        <w:t>;</w:t>
      </w:r>
    </w:p>
    <w:p w14:paraId="7A3B536E" w14:textId="3E2D6472" w:rsidR="007A4BD9" w:rsidRDefault="002D38D9" w:rsidP="002D38D9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rPr>
          <w:szCs w:val="28"/>
        </w:rPr>
        <w:t>Redigere un</w:t>
      </w:r>
      <w:r w:rsidR="00E72D41">
        <w:rPr>
          <w:szCs w:val="28"/>
        </w:rPr>
        <w:t xml:space="preserve"> </w:t>
      </w:r>
      <w:r w:rsidR="00D85D5C">
        <w:rPr>
          <w:szCs w:val="28"/>
        </w:rPr>
        <w:t>piano industriale e verificarne</w:t>
      </w:r>
      <w:r w:rsidR="00E72D41">
        <w:rPr>
          <w:szCs w:val="28"/>
        </w:rPr>
        <w:t xml:space="preserve"> la sostenibilità</w:t>
      </w:r>
      <w:r w:rsidR="007A4BD9">
        <w:rPr>
          <w:szCs w:val="28"/>
        </w:rPr>
        <w:t>;</w:t>
      </w:r>
    </w:p>
    <w:p w14:paraId="193B84DC" w14:textId="0996FDA1" w:rsidR="00C569E6" w:rsidRPr="007A4BD9" w:rsidRDefault="00E72D41" w:rsidP="002D38D9">
      <w:pPr>
        <w:pStyle w:val="Paragrafoelenco"/>
        <w:numPr>
          <w:ilvl w:val="0"/>
          <w:numId w:val="6"/>
        </w:numPr>
        <w:ind w:left="284" w:hanging="284"/>
        <w:rPr>
          <w:szCs w:val="28"/>
        </w:rPr>
      </w:pPr>
      <w:r>
        <w:rPr>
          <w:szCs w:val="28"/>
        </w:rPr>
        <w:t>Realizzare fogli di calcolo per la comprensione della dinamica finanziaria dell’impresa.</w:t>
      </w:r>
    </w:p>
    <w:p w14:paraId="1B647D31" w14:textId="77777777" w:rsidR="007A4BD9" w:rsidRPr="00947913" w:rsidRDefault="007A4BD9" w:rsidP="007A4BD9">
      <w:pPr>
        <w:spacing w:before="240" w:after="120"/>
        <w:rPr>
          <w:b/>
          <w:sz w:val="18"/>
        </w:rPr>
      </w:pPr>
      <w:r w:rsidRPr="00947913">
        <w:rPr>
          <w:b/>
          <w:i/>
          <w:sz w:val="18"/>
        </w:rPr>
        <w:t>PROGRAMMA DEL CORSO</w:t>
      </w:r>
    </w:p>
    <w:p w14:paraId="79237FE3" w14:textId="35898A39" w:rsidR="007A4BD9" w:rsidRPr="00947913" w:rsidRDefault="0067648B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Il corporate banking: l’approccio bancario</w:t>
      </w:r>
    </w:p>
    <w:p w14:paraId="61EE256B" w14:textId="1E65C06E" w:rsidR="007A4BD9" w:rsidRPr="00947913" w:rsidRDefault="0067648B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Le garanzie per il credito</w:t>
      </w:r>
    </w:p>
    <w:p w14:paraId="1072684A" w14:textId="7B2E2D37" w:rsidR="007A4BD9" w:rsidRDefault="0067648B" w:rsidP="004D41E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Il bilancio e la sua riclassificazione</w:t>
      </w:r>
    </w:p>
    <w:p w14:paraId="1D4ED95F" w14:textId="77777777" w:rsidR="006D1C62" w:rsidRDefault="0067648B" w:rsidP="004D41E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 xml:space="preserve">L’analisi </w:t>
      </w:r>
      <w:r w:rsidR="006D1C62">
        <w:rPr>
          <w:bCs/>
          <w:iCs/>
        </w:rPr>
        <w:t>degli indici di bilancio</w:t>
      </w:r>
    </w:p>
    <w:p w14:paraId="7E683CB4" w14:textId="683EDE15" w:rsidR="00FE5F28" w:rsidRPr="00FE5F28" w:rsidRDefault="006D1C62" w:rsidP="004D41E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 xml:space="preserve">L’analisi della </w:t>
      </w:r>
      <w:r w:rsidR="0067648B">
        <w:rPr>
          <w:bCs/>
          <w:iCs/>
        </w:rPr>
        <w:t>dinamica finanziaria</w:t>
      </w:r>
    </w:p>
    <w:p w14:paraId="10179DC0" w14:textId="48B02C49" w:rsidR="007A4BD9" w:rsidRDefault="0067648B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I bilanci di previsione</w:t>
      </w:r>
    </w:p>
    <w:p w14:paraId="3C56E253" w14:textId="628EDA05" w:rsidR="006D1C62" w:rsidRDefault="006D1C62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La previsione a breve termine</w:t>
      </w:r>
    </w:p>
    <w:p w14:paraId="4EDAB0DB" w14:textId="1A5D9147" w:rsidR="006D1C62" w:rsidRDefault="004D185F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Il costo del capitale</w:t>
      </w:r>
    </w:p>
    <w:p w14:paraId="4AE9098E" w14:textId="1CF49F07" w:rsidR="007E1B0B" w:rsidRDefault="007E1B0B" w:rsidP="007A4BD9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pacing w:line="240" w:lineRule="auto"/>
        <w:ind w:hanging="1144"/>
        <w:jc w:val="left"/>
        <w:rPr>
          <w:bCs/>
          <w:iCs/>
        </w:rPr>
      </w:pPr>
      <w:r>
        <w:rPr>
          <w:bCs/>
          <w:iCs/>
        </w:rPr>
        <w:t>La valutazione degli investimenti</w:t>
      </w:r>
    </w:p>
    <w:p w14:paraId="73F916A1" w14:textId="77777777" w:rsidR="007A4BD9" w:rsidRPr="007A4BD9" w:rsidRDefault="007A4BD9" w:rsidP="007A4BD9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t>BIBLIOGRAFIA</w:t>
      </w:r>
    </w:p>
    <w:p w14:paraId="3EE7CB6E" w14:textId="7C9CB67F" w:rsidR="00060516" w:rsidRDefault="00060516" w:rsidP="00060516">
      <w:pPr>
        <w:pStyle w:val="Testo1"/>
        <w:rPr>
          <w:smallCaps/>
          <w:szCs w:val="18"/>
        </w:rPr>
      </w:pPr>
      <w:r w:rsidRPr="00383CE0">
        <w:rPr>
          <w:szCs w:val="18"/>
        </w:rPr>
        <w:t>Test</w:t>
      </w:r>
      <w:r w:rsidR="00EF13E8">
        <w:rPr>
          <w:szCs w:val="18"/>
        </w:rPr>
        <w:t>i obbligatori</w:t>
      </w:r>
      <w:r>
        <w:rPr>
          <w:smallCaps/>
          <w:szCs w:val="18"/>
        </w:rPr>
        <w:t>:</w:t>
      </w:r>
    </w:p>
    <w:p w14:paraId="5D741253" w14:textId="10DF7B94" w:rsidR="00060516" w:rsidRDefault="0067648B" w:rsidP="00060516">
      <w:pPr>
        <w:pStyle w:val="Testo1"/>
      </w:pPr>
      <w:r>
        <w:rPr>
          <w:smallCaps/>
          <w:sz w:val="16"/>
          <w:szCs w:val="16"/>
        </w:rPr>
        <w:t>Regalli M., Soana M.G., Tagliavini G.</w:t>
      </w:r>
      <w:r w:rsidR="00060516" w:rsidRPr="004D7266">
        <w:t>,</w:t>
      </w:r>
      <w:r w:rsidR="00060516" w:rsidRPr="004D7266">
        <w:rPr>
          <w:i/>
        </w:rPr>
        <w:t xml:space="preserve"> </w:t>
      </w:r>
      <w:r>
        <w:rPr>
          <w:i/>
        </w:rPr>
        <w:t>Analisi finanziaria</w:t>
      </w:r>
      <w:r w:rsidR="00060516" w:rsidRPr="004D7266">
        <w:t xml:space="preserve">, </w:t>
      </w:r>
      <w:r>
        <w:t>2018</w:t>
      </w:r>
      <w:r>
        <w:rPr>
          <w:szCs w:val="18"/>
        </w:rPr>
        <w:t>, McGra</w:t>
      </w:r>
      <w:r w:rsidR="00060516" w:rsidRPr="004D7266">
        <w:rPr>
          <w:szCs w:val="18"/>
        </w:rPr>
        <w:t>w-Hill</w:t>
      </w:r>
      <w:r w:rsidR="00060516" w:rsidRPr="004D7266">
        <w:t>.</w:t>
      </w:r>
    </w:p>
    <w:p w14:paraId="0849BFF9" w14:textId="5FF696A1" w:rsidR="00112223" w:rsidRDefault="00112223" w:rsidP="00112223">
      <w:pPr>
        <w:pStyle w:val="Testo1"/>
        <w:ind w:left="0" w:firstLine="0"/>
      </w:pPr>
    </w:p>
    <w:p w14:paraId="0E431776" w14:textId="12789C26" w:rsidR="00060516" w:rsidRPr="00947913" w:rsidRDefault="004D185F" w:rsidP="00D85D5C">
      <w:r w:rsidRPr="00D85D5C">
        <w:lastRenderedPageBreak/>
        <w:t>S</w:t>
      </w:r>
      <w:r w:rsidR="00060516" w:rsidRPr="00D85D5C">
        <w:t>ulla piattaforma blackboard e sulla pagina docente verranno indicate le parti della bibliografia necessarie per la preparazione dell’esame. Sulla piattaforma blac</w:t>
      </w:r>
      <w:r w:rsidR="007E1B0B" w:rsidRPr="00D85D5C">
        <w:t>kboard verrà messo a disposizion</w:t>
      </w:r>
      <w:r w:rsidR="00060516" w:rsidRPr="00D85D5C">
        <w:t>e il materiale didattico utilizzato dal docente durante le lezioni.</w:t>
      </w:r>
    </w:p>
    <w:p w14:paraId="2760692C" w14:textId="77777777" w:rsidR="007A4BD9" w:rsidRPr="007A4BD9" w:rsidRDefault="007A4BD9" w:rsidP="007A4BD9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t>DIDATTICA DEL CORSO</w:t>
      </w:r>
    </w:p>
    <w:p w14:paraId="38AF9613" w14:textId="3B3367E4" w:rsidR="007A4BD9" w:rsidRPr="00947913" w:rsidRDefault="007A4BD9" w:rsidP="007A4BD9">
      <w:r w:rsidRPr="00E3723D">
        <w:t xml:space="preserve">Il corso prevede lezioni ed esercitazioni </w:t>
      </w:r>
      <w:r w:rsidR="00C20046">
        <w:t xml:space="preserve">guidate </w:t>
      </w:r>
      <w:r w:rsidRPr="00E3723D">
        <w:t>incentrate sugli aspetti sia teorici che tecnici della disciplina.</w:t>
      </w:r>
    </w:p>
    <w:p w14:paraId="0820B6E1" w14:textId="77777777" w:rsidR="007A4BD9" w:rsidRPr="00C00670" w:rsidRDefault="007A4BD9" w:rsidP="007A4B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66A668D" w14:textId="6B0F1943" w:rsidR="00112223" w:rsidRDefault="00112223" w:rsidP="00112223">
      <w:pPr>
        <w:pStyle w:val="Testo2"/>
        <w:rPr>
          <w:sz w:val="20"/>
        </w:rPr>
      </w:pPr>
      <w:r w:rsidRPr="003500DC">
        <w:rPr>
          <w:sz w:val="20"/>
        </w:rPr>
        <w:t>L</w:t>
      </w:r>
      <w:r>
        <w:rPr>
          <w:sz w:val="20"/>
        </w:rPr>
        <w:t xml:space="preserve">a valutazione dell’apprendimento si svolgerà attraverso un esame finale </w:t>
      </w:r>
      <w:r w:rsidRPr="003500DC">
        <w:rPr>
          <w:sz w:val="20"/>
        </w:rPr>
        <w:t xml:space="preserve">in forma scritta. </w:t>
      </w:r>
    </w:p>
    <w:p w14:paraId="51504359" w14:textId="4AEB8C29" w:rsidR="008A4261" w:rsidRDefault="003C760D" w:rsidP="00112223">
      <w:pPr>
        <w:pStyle w:val="Testo2"/>
        <w:rPr>
          <w:sz w:val="20"/>
        </w:rPr>
      </w:pPr>
      <w:r>
        <w:rPr>
          <w:sz w:val="20"/>
        </w:rPr>
        <w:t>La prova consiste in 10 domande a ri</w:t>
      </w:r>
      <w:r w:rsidR="00D85D5C">
        <w:rPr>
          <w:sz w:val="20"/>
        </w:rPr>
        <w:t>sposta multipla (max. 10 punti) e tre domande aperte / esercitazioni</w:t>
      </w:r>
      <w:r>
        <w:rPr>
          <w:sz w:val="20"/>
        </w:rPr>
        <w:t xml:space="preserve"> </w:t>
      </w:r>
      <w:r w:rsidR="00D85D5C">
        <w:rPr>
          <w:sz w:val="20"/>
        </w:rPr>
        <w:t xml:space="preserve">(max. 21 punti). </w:t>
      </w:r>
      <w:r>
        <w:rPr>
          <w:sz w:val="20"/>
        </w:rPr>
        <w:t>Il voto è espresso in trentesimi.</w:t>
      </w:r>
      <w:r w:rsidR="008A4261">
        <w:rPr>
          <w:sz w:val="20"/>
        </w:rPr>
        <w:t xml:space="preserve"> Per gli strudenti frequentanti è previsto un bonus per la partecipazione ai lavori di grupp</w:t>
      </w:r>
      <w:r w:rsidR="002D38D9">
        <w:rPr>
          <w:sz w:val="20"/>
        </w:rPr>
        <w:t>o</w:t>
      </w:r>
      <w:r w:rsidR="008A4261">
        <w:rPr>
          <w:sz w:val="20"/>
        </w:rPr>
        <w:t>.</w:t>
      </w:r>
    </w:p>
    <w:p w14:paraId="0EF76640" w14:textId="0F349D0E" w:rsidR="003C760D" w:rsidRDefault="008A4261" w:rsidP="00112223">
      <w:pPr>
        <w:pStyle w:val="Testo2"/>
        <w:rPr>
          <w:sz w:val="20"/>
        </w:rPr>
      </w:pPr>
      <w:r>
        <w:rPr>
          <w:sz w:val="20"/>
        </w:rPr>
        <w:t xml:space="preserve"> </w:t>
      </w:r>
    </w:p>
    <w:p w14:paraId="344D7BC2" w14:textId="77777777" w:rsidR="00C91FF9" w:rsidRPr="00C00670" w:rsidRDefault="00C91FF9" w:rsidP="00C91F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4EFC5A7" w14:textId="3C9A1AE7" w:rsidR="001E27A7" w:rsidRDefault="007A4BD9" w:rsidP="00F702D4">
      <w:pPr>
        <w:ind w:firstLine="284"/>
      </w:pPr>
      <w:r>
        <w:t xml:space="preserve">Lo studente dovrà possedere le conoscenze di base di </w:t>
      </w:r>
      <w:r w:rsidR="00D85D5C">
        <w:t xml:space="preserve">contabilità e di matematica finanziaria (tassi di interesse e </w:t>
      </w:r>
      <w:r>
        <w:t>regimi di capitalizzazione</w:t>
      </w:r>
      <w:r w:rsidR="00D85D5C">
        <w:t>)</w:t>
      </w:r>
      <w:r>
        <w:t xml:space="preserve">. </w:t>
      </w:r>
      <w:r w:rsidR="001E27A7" w:rsidRPr="001E27A7">
        <w:t>La frequenza, anche se non obbligatoria, è fortemente consigliata.</w:t>
      </w:r>
    </w:p>
    <w:p w14:paraId="64ED947F" w14:textId="77777777" w:rsidR="00F702D4" w:rsidRDefault="00F702D4" w:rsidP="00F702D4">
      <w:pPr>
        <w:ind w:firstLine="284"/>
      </w:pPr>
    </w:p>
    <w:p w14:paraId="46441305" w14:textId="48BCE4CD" w:rsidR="00C91FF9" w:rsidRPr="00C00670" w:rsidRDefault="00C91FF9" w:rsidP="00F702D4">
      <w:pPr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  <w:r w:rsidR="00C427C7">
        <w:rPr>
          <w:b/>
          <w:i/>
          <w:sz w:val="18"/>
        </w:rPr>
        <w:t xml:space="preserve"> DEGLI STUDENTI</w:t>
      </w:r>
    </w:p>
    <w:p w14:paraId="3C9A799D" w14:textId="77777777" w:rsidR="00C91FF9" w:rsidRDefault="00C91FF9" w:rsidP="00C91FF9">
      <w:pPr>
        <w:ind w:firstLine="284"/>
      </w:pPr>
      <w:r w:rsidRPr="00E3723D">
        <w:t xml:space="preserve">Gli orari di ricevimento sono disponibili on line nella pagina personale del docente, consultabile al sito </w:t>
      </w:r>
      <w:hyperlink r:id="rId10" w:history="1">
        <w:r w:rsidRPr="004132AA">
          <w:rPr>
            <w:rStyle w:val="Collegamentoipertestuale"/>
          </w:rPr>
          <w:t>http://docenti.unicatt.it/</w:t>
        </w:r>
      </w:hyperlink>
      <w:r>
        <w:t xml:space="preserve"> </w:t>
      </w:r>
    </w:p>
    <w:p w14:paraId="0976F2A2" w14:textId="39DE816B" w:rsidR="007A4BD9" w:rsidRDefault="007A4BD9" w:rsidP="007A4BD9">
      <w:pPr>
        <w:ind w:firstLine="284"/>
      </w:pPr>
    </w:p>
    <w:p w14:paraId="26DFEB45" w14:textId="77777777" w:rsidR="00F702D4" w:rsidRDefault="00F702D4" w:rsidP="007A4BD9">
      <w:pPr>
        <w:ind w:firstLine="284"/>
      </w:pPr>
    </w:p>
    <w:sectPr w:rsidR="00F702D4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0A93A" w14:textId="77777777" w:rsidR="007656CC" w:rsidRDefault="007656CC" w:rsidP="007E1B0B">
      <w:pPr>
        <w:spacing w:line="240" w:lineRule="auto"/>
      </w:pPr>
      <w:r>
        <w:separator/>
      </w:r>
    </w:p>
  </w:endnote>
  <w:endnote w:type="continuationSeparator" w:id="0">
    <w:p w14:paraId="4B93057D" w14:textId="77777777" w:rsidR="007656CC" w:rsidRDefault="007656CC" w:rsidP="007E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7AE45" w14:textId="77777777" w:rsidR="007656CC" w:rsidRDefault="007656CC" w:rsidP="007E1B0B">
      <w:pPr>
        <w:spacing w:line="240" w:lineRule="auto"/>
      </w:pPr>
      <w:r>
        <w:separator/>
      </w:r>
    </w:p>
  </w:footnote>
  <w:footnote w:type="continuationSeparator" w:id="0">
    <w:p w14:paraId="50E5043A" w14:textId="77777777" w:rsidR="007656CC" w:rsidRDefault="007656CC" w:rsidP="007E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655CDA"/>
    <w:multiLevelType w:val="hybridMultilevel"/>
    <w:tmpl w:val="E24AB81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8B23EB5"/>
    <w:multiLevelType w:val="hybridMultilevel"/>
    <w:tmpl w:val="E7AE828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99138B"/>
    <w:multiLevelType w:val="hybridMultilevel"/>
    <w:tmpl w:val="C3868C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tDA3tzQwsDQ0NjNU0lEKTi0uzszPAykwqQUAIYnESCwAAAA="/>
  </w:docVars>
  <w:rsids>
    <w:rsidRoot w:val="0062659D"/>
    <w:rsid w:val="000302CB"/>
    <w:rsid w:val="00057BA2"/>
    <w:rsid w:val="00060516"/>
    <w:rsid w:val="000657A7"/>
    <w:rsid w:val="000668F0"/>
    <w:rsid w:val="00086BA6"/>
    <w:rsid w:val="000D35DE"/>
    <w:rsid w:val="001108D0"/>
    <w:rsid w:val="00111D7B"/>
    <w:rsid w:val="00112223"/>
    <w:rsid w:val="001133AC"/>
    <w:rsid w:val="00130932"/>
    <w:rsid w:val="00181031"/>
    <w:rsid w:val="00184BD0"/>
    <w:rsid w:val="001912DD"/>
    <w:rsid w:val="001E1AD8"/>
    <w:rsid w:val="001E27A7"/>
    <w:rsid w:val="00244D19"/>
    <w:rsid w:val="002C4AA6"/>
    <w:rsid w:val="002D38D9"/>
    <w:rsid w:val="0031316A"/>
    <w:rsid w:val="00347C76"/>
    <w:rsid w:val="003A1FCD"/>
    <w:rsid w:val="003C760D"/>
    <w:rsid w:val="003C7AE7"/>
    <w:rsid w:val="003F105D"/>
    <w:rsid w:val="0040130B"/>
    <w:rsid w:val="004055C7"/>
    <w:rsid w:val="004841CD"/>
    <w:rsid w:val="00487BBA"/>
    <w:rsid w:val="004D185F"/>
    <w:rsid w:val="004D4CAA"/>
    <w:rsid w:val="004D7266"/>
    <w:rsid w:val="004F475D"/>
    <w:rsid w:val="0052292F"/>
    <w:rsid w:val="005315DF"/>
    <w:rsid w:val="00531F58"/>
    <w:rsid w:val="00560ED3"/>
    <w:rsid w:val="005724B6"/>
    <w:rsid w:val="00590039"/>
    <w:rsid w:val="00590675"/>
    <w:rsid w:val="005A7E4E"/>
    <w:rsid w:val="005B4047"/>
    <w:rsid w:val="005D3105"/>
    <w:rsid w:val="005E6F9F"/>
    <w:rsid w:val="0060071E"/>
    <w:rsid w:val="00615F62"/>
    <w:rsid w:val="00616CEF"/>
    <w:rsid w:val="0062659D"/>
    <w:rsid w:val="00637BD9"/>
    <w:rsid w:val="0067648B"/>
    <w:rsid w:val="006D1C62"/>
    <w:rsid w:val="006F50E6"/>
    <w:rsid w:val="00702A00"/>
    <w:rsid w:val="00715BC8"/>
    <w:rsid w:val="00745AF6"/>
    <w:rsid w:val="0074721B"/>
    <w:rsid w:val="00760861"/>
    <w:rsid w:val="007656CC"/>
    <w:rsid w:val="00782561"/>
    <w:rsid w:val="007A420F"/>
    <w:rsid w:val="007A4BD9"/>
    <w:rsid w:val="007A670D"/>
    <w:rsid w:val="007D4E6D"/>
    <w:rsid w:val="007E1B0B"/>
    <w:rsid w:val="008555FC"/>
    <w:rsid w:val="008719E6"/>
    <w:rsid w:val="008A4261"/>
    <w:rsid w:val="008D30BA"/>
    <w:rsid w:val="008D4FD0"/>
    <w:rsid w:val="00970FEE"/>
    <w:rsid w:val="00A5210D"/>
    <w:rsid w:val="00A6294F"/>
    <w:rsid w:val="00AB1106"/>
    <w:rsid w:val="00AC59CC"/>
    <w:rsid w:val="00AC7F26"/>
    <w:rsid w:val="00B27032"/>
    <w:rsid w:val="00B83AFA"/>
    <w:rsid w:val="00BC5486"/>
    <w:rsid w:val="00BF75E4"/>
    <w:rsid w:val="00C114FC"/>
    <w:rsid w:val="00C20046"/>
    <w:rsid w:val="00C3628D"/>
    <w:rsid w:val="00C427C7"/>
    <w:rsid w:val="00C569E6"/>
    <w:rsid w:val="00C91FF9"/>
    <w:rsid w:val="00C9403D"/>
    <w:rsid w:val="00CA5FE4"/>
    <w:rsid w:val="00CC5E8E"/>
    <w:rsid w:val="00CE5171"/>
    <w:rsid w:val="00CE60A4"/>
    <w:rsid w:val="00D02A7F"/>
    <w:rsid w:val="00D05028"/>
    <w:rsid w:val="00D85D5C"/>
    <w:rsid w:val="00DE1770"/>
    <w:rsid w:val="00E50217"/>
    <w:rsid w:val="00E72D41"/>
    <w:rsid w:val="00EF13E8"/>
    <w:rsid w:val="00F702D4"/>
    <w:rsid w:val="00F923D4"/>
    <w:rsid w:val="00FA3F1C"/>
    <w:rsid w:val="00FB0D74"/>
    <w:rsid w:val="00FE5B43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3EE2"/>
  <w15:docId w15:val="{DC67457B-71A4-408E-902A-AB7B100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23D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1B0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1B0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08446-9EC6-4909-804E-532FCFBCF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1444B-12A8-4D96-BB8F-613204D27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31CBD-1E7E-4269-85E0-0CA632A8C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619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17</vt:lpstr>
    </vt:vector>
  </TitlesOfParts>
  <Company>U.C.S.C. MILANO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paola.fiori</dc:creator>
  <cp:lastModifiedBy>Matteo Cotugno</cp:lastModifiedBy>
  <cp:revision>8</cp:revision>
  <cp:lastPrinted>2012-10-26T13:23:00Z</cp:lastPrinted>
  <dcterms:created xsi:type="dcterms:W3CDTF">2021-07-09T15:40:00Z</dcterms:created>
  <dcterms:modified xsi:type="dcterms:W3CDTF">2021-09-03T09:04:00Z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