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EA3" w:rsidRDefault="00466FC1" w:rsidP="00E2483E">
      <w:pPr>
        <w:pStyle w:val="Titolo2"/>
        <w:rPr>
          <w:b/>
          <w:i/>
          <w:smallCaps w:val="0"/>
          <w:sz w:val="20"/>
          <w:lang w:val="en-CA"/>
        </w:rPr>
      </w:pPr>
      <w:r>
        <w:rPr>
          <w:b/>
          <w:i/>
          <w:smallCaps w:val="0"/>
          <w:sz w:val="20"/>
          <w:lang w:val="en-CA"/>
        </w:rPr>
        <w:t>. – Qualitative Research Methods for the Agri-food System</w:t>
      </w:r>
    </w:p>
    <w:p w:rsidR="00E2483E" w:rsidRPr="001465C8" w:rsidRDefault="00466FC1" w:rsidP="001465C8">
      <w:pPr>
        <w:pStyle w:val="Titolo2"/>
        <w:rPr>
          <w:b/>
          <w:i/>
          <w:szCs w:val="18"/>
          <w:lang w:val="en-CA"/>
        </w:rPr>
      </w:pPr>
      <w:r w:rsidRPr="001465C8">
        <w:rPr>
          <w:b/>
          <w:i/>
          <w:szCs w:val="18"/>
          <w:lang w:val="en-CA"/>
        </w:rPr>
        <w:t>Prof. Guendalina Graffigna</w:t>
      </w:r>
    </w:p>
    <w:p w:rsidR="00ED0D38" w:rsidRPr="00445A28" w:rsidRDefault="003A4DC8" w:rsidP="00ED0D38">
      <w:pPr>
        <w:spacing w:before="240" w:after="120"/>
        <w:rPr>
          <w:b/>
          <w:i/>
          <w:sz w:val="18"/>
          <w:lang w:val="en-CA"/>
        </w:rPr>
      </w:pPr>
      <w:r w:rsidRPr="00445A28">
        <w:rPr>
          <w:b/>
          <w:i/>
          <w:sz w:val="18"/>
          <w:lang w:val="en-CA"/>
        </w:rPr>
        <w:t>COURSE AIMS AND</w:t>
      </w:r>
      <w:r w:rsidR="00166527" w:rsidRPr="00445A28">
        <w:rPr>
          <w:b/>
          <w:i/>
          <w:sz w:val="18"/>
          <w:lang w:val="en-CA"/>
        </w:rPr>
        <w:t xml:space="preserve"> </w:t>
      </w:r>
      <w:r w:rsidR="00514034" w:rsidRPr="00445A28">
        <w:rPr>
          <w:b/>
          <w:i/>
          <w:sz w:val="18"/>
          <w:lang w:val="en-CA"/>
        </w:rPr>
        <w:t>INTENDED</w:t>
      </w:r>
      <w:r w:rsidRPr="00445A28">
        <w:rPr>
          <w:b/>
          <w:i/>
          <w:sz w:val="18"/>
          <w:lang w:val="en-CA"/>
        </w:rPr>
        <w:t xml:space="preserve"> LEARNING OUTCOMES</w:t>
      </w:r>
      <w:r w:rsidR="00C60FD9" w:rsidRPr="00445A28">
        <w:rPr>
          <w:b/>
          <w:i/>
          <w:sz w:val="18"/>
          <w:lang w:val="en-CA"/>
        </w:rPr>
        <w:t xml:space="preserve"> </w:t>
      </w:r>
    </w:p>
    <w:p w:rsidR="0037503E" w:rsidRDefault="00466FC1" w:rsidP="00466FC1">
      <w:pPr>
        <w:spacing w:before="120" w:after="120"/>
        <w:rPr>
          <w:sz w:val="18"/>
          <w:lang w:val="en-CA"/>
        </w:rPr>
      </w:pPr>
      <w:r>
        <w:rPr>
          <w:sz w:val="18"/>
          <w:lang w:val="en-CA"/>
        </w:rPr>
        <w:tab/>
      </w:r>
      <w:r w:rsidR="00E2483E" w:rsidRPr="00445A28">
        <w:rPr>
          <w:sz w:val="18"/>
          <w:lang w:val="en-CA"/>
        </w:rPr>
        <w:t xml:space="preserve">The course aims to offer an overview on the main </w:t>
      </w:r>
      <w:r w:rsidR="0037503E">
        <w:rPr>
          <w:sz w:val="18"/>
          <w:lang w:val="en-CA"/>
        </w:rPr>
        <w:t>methods and instruments of Qualitative Research applied to the Agrifood System</w:t>
      </w:r>
      <w:r w:rsidR="00E2483E" w:rsidRPr="00445A28">
        <w:rPr>
          <w:sz w:val="18"/>
          <w:lang w:val="en-CA"/>
        </w:rPr>
        <w:t xml:space="preserve">.  In particular, the course will highlight the main </w:t>
      </w:r>
      <w:r w:rsidR="0037503E">
        <w:rPr>
          <w:sz w:val="18"/>
          <w:lang w:val="en-CA"/>
        </w:rPr>
        <w:t>research designs and approaches to study consumers</w:t>
      </w:r>
      <w:r w:rsidR="00CF051F">
        <w:rPr>
          <w:sz w:val="18"/>
          <w:lang w:val="en-CA"/>
        </w:rPr>
        <w:t>’</w:t>
      </w:r>
      <w:r w:rsidR="0037503E">
        <w:rPr>
          <w:sz w:val="18"/>
          <w:lang w:val="en-CA"/>
        </w:rPr>
        <w:t xml:space="preserve"> attitudes towards food consumption and to support the generation of intelligence related to individual behaviours within the Agrifood </w:t>
      </w:r>
      <w:r w:rsidR="006B7791">
        <w:rPr>
          <w:sz w:val="18"/>
          <w:lang w:val="en-CA"/>
        </w:rPr>
        <w:t>System</w:t>
      </w:r>
      <w:r w:rsidR="0037503E">
        <w:rPr>
          <w:sz w:val="18"/>
          <w:lang w:val="en-CA"/>
        </w:rPr>
        <w:t xml:space="preserve">. The course will offer practical occasion to experiment the methodological and technical principles of qualitative research on real case study. </w:t>
      </w:r>
    </w:p>
    <w:p w:rsidR="00E2483E" w:rsidRDefault="00466FC1" w:rsidP="00ED0D38">
      <w:pPr>
        <w:spacing w:before="240" w:after="120"/>
        <w:rPr>
          <w:sz w:val="18"/>
          <w:lang w:val="en-CA"/>
        </w:rPr>
      </w:pPr>
      <w:r>
        <w:rPr>
          <w:sz w:val="18"/>
          <w:lang w:val="en-CA"/>
        </w:rPr>
        <w:tab/>
      </w:r>
      <w:r w:rsidR="00B84013" w:rsidRPr="00445A28">
        <w:rPr>
          <w:sz w:val="18"/>
          <w:lang w:val="en-CA"/>
        </w:rPr>
        <w:t>The course intends support stu</w:t>
      </w:r>
      <w:r w:rsidR="00E2483E" w:rsidRPr="00445A28">
        <w:rPr>
          <w:sz w:val="18"/>
          <w:lang w:val="en-CA"/>
        </w:rPr>
        <w:t xml:space="preserve">dents in acquiring </w:t>
      </w:r>
      <w:r w:rsidR="00B84013" w:rsidRPr="00445A28">
        <w:rPr>
          <w:sz w:val="18"/>
          <w:lang w:val="en-CA"/>
        </w:rPr>
        <w:t>introductory</w:t>
      </w:r>
      <w:r w:rsidR="00E2483E" w:rsidRPr="00445A28">
        <w:rPr>
          <w:sz w:val="18"/>
          <w:lang w:val="en-CA"/>
        </w:rPr>
        <w:t xml:space="preserve"> knowledge and skills related to </w:t>
      </w:r>
      <w:r w:rsidR="0037503E">
        <w:rPr>
          <w:sz w:val="18"/>
          <w:lang w:val="en-CA"/>
        </w:rPr>
        <w:t xml:space="preserve">qualitative methods and techniques applied to the study of </w:t>
      </w:r>
      <w:r w:rsidR="00E2483E" w:rsidRPr="00445A28">
        <w:rPr>
          <w:sz w:val="18"/>
          <w:lang w:val="en-CA"/>
        </w:rPr>
        <w:t xml:space="preserve">food </w:t>
      </w:r>
      <w:r w:rsidR="0037503E">
        <w:rPr>
          <w:sz w:val="18"/>
          <w:lang w:val="en-CA"/>
        </w:rPr>
        <w:t xml:space="preserve">choices and behaviours and to sustain decision making in the Agrifood System. In particular, at the end of the course, students are expected to acquire the skills and competences to designing qualitative research projects aimed at (1) generate knowledge </w:t>
      </w:r>
      <w:r w:rsidR="00E2483E" w:rsidRPr="00445A28">
        <w:rPr>
          <w:sz w:val="18"/>
          <w:lang w:val="en-CA"/>
        </w:rPr>
        <w:t xml:space="preserve">on food </w:t>
      </w:r>
      <w:r w:rsidR="0037503E">
        <w:rPr>
          <w:sz w:val="18"/>
          <w:lang w:val="en-CA"/>
        </w:rPr>
        <w:t xml:space="preserve">choices and </w:t>
      </w:r>
      <w:r w:rsidR="00E2483E" w:rsidRPr="00445A28">
        <w:rPr>
          <w:sz w:val="18"/>
          <w:lang w:val="en-CA"/>
        </w:rPr>
        <w:t xml:space="preserve">consumptions </w:t>
      </w:r>
      <w:r w:rsidR="0037503E">
        <w:rPr>
          <w:sz w:val="18"/>
          <w:lang w:val="en-CA"/>
        </w:rPr>
        <w:t xml:space="preserve">behaviours (2) sustaining creative decision making by generating insight on new future consumption trends in the field. </w:t>
      </w:r>
    </w:p>
    <w:p w:rsidR="00977BF6" w:rsidRDefault="00977BF6" w:rsidP="00977BF6">
      <w:pPr>
        <w:spacing w:before="240" w:after="120"/>
        <w:rPr>
          <w:sz w:val="18"/>
          <w:lang w:val="en-US"/>
        </w:rPr>
      </w:pPr>
      <w:r>
        <w:rPr>
          <w:sz w:val="18"/>
          <w:lang w:val="en-US"/>
        </w:rPr>
        <w:t>More into details, the Course has the following objectives</w:t>
      </w:r>
    </w:p>
    <w:p w:rsidR="00977BF6" w:rsidRPr="00D4360F" w:rsidRDefault="00977BF6" w:rsidP="00977BF6">
      <w:pPr>
        <w:spacing w:before="240" w:after="120"/>
        <w:rPr>
          <w:b/>
          <w:i/>
          <w:sz w:val="18"/>
          <w:lang w:val="en-US"/>
        </w:rPr>
      </w:pPr>
      <w:r w:rsidRPr="00D4360F">
        <w:rPr>
          <w:b/>
          <w:i/>
          <w:sz w:val="18"/>
          <w:lang w:val="en-US"/>
        </w:rPr>
        <w:t>Knowledge and understanding</w:t>
      </w:r>
    </w:p>
    <w:p w:rsidR="00977BF6" w:rsidRPr="00D4360F" w:rsidRDefault="00977BF6" w:rsidP="00977BF6">
      <w:pPr>
        <w:spacing w:line="240" w:lineRule="auto"/>
        <w:rPr>
          <w:sz w:val="18"/>
          <w:lang w:val="en-US"/>
        </w:rPr>
      </w:pPr>
      <w:r w:rsidRPr="00D4360F">
        <w:rPr>
          <w:sz w:val="18"/>
          <w:lang w:val="en-US"/>
        </w:rPr>
        <w:t>At the end of the course, the student will be able to know and understand:</w:t>
      </w:r>
    </w:p>
    <w:p w:rsidR="00977BF6" w:rsidRPr="00D4360F" w:rsidRDefault="00977BF6" w:rsidP="00977BF6">
      <w:pPr>
        <w:spacing w:line="240" w:lineRule="auto"/>
        <w:rPr>
          <w:sz w:val="18"/>
          <w:lang w:val="en-US"/>
        </w:rPr>
      </w:pPr>
      <w:r w:rsidRPr="00D4360F">
        <w:rPr>
          <w:sz w:val="18"/>
          <w:lang w:val="en-US"/>
        </w:rPr>
        <w:t xml:space="preserve">1. the main </w:t>
      </w:r>
      <w:r>
        <w:rPr>
          <w:sz w:val="18"/>
          <w:lang w:val="en-US"/>
        </w:rPr>
        <w:t xml:space="preserve">methods and design of applied psycho-social research </w:t>
      </w:r>
      <w:r w:rsidRPr="00D4360F">
        <w:rPr>
          <w:sz w:val="18"/>
          <w:lang w:val="en-US"/>
        </w:rPr>
        <w:t xml:space="preserve"> </w:t>
      </w:r>
    </w:p>
    <w:p w:rsidR="00977BF6" w:rsidRPr="00D4360F" w:rsidRDefault="00977BF6" w:rsidP="00977BF6">
      <w:pPr>
        <w:spacing w:line="240" w:lineRule="auto"/>
        <w:rPr>
          <w:sz w:val="18"/>
          <w:lang w:val="en-US"/>
        </w:rPr>
      </w:pPr>
      <w:r w:rsidRPr="00D4360F">
        <w:rPr>
          <w:sz w:val="18"/>
          <w:lang w:val="en-US"/>
        </w:rPr>
        <w:t xml:space="preserve">2. the main </w:t>
      </w:r>
      <w:r>
        <w:rPr>
          <w:sz w:val="18"/>
          <w:lang w:val="en-US"/>
        </w:rPr>
        <w:t>qualitative research techniques</w:t>
      </w:r>
    </w:p>
    <w:p w:rsidR="00977BF6" w:rsidRPr="00D4360F" w:rsidRDefault="00977BF6" w:rsidP="00977BF6">
      <w:pPr>
        <w:spacing w:before="240" w:after="120"/>
        <w:rPr>
          <w:b/>
          <w:i/>
          <w:sz w:val="18"/>
          <w:lang w:val="en-US"/>
        </w:rPr>
      </w:pPr>
      <w:r w:rsidRPr="00D4360F">
        <w:rPr>
          <w:b/>
          <w:i/>
          <w:sz w:val="18"/>
          <w:lang w:val="en-US"/>
        </w:rPr>
        <w:t xml:space="preserve">Applying knowledge and understanding </w:t>
      </w:r>
    </w:p>
    <w:p w:rsidR="00977BF6" w:rsidRPr="00D4360F" w:rsidRDefault="00977BF6" w:rsidP="00977BF6">
      <w:pPr>
        <w:rPr>
          <w:sz w:val="18"/>
          <w:lang w:val="en-US"/>
        </w:rPr>
      </w:pPr>
      <w:r w:rsidRPr="00D4360F">
        <w:rPr>
          <w:sz w:val="18"/>
          <w:lang w:val="en-US"/>
        </w:rPr>
        <w:t>At the end of the course, the student will be able to:</w:t>
      </w:r>
    </w:p>
    <w:p w:rsidR="00977BF6" w:rsidRPr="00D4360F" w:rsidRDefault="00977BF6" w:rsidP="00977BF6">
      <w:pPr>
        <w:rPr>
          <w:sz w:val="18"/>
          <w:lang w:val="en-US"/>
        </w:rPr>
      </w:pPr>
      <w:r w:rsidRPr="00D4360F">
        <w:rPr>
          <w:sz w:val="18"/>
          <w:lang w:val="en-US"/>
        </w:rPr>
        <w:t xml:space="preserve">1. Identify the main situations which require the application of </w:t>
      </w:r>
      <w:r>
        <w:rPr>
          <w:sz w:val="18"/>
          <w:lang w:val="en-US"/>
        </w:rPr>
        <w:t>qualitative methods to the study of consumption trends and behaviors</w:t>
      </w:r>
    </w:p>
    <w:p w:rsidR="00977BF6" w:rsidRPr="00D4360F" w:rsidRDefault="00977BF6" w:rsidP="00977BF6">
      <w:pPr>
        <w:rPr>
          <w:sz w:val="18"/>
          <w:lang w:val="en-US"/>
        </w:rPr>
      </w:pPr>
      <w:r w:rsidRPr="00D4360F">
        <w:rPr>
          <w:sz w:val="18"/>
          <w:lang w:val="en-US"/>
        </w:rPr>
        <w:t xml:space="preserve">2.correctly select among the different </w:t>
      </w:r>
      <w:r>
        <w:rPr>
          <w:sz w:val="18"/>
          <w:lang w:val="en-US"/>
        </w:rPr>
        <w:t>designs, methods and techniques for achieving the stated research objectives</w:t>
      </w:r>
    </w:p>
    <w:p w:rsidR="00977BF6" w:rsidRPr="00D4360F" w:rsidRDefault="00977BF6" w:rsidP="00977BF6">
      <w:pPr>
        <w:spacing w:before="240" w:after="120"/>
        <w:rPr>
          <w:b/>
          <w:i/>
          <w:sz w:val="18"/>
          <w:lang w:val="en-US"/>
        </w:rPr>
      </w:pPr>
      <w:r w:rsidRPr="00D4360F">
        <w:rPr>
          <w:b/>
          <w:i/>
          <w:sz w:val="18"/>
          <w:lang w:val="en-US"/>
        </w:rPr>
        <w:t>Making judgements</w:t>
      </w:r>
    </w:p>
    <w:p w:rsidR="00977BF6" w:rsidRPr="00D4360F" w:rsidRDefault="00977BF6" w:rsidP="00977BF6">
      <w:pPr>
        <w:rPr>
          <w:sz w:val="18"/>
          <w:lang w:val="en-US"/>
        </w:rPr>
      </w:pPr>
      <w:r w:rsidRPr="00D4360F">
        <w:rPr>
          <w:sz w:val="18"/>
          <w:lang w:val="en-US"/>
        </w:rPr>
        <w:t>At the end of the course, the student will be able to:</w:t>
      </w:r>
    </w:p>
    <w:p w:rsidR="00977BF6" w:rsidRPr="00D4360F" w:rsidRDefault="00977BF6" w:rsidP="00977BF6">
      <w:pPr>
        <w:rPr>
          <w:sz w:val="18"/>
          <w:lang w:val="en-US"/>
        </w:rPr>
      </w:pPr>
      <w:r w:rsidRPr="00D4360F">
        <w:rPr>
          <w:sz w:val="18"/>
          <w:lang w:val="en-US"/>
        </w:rPr>
        <w:t xml:space="preserve">1. recognize the research questions which require a </w:t>
      </w:r>
      <w:r>
        <w:rPr>
          <w:sz w:val="18"/>
          <w:lang w:val="en-US"/>
        </w:rPr>
        <w:t>qualitative or quantitative psycho-social based</w:t>
      </w:r>
      <w:r w:rsidRPr="00D4360F">
        <w:rPr>
          <w:sz w:val="18"/>
          <w:lang w:val="en-US"/>
        </w:rPr>
        <w:t xml:space="preserve"> approach to the analysis of consumer food behaviours</w:t>
      </w:r>
    </w:p>
    <w:p w:rsidR="00977BF6" w:rsidRPr="00D4360F" w:rsidRDefault="00977BF6" w:rsidP="00977BF6">
      <w:pPr>
        <w:rPr>
          <w:sz w:val="18"/>
          <w:lang w:val="en-US"/>
        </w:rPr>
      </w:pPr>
      <w:r w:rsidRPr="00D4360F">
        <w:rPr>
          <w:sz w:val="18"/>
          <w:lang w:val="en-US"/>
        </w:rPr>
        <w:t xml:space="preserve">2. select among the main </w:t>
      </w:r>
      <w:r>
        <w:rPr>
          <w:sz w:val="18"/>
          <w:lang w:val="en-US"/>
        </w:rPr>
        <w:t>designs</w:t>
      </w:r>
      <w:r w:rsidRPr="00D4360F">
        <w:rPr>
          <w:sz w:val="18"/>
          <w:lang w:val="en-US"/>
        </w:rPr>
        <w:t xml:space="preserve"> models </w:t>
      </w:r>
      <w:r>
        <w:rPr>
          <w:sz w:val="18"/>
          <w:lang w:val="en-US"/>
        </w:rPr>
        <w:t xml:space="preserve">and psycho-social approaches </w:t>
      </w:r>
      <w:r w:rsidRPr="00D4360F">
        <w:rPr>
          <w:sz w:val="18"/>
          <w:lang w:val="en-US"/>
        </w:rPr>
        <w:t xml:space="preserve">to produce knowledge on food consumption behaviours </w:t>
      </w:r>
    </w:p>
    <w:p w:rsidR="00977BF6" w:rsidRPr="00D4360F" w:rsidRDefault="00977BF6" w:rsidP="00977BF6">
      <w:pPr>
        <w:spacing w:before="240" w:after="120"/>
        <w:rPr>
          <w:b/>
          <w:i/>
          <w:sz w:val="18"/>
          <w:lang w:val="en-US"/>
        </w:rPr>
      </w:pPr>
      <w:r w:rsidRPr="00D4360F">
        <w:rPr>
          <w:b/>
          <w:i/>
          <w:sz w:val="18"/>
          <w:lang w:val="en-US"/>
        </w:rPr>
        <w:lastRenderedPageBreak/>
        <w:t xml:space="preserve">Communication skills </w:t>
      </w:r>
    </w:p>
    <w:p w:rsidR="00977BF6" w:rsidRPr="00D4360F" w:rsidRDefault="00977BF6" w:rsidP="00977BF6">
      <w:pPr>
        <w:rPr>
          <w:sz w:val="18"/>
          <w:lang w:val="en-US"/>
        </w:rPr>
      </w:pPr>
      <w:r w:rsidRPr="00D4360F">
        <w:rPr>
          <w:sz w:val="18"/>
          <w:lang w:val="en-US"/>
        </w:rPr>
        <w:t>At the end of the course, the student will be able to:</w:t>
      </w:r>
    </w:p>
    <w:p w:rsidR="00977BF6" w:rsidRPr="00D4360F" w:rsidRDefault="00977BF6" w:rsidP="00977BF6">
      <w:pPr>
        <w:rPr>
          <w:sz w:val="18"/>
          <w:lang w:val="en-US"/>
        </w:rPr>
      </w:pPr>
      <w:r w:rsidRPr="00D4360F">
        <w:rPr>
          <w:sz w:val="18"/>
          <w:lang w:val="en-US"/>
        </w:rPr>
        <w:t xml:space="preserve">1. mastering the technical language in describing the processes </w:t>
      </w:r>
      <w:r>
        <w:rPr>
          <w:sz w:val="18"/>
          <w:lang w:val="en-US"/>
        </w:rPr>
        <w:t xml:space="preserve">and requirement of rigourous consumer based research </w:t>
      </w:r>
      <w:r w:rsidRPr="00D4360F">
        <w:rPr>
          <w:sz w:val="18"/>
          <w:lang w:val="en-US"/>
        </w:rPr>
        <w:t xml:space="preserve">  </w:t>
      </w:r>
    </w:p>
    <w:p w:rsidR="00977BF6" w:rsidRPr="00D4360F" w:rsidRDefault="00977BF6" w:rsidP="00977BF6">
      <w:pPr>
        <w:rPr>
          <w:sz w:val="18"/>
          <w:lang w:val="en-US"/>
        </w:rPr>
      </w:pPr>
      <w:r w:rsidRPr="00D4360F">
        <w:rPr>
          <w:sz w:val="18"/>
          <w:lang w:val="en-US"/>
        </w:rPr>
        <w:t xml:space="preserve">2. argument with adequate confidence for the choice of one specific </w:t>
      </w:r>
      <w:r>
        <w:rPr>
          <w:sz w:val="18"/>
          <w:lang w:val="en-US"/>
        </w:rPr>
        <w:t>methodological</w:t>
      </w:r>
      <w:r w:rsidRPr="00D4360F">
        <w:rPr>
          <w:sz w:val="18"/>
          <w:lang w:val="en-US"/>
        </w:rPr>
        <w:t xml:space="preserve"> approach and analysis model to assess food consumption </w:t>
      </w:r>
      <w:r>
        <w:rPr>
          <w:sz w:val="18"/>
          <w:lang w:val="en-US"/>
        </w:rPr>
        <w:t>behaviours</w:t>
      </w:r>
    </w:p>
    <w:p w:rsidR="00977BF6" w:rsidRPr="00D4360F" w:rsidRDefault="00977BF6" w:rsidP="00977BF6">
      <w:pPr>
        <w:spacing w:before="240" w:after="120"/>
        <w:rPr>
          <w:b/>
          <w:i/>
          <w:sz w:val="18"/>
          <w:lang w:val="en-US"/>
        </w:rPr>
      </w:pPr>
      <w:r w:rsidRPr="00D4360F">
        <w:rPr>
          <w:b/>
          <w:i/>
          <w:sz w:val="18"/>
          <w:lang w:val="en-US"/>
        </w:rPr>
        <w:t>Learning skills</w:t>
      </w:r>
    </w:p>
    <w:p w:rsidR="00977BF6" w:rsidRPr="00D4360F" w:rsidRDefault="00977BF6" w:rsidP="00977BF6">
      <w:pPr>
        <w:rPr>
          <w:sz w:val="18"/>
          <w:lang w:val="en-US"/>
        </w:rPr>
      </w:pPr>
      <w:r w:rsidRPr="00D4360F">
        <w:rPr>
          <w:sz w:val="18"/>
          <w:lang w:val="en-US"/>
        </w:rPr>
        <w:t>At the end of the course, the student will be able to:</w:t>
      </w:r>
    </w:p>
    <w:p w:rsidR="00977BF6" w:rsidRPr="00D4360F" w:rsidRDefault="00977BF6" w:rsidP="00977BF6">
      <w:pPr>
        <w:rPr>
          <w:sz w:val="18"/>
          <w:lang w:val="en-US"/>
        </w:rPr>
      </w:pPr>
      <w:r w:rsidRPr="00D4360F">
        <w:rPr>
          <w:sz w:val="18"/>
          <w:lang w:val="en-US"/>
        </w:rPr>
        <w:t xml:space="preserve">1.autonomously critically assess one own level of knowledge and skills in the </w:t>
      </w:r>
      <w:r>
        <w:rPr>
          <w:sz w:val="18"/>
          <w:lang w:val="en-US"/>
        </w:rPr>
        <w:t>design of psycho-social researches for intelligence on foo</w:t>
      </w:r>
      <w:r w:rsidRPr="00D4360F">
        <w:rPr>
          <w:sz w:val="18"/>
          <w:lang w:val="en-US"/>
        </w:rPr>
        <w:t xml:space="preserve">d consumption </w:t>
      </w:r>
      <w:r>
        <w:rPr>
          <w:sz w:val="18"/>
          <w:lang w:val="en-US"/>
        </w:rPr>
        <w:t>behaviours</w:t>
      </w:r>
    </w:p>
    <w:p w:rsidR="00977BF6" w:rsidRPr="00D4360F" w:rsidRDefault="00977BF6" w:rsidP="00977BF6">
      <w:pPr>
        <w:rPr>
          <w:sz w:val="18"/>
          <w:lang w:val="en-US"/>
        </w:rPr>
      </w:pPr>
      <w:r w:rsidRPr="00D4360F">
        <w:rPr>
          <w:sz w:val="18"/>
          <w:lang w:val="en-US"/>
        </w:rPr>
        <w:t xml:space="preserve">2. identify adequate sources to deepen and improve their knowledge about </w:t>
      </w:r>
      <w:r>
        <w:rPr>
          <w:sz w:val="18"/>
          <w:lang w:val="en-US"/>
        </w:rPr>
        <w:t>qualitative and quantitative methodologies applied to food consumption research</w:t>
      </w:r>
      <w:bookmarkStart w:id="0" w:name="_GoBack"/>
      <w:bookmarkEnd w:id="0"/>
    </w:p>
    <w:p w:rsidR="00977BF6" w:rsidRPr="00977BF6" w:rsidRDefault="00977BF6" w:rsidP="00ED0D38">
      <w:pPr>
        <w:spacing w:before="240" w:after="120"/>
        <w:rPr>
          <w:sz w:val="18"/>
          <w:lang w:val="en-US"/>
        </w:rPr>
      </w:pPr>
    </w:p>
    <w:p w:rsidR="00ED0D38" w:rsidRPr="00445A28" w:rsidRDefault="003A4DC8" w:rsidP="00ED0D38">
      <w:pPr>
        <w:spacing w:before="240" w:after="120"/>
        <w:rPr>
          <w:b/>
          <w:i/>
          <w:sz w:val="18"/>
          <w:lang w:val="en-CA"/>
        </w:rPr>
      </w:pPr>
      <w:r w:rsidRPr="00445A28">
        <w:rPr>
          <w:b/>
          <w:i/>
          <w:sz w:val="18"/>
          <w:lang w:val="en-CA"/>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4"/>
        <w:gridCol w:w="1136"/>
      </w:tblGrid>
      <w:tr w:rsidR="00011F02" w:rsidRPr="00445A28" w:rsidTr="007F1127">
        <w:tc>
          <w:tcPr>
            <w:tcW w:w="5554" w:type="dxa"/>
            <w:shd w:val="clear" w:color="auto" w:fill="auto"/>
          </w:tcPr>
          <w:p w:rsidR="00E2483E" w:rsidRPr="00E2483E" w:rsidRDefault="00E2483E" w:rsidP="00E2483E">
            <w:pPr>
              <w:rPr>
                <w:rFonts w:ascii="Times" w:hAnsi="Times"/>
                <w:szCs w:val="20"/>
                <w:lang w:val="en-CA"/>
              </w:rPr>
            </w:pPr>
          </w:p>
        </w:tc>
        <w:tc>
          <w:tcPr>
            <w:tcW w:w="1136" w:type="dxa"/>
            <w:shd w:val="clear" w:color="auto" w:fill="auto"/>
          </w:tcPr>
          <w:p w:rsidR="00E2483E" w:rsidRPr="00E2483E" w:rsidRDefault="00E2483E" w:rsidP="00E2483E">
            <w:pPr>
              <w:rPr>
                <w:rFonts w:ascii="Times" w:hAnsi="Times"/>
                <w:szCs w:val="20"/>
                <w:lang w:val="en-CA"/>
              </w:rPr>
            </w:pPr>
            <w:r w:rsidRPr="00E2483E">
              <w:rPr>
                <w:rFonts w:ascii="Times" w:hAnsi="Times"/>
                <w:szCs w:val="20"/>
                <w:lang w:val="en-CA"/>
              </w:rPr>
              <w:t>CFU</w:t>
            </w:r>
          </w:p>
        </w:tc>
      </w:tr>
      <w:tr w:rsidR="00011F02" w:rsidRPr="00445A28" w:rsidTr="007F1127">
        <w:tc>
          <w:tcPr>
            <w:tcW w:w="5554" w:type="dxa"/>
            <w:shd w:val="clear" w:color="auto" w:fill="auto"/>
          </w:tcPr>
          <w:p w:rsidR="00E2483E" w:rsidRPr="00E2483E" w:rsidRDefault="00D07A94" w:rsidP="00D07A94">
            <w:pPr>
              <w:rPr>
                <w:rFonts w:ascii="Times" w:hAnsi="Times"/>
                <w:szCs w:val="20"/>
                <w:lang w:val="en-CA"/>
              </w:rPr>
            </w:pPr>
            <w:r>
              <w:rPr>
                <w:rFonts w:ascii="Times" w:hAnsi="Times"/>
                <w:noProof/>
                <w:sz w:val="18"/>
                <w:szCs w:val="20"/>
                <w:lang w:val="en-CA"/>
              </w:rPr>
              <w:t>Introduction to psycho-social research: the difference between qualitative and quantitative methods to study food consumption behaviours</w:t>
            </w:r>
            <w:r w:rsidR="00D8357B">
              <w:rPr>
                <w:rFonts w:ascii="Times" w:hAnsi="Times"/>
                <w:noProof/>
                <w:sz w:val="18"/>
                <w:szCs w:val="20"/>
                <w:lang w:val="en-CA"/>
              </w:rPr>
              <w:t>; principle of project design</w:t>
            </w:r>
          </w:p>
        </w:tc>
        <w:tc>
          <w:tcPr>
            <w:tcW w:w="1136" w:type="dxa"/>
            <w:shd w:val="clear" w:color="auto" w:fill="auto"/>
          </w:tcPr>
          <w:p w:rsidR="00E2483E" w:rsidRPr="00E2483E" w:rsidRDefault="00D8357B" w:rsidP="00E2483E">
            <w:pPr>
              <w:rPr>
                <w:rFonts w:ascii="Times" w:hAnsi="Times"/>
                <w:szCs w:val="20"/>
                <w:lang w:val="en-CA"/>
              </w:rPr>
            </w:pPr>
            <w:r>
              <w:rPr>
                <w:rFonts w:ascii="Times" w:hAnsi="Times"/>
                <w:szCs w:val="20"/>
                <w:lang w:val="en-CA"/>
              </w:rPr>
              <w:t>1</w:t>
            </w:r>
            <w:r w:rsidR="00E2483E" w:rsidRPr="00445A28">
              <w:rPr>
                <w:rFonts w:ascii="Times" w:hAnsi="Times"/>
                <w:szCs w:val="20"/>
                <w:lang w:val="en-CA"/>
              </w:rPr>
              <w:t>.</w:t>
            </w:r>
            <w:r>
              <w:rPr>
                <w:rFonts w:ascii="Times" w:hAnsi="Times"/>
                <w:szCs w:val="20"/>
                <w:lang w:val="en-CA"/>
              </w:rPr>
              <w:t>0</w:t>
            </w:r>
          </w:p>
        </w:tc>
      </w:tr>
      <w:tr w:rsidR="00011F02" w:rsidRPr="00445A28" w:rsidTr="007F1127">
        <w:tc>
          <w:tcPr>
            <w:tcW w:w="5554" w:type="dxa"/>
            <w:shd w:val="clear" w:color="auto" w:fill="auto"/>
          </w:tcPr>
          <w:p w:rsidR="00E2483E" w:rsidRPr="00E2483E" w:rsidRDefault="00C26FDB" w:rsidP="00B84013">
            <w:pPr>
              <w:rPr>
                <w:rFonts w:ascii="Times" w:hAnsi="Times"/>
                <w:noProof/>
                <w:sz w:val="18"/>
                <w:szCs w:val="20"/>
                <w:lang w:val="en-CA"/>
              </w:rPr>
            </w:pPr>
            <w:r>
              <w:rPr>
                <w:rFonts w:ascii="Times" w:hAnsi="Times"/>
                <w:noProof/>
                <w:sz w:val="18"/>
                <w:szCs w:val="20"/>
                <w:lang w:val="en-CA"/>
              </w:rPr>
              <w:t xml:space="preserve">Basic of qualitative interview </w:t>
            </w:r>
          </w:p>
        </w:tc>
        <w:tc>
          <w:tcPr>
            <w:tcW w:w="1136" w:type="dxa"/>
            <w:shd w:val="clear" w:color="auto" w:fill="auto"/>
          </w:tcPr>
          <w:p w:rsidR="00E2483E" w:rsidRPr="00E2483E" w:rsidRDefault="00E2483E" w:rsidP="00E2483E">
            <w:pPr>
              <w:rPr>
                <w:rFonts w:ascii="Times" w:hAnsi="Times"/>
                <w:szCs w:val="20"/>
                <w:lang w:val="en-CA"/>
              </w:rPr>
            </w:pPr>
            <w:r w:rsidRPr="00E2483E">
              <w:rPr>
                <w:rFonts w:ascii="Times" w:hAnsi="Times"/>
                <w:szCs w:val="20"/>
                <w:lang w:val="en-CA"/>
              </w:rPr>
              <w:t>1.</w:t>
            </w:r>
            <w:r w:rsidR="00C26FDB">
              <w:rPr>
                <w:rFonts w:ascii="Times" w:hAnsi="Times"/>
                <w:szCs w:val="20"/>
                <w:lang w:val="en-CA"/>
              </w:rPr>
              <w:t>0</w:t>
            </w:r>
          </w:p>
        </w:tc>
      </w:tr>
      <w:tr w:rsidR="00011F02" w:rsidRPr="00445A28" w:rsidTr="007F1127">
        <w:tc>
          <w:tcPr>
            <w:tcW w:w="5554" w:type="dxa"/>
            <w:shd w:val="clear" w:color="auto" w:fill="auto"/>
          </w:tcPr>
          <w:p w:rsidR="00E2483E" w:rsidRPr="00E2483E" w:rsidRDefault="00C26FDB" w:rsidP="007F1127">
            <w:pPr>
              <w:rPr>
                <w:rFonts w:ascii="Times" w:hAnsi="Times"/>
                <w:noProof/>
                <w:sz w:val="18"/>
                <w:szCs w:val="20"/>
                <w:lang w:val="en-CA"/>
              </w:rPr>
            </w:pPr>
            <w:r>
              <w:rPr>
                <w:rFonts w:ascii="Times" w:hAnsi="Times"/>
                <w:noProof/>
                <w:sz w:val="18"/>
                <w:szCs w:val="20"/>
                <w:lang w:val="en-CA"/>
              </w:rPr>
              <w:t xml:space="preserve">Basic of </w:t>
            </w:r>
            <w:r w:rsidR="007F1127">
              <w:rPr>
                <w:rFonts w:ascii="Times" w:hAnsi="Times"/>
                <w:noProof/>
                <w:sz w:val="18"/>
                <w:szCs w:val="20"/>
                <w:lang w:val="en-CA"/>
              </w:rPr>
              <w:t>survey questionnaires</w:t>
            </w:r>
            <w:r w:rsidR="00E2483E" w:rsidRPr="00445A28">
              <w:rPr>
                <w:rFonts w:ascii="Times" w:hAnsi="Times"/>
                <w:noProof/>
                <w:sz w:val="18"/>
                <w:szCs w:val="20"/>
                <w:lang w:val="en-CA"/>
              </w:rPr>
              <w:t xml:space="preserve"> </w:t>
            </w:r>
          </w:p>
        </w:tc>
        <w:tc>
          <w:tcPr>
            <w:tcW w:w="1136" w:type="dxa"/>
            <w:shd w:val="clear" w:color="auto" w:fill="auto"/>
          </w:tcPr>
          <w:p w:rsidR="00E2483E" w:rsidRPr="00E2483E" w:rsidRDefault="00011F02" w:rsidP="00E2483E">
            <w:pPr>
              <w:rPr>
                <w:rFonts w:ascii="Times" w:hAnsi="Times"/>
                <w:szCs w:val="20"/>
                <w:lang w:val="en-CA"/>
              </w:rPr>
            </w:pPr>
            <w:r w:rsidRPr="00445A28">
              <w:rPr>
                <w:rFonts w:ascii="Times" w:hAnsi="Times"/>
                <w:szCs w:val="20"/>
                <w:lang w:val="en-CA"/>
              </w:rPr>
              <w:t>1.0</w:t>
            </w:r>
          </w:p>
        </w:tc>
      </w:tr>
      <w:tr w:rsidR="00011F02" w:rsidRPr="00445A28" w:rsidTr="007F1127">
        <w:tc>
          <w:tcPr>
            <w:tcW w:w="5554" w:type="dxa"/>
            <w:shd w:val="clear" w:color="auto" w:fill="auto"/>
          </w:tcPr>
          <w:p w:rsidR="00E2483E" w:rsidRPr="00E2483E" w:rsidRDefault="00C26FDB" w:rsidP="007F1127">
            <w:pPr>
              <w:rPr>
                <w:rFonts w:ascii="Times" w:hAnsi="Times"/>
                <w:noProof/>
                <w:sz w:val="18"/>
                <w:szCs w:val="20"/>
                <w:lang w:val="en-CA"/>
              </w:rPr>
            </w:pPr>
            <w:r>
              <w:rPr>
                <w:rFonts w:ascii="Times" w:hAnsi="Times"/>
                <w:noProof/>
                <w:sz w:val="18"/>
                <w:szCs w:val="20"/>
                <w:lang w:val="en-CA"/>
              </w:rPr>
              <w:t xml:space="preserve">Basic of </w:t>
            </w:r>
            <w:r w:rsidR="007F1127">
              <w:rPr>
                <w:rFonts w:ascii="Times" w:hAnsi="Times"/>
                <w:noProof/>
                <w:sz w:val="18"/>
                <w:szCs w:val="20"/>
                <w:lang w:val="en-CA"/>
              </w:rPr>
              <w:t>focus groups and observations</w:t>
            </w:r>
            <w:r w:rsidR="00011F02" w:rsidRPr="00445A28">
              <w:rPr>
                <w:rFonts w:ascii="Times" w:hAnsi="Times"/>
                <w:noProof/>
                <w:sz w:val="18"/>
                <w:szCs w:val="20"/>
                <w:lang w:val="en-CA"/>
              </w:rPr>
              <w:t xml:space="preserve"> </w:t>
            </w:r>
          </w:p>
        </w:tc>
        <w:tc>
          <w:tcPr>
            <w:tcW w:w="1136" w:type="dxa"/>
            <w:shd w:val="clear" w:color="auto" w:fill="auto"/>
          </w:tcPr>
          <w:p w:rsidR="00E2483E" w:rsidRPr="00E2483E" w:rsidRDefault="007F1127" w:rsidP="007F1127">
            <w:pPr>
              <w:rPr>
                <w:rFonts w:ascii="Times" w:hAnsi="Times"/>
                <w:szCs w:val="20"/>
                <w:lang w:val="en-CA"/>
              </w:rPr>
            </w:pPr>
            <w:r>
              <w:rPr>
                <w:rFonts w:ascii="Times" w:hAnsi="Times"/>
                <w:szCs w:val="20"/>
                <w:lang w:val="en-CA"/>
              </w:rPr>
              <w:t>0.5</w:t>
            </w:r>
          </w:p>
        </w:tc>
      </w:tr>
      <w:tr w:rsidR="00011F02" w:rsidRPr="00445A28" w:rsidTr="007F1127">
        <w:tc>
          <w:tcPr>
            <w:tcW w:w="5554" w:type="dxa"/>
            <w:shd w:val="clear" w:color="auto" w:fill="auto"/>
          </w:tcPr>
          <w:p w:rsidR="00E2483E" w:rsidRPr="00E2483E" w:rsidRDefault="00C26FDB" w:rsidP="00E2483E">
            <w:pPr>
              <w:rPr>
                <w:rFonts w:ascii="Times" w:hAnsi="Times"/>
                <w:noProof/>
                <w:sz w:val="18"/>
                <w:szCs w:val="20"/>
                <w:lang w:val="en-CA"/>
              </w:rPr>
            </w:pPr>
            <w:r>
              <w:rPr>
                <w:rFonts w:ascii="Times" w:hAnsi="Times"/>
                <w:noProof/>
                <w:sz w:val="18"/>
                <w:szCs w:val="20"/>
                <w:lang w:val="en-CA"/>
              </w:rPr>
              <w:t>Basic of qualitative data analysis and reporting</w:t>
            </w:r>
          </w:p>
        </w:tc>
        <w:tc>
          <w:tcPr>
            <w:tcW w:w="1136" w:type="dxa"/>
            <w:shd w:val="clear" w:color="auto" w:fill="auto"/>
          </w:tcPr>
          <w:p w:rsidR="00E2483E" w:rsidRPr="00E2483E" w:rsidRDefault="007F1127" w:rsidP="00E2483E">
            <w:pPr>
              <w:rPr>
                <w:rFonts w:ascii="Times" w:hAnsi="Times"/>
                <w:szCs w:val="20"/>
                <w:lang w:val="en-CA"/>
              </w:rPr>
            </w:pPr>
            <w:r>
              <w:rPr>
                <w:rFonts w:ascii="Times" w:hAnsi="Times"/>
                <w:szCs w:val="20"/>
                <w:lang w:val="en-CA"/>
              </w:rPr>
              <w:t>0</w:t>
            </w:r>
            <w:r w:rsidR="00E2483E" w:rsidRPr="00E2483E">
              <w:rPr>
                <w:rFonts w:ascii="Times" w:hAnsi="Times"/>
                <w:szCs w:val="20"/>
                <w:lang w:val="en-CA"/>
              </w:rPr>
              <w:t>.</w:t>
            </w:r>
            <w:r>
              <w:rPr>
                <w:rFonts w:ascii="Times" w:hAnsi="Times"/>
                <w:szCs w:val="20"/>
                <w:lang w:val="en-CA"/>
              </w:rPr>
              <w:t>5</w:t>
            </w:r>
          </w:p>
        </w:tc>
      </w:tr>
      <w:tr w:rsidR="00011F02" w:rsidRPr="00445A28" w:rsidTr="007F1127">
        <w:tc>
          <w:tcPr>
            <w:tcW w:w="5554" w:type="dxa"/>
            <w:shd w:val="clear" w:color="auto" w:fill="auto"/>
          </w:tcPr>
          <w:p w:rsidR="00011F02" w:rsidRPr="00445A28" w:rsidRDefault="00C26FDB" w:rsidP="00011F02">
            <w:pPr>
              <w:rPr>
                <w:rFonts w:ascii="Times" w:hAnsi="Times"/>
                <w:noProof/>
                <w:sz w:val="18"/>
                <w:szCs w:val="20"/>
                <w:lang w:val="en-CA"/>
              </w:rPr>
            </w:pPr>
            <w:r>
              <w:rPr>
                <w:rFonts w:ascii="Times" w:hAnsi="Times"/>
                <w:noProof/>
                <w:sz w:val="18"/>
                <w:szCs w:val="20"/>
                <w:lang w:val="en-CA"/>
              </w:rPr>
              <w:t>Sampling methods</w:t>
            </w:r>
          </w:p>
        </w:tc>
        <w:tc>
          <w:tcPr>
            <w:tcW w:w="1136" w:type="dxa"/>
            <w:shd w:val="clear" w:color="auto" w:fill="auto"/>
          </w:tcPr>
          <w:p w:rsidR="00011F02" w:rsidRPr="00445A28" w:rsidRDefault="00011F02" w:rsidP="007F1127">
            <w:pPr>
              <w:rPr>
                <w:rFonts w:ascii="Times" w:hAnsi="Times"/>
                <w:szCs w:val="20"/>
                <w:lang w:val="en-CA"/>
              </w:rPr>
            </w:pPr>
            <w:r w:rsidRPr="00445A28">
              <w:rPr>
                <w:rFonts w:ascii="Times" w:hAnsi="Times"/>
                <w:szCs w:val="20"/>
                <w:lang w:val="en-CA"/>
              </w:rPr>
              <w:t xml:space="preserve"> </w:t>
            </w:r>
            <w:r w:rsidR="007F1127">
              <w:rPr>
                <w:rFonts w:ascii="Times" w:hAnsi="Times"/>
                <w:szCs w:val="20"/>
                <w:lang w:val="en-CA"/>
              </w:rPr>
              <w:t>0.5</w:t>
            </w:r>
          </w:p>
        </w:tc>
      </w:tr>
      <w:tr w:rsidR="00011F02" w:rsidRPr="00445A28" w:rsidTr="007F1127">
        <w:tc>
          <w:tcPr>
            <w:tcW w:w="5554" w:type="dxa"/>
            <w:shd w:val="clear" w:color="auto" w:fill="auto"/>
          </w:tcPr>
          <w:p w:rsidR="00C26FDB" w:rsidRDefault="00C26FDB" w:rsidP="00E2483E">
            <w:pPr>
              <w:rPr>
                <w:rFonts w:ascii="Times" w:hAnsi="Times"/>
                <w:noProof/>
                <w:sz w:val="18"/>
                <w:szCs w:val="20"/>
                <w:lang w:val="en-CA"/>
              </w:rPr>
            </w:pPr>
            <w:r>
              <w:rPr>
                <w:rFonts w:ascii="Times" w:hAnsi="Times"/>
                <w:noProof/>
                <w:sz w:val="18"/>
                <w:szCs w:val="20"/>
                <w:lang w:val="en-CA"/>
              </w:rPr>
              <w:t xml:space="preserve">Qualitative research for marketing decision making: </w:t>
            </w:r>
          </w:p>
          <w:p w:rsidR="00011F02" w:rsidRPr="00445A28" w:rsidRDefault="00C26FDB" w:rsidP="00E2483E">
            <w:pPr>
              <w:rPr>
                <w:rFonts w:ascii="Times" w:hAnsi="Times"/>
                <w:noProof/>
                <w:sz w:val="18"/>
                <w:szCs w:val="20"/>
                <w:lang w:val="en-CA"/>
              </w:rPr>
            </w:pPr>
            <w:r>
              <w:rPr>
                <w:rFonts w:ascii="Times" w:hAnsi="Times"/>
                <w:noProof/>
                <w:sz w:val="18"/>
                <w:szCs w:val="20"/>
                <w:lang w:val="en-CA"/>
              </w:rPr>
              <w:t>a taxonomy of research design and case of application</w:t>
            </w:r>
          </w:p>
        </w:tc>
        <w:tc>
          <w:tcPr>
            <w:tcW w:w="1136" w:type="dxa"/>
            <w:shd w:val="clear" w:color="auto" w:fill="auto"/>
          </w:tcPr>
          <w:p w:rsidR="00011F02" w:rsidRPr="00445A28" w:rsidRDefault="00011F02" w:rsidP="00D8357B">
            <w:pPr>
              <w:rPr>
                <w:rFonts w:ascii="Times" w:hAnsi="Times"/>
                <w:szCs w:val="20"/>
                <w:lang w:val="en-CA"/>
              </w:rPr>
            </w:pPr>
            <w:r w:rsidRPr="00445A28">
              <w:rPr>
                <w:rFonts w:ascii="Times" w:hAnsi="Times"/>
                <w:szCs w:val="20"/>
                <w:lang w:val="en-CA"/>
              </w:rPr>
              <w:t xml:space="preserve"> </w:t>
            </w:r>
            <w:r w:rsidR="00D8357B">
              <w:rPr>
                <w:rFonts w:ascii="Times" w:hAnsi="Times"/>
                <w:szCs w:val="20"/>
                <w:lang w:val="en-CA"/>
              </w:rPr>
              <w:t>0</w:t>
            </w:r>
            <w:r w:rsidRPr="00445A28">
              <w:rPr>
                <w:rFonts w:ascii="Times" w:hAnsi="Times"/>
                <w:szCs w:val="20"/>
                <w:lang w:val="en-CA"/>
              </w:rPr>
              <w:t>.</w:t>
            </w:r>
            <w:r w:rsidR="00D8357B">
              <w:rPr>
                <w:rFonts w:ascii="Times" w:hAnsi="Times"/>
                <w:szCs w:val="20"/>
                <w:lang w:val="en-CA"/>
              </w:rPr>
              <w:t>5</w:t>
            </w:r>
          </w:p>
        </w:tc>
      </w:tr>
    </w:tbl>
    <w:p w:rsidR="00ED0D38" w:rsidRPr="00445A28" w:rsidRDefault="003A4DC8" w:rsidP="00ED0D38">
      <w:pPr>
        <w:spacing w:before="240" w:after="120"/>
        <w:rPr>
          <w:b/>
          <w:i/>
          <w:sz w:val="18"/>
          <w:lang w:val="en-CA"/>
        </w:rPr>
      </w:pPr>
      <w:r w:rsidRPr="00445A28">
        <w:rPr>
          <w:b/>
          <w:i/>
          <w:sz w:val="18"/>
          <w:lang w:val="en-CA"/>
        </w:rPr>
        <w:t>READING LIST</w:t>
      </w:r>
    </w:p>
    <w:p w:rsidR="00011F02" w:rsidRPr="00445A28" w:rsidRDefault="00011F02" w:rsidP="00766D62">
      <w:pPr>
        <w:spacing w:before="240" w:line="220" w:lineRule="exact"/>
        <w:rPr>
          <w:rFonts w:ascii="Times" w:hAnsi="Times"/>
          <w:smallCaps/>
          <w:noProof/>
          <w:sz w:val="16"/>
          <w:szCs w:val="20"/>
          <w:lang w:val="en-CA"/>
        </w:rPr>
      </w:pPr>
      <w:r w:rsidRPr="00445A28">
        <w:rPr>
          <w:rFonts w:ascii="Times" w:hAnsi="Times"/>
          <w:smallCaps/>
          <w:noProof/>
          <w:sz w:val="16"/>
          <w:szCs w:val="20"/>
          <w:lang w:val="en-CA"/>
        </w:rPr>
        <w:t xml:space="preserve">G. GRAFFIGNA, </w:t>
      </w:r>
      <w:r w:rsidRPr="00466FC1">
        <w:rPr>
          <w:rFonts w:ascii="Times" w:hAnsi="Times"/>
          <w:noProof/>
          <w:sz w:val="18"/>
          <w:szCs w:val="18"/>
          <w:lang w:val="en-CA"/>
        </w:rPr>
        <w:t>Course Guidelines</w:t>
      </w:r>
      <w:r w:rsidRPr="00445A28">
        <w:rPr>
          <w:rFonts w:ascii="Times" w:hAnsi="Times"/>
          <w:smallCaps/>
          <w:noProof/>
          <w:sz w:val="16"/>
          <w:szCs w:val="20"/>
          <w:lang w:val="en-CA"/>
        </w:rPr>
        <w:t>, 20</w:t>
      </w:r>
      <w:r w:rsidR="00590908">
        <w:rPr>
          <w:rFonts w:ascii="Times" w:hAnsi="Times"/>
          <w:smallCaps/>
          <w:noProof/>
          <w:sz w:val="16"/>
          <w:szCs w:val="20"/>
          <w:lang w:val="en-CA"/>
        </w:rPr>
        <w:t>20</w:t>
      </w:r>
      <w:r w:rsidR="00466FC1">
        <w:rPr>
          <w:rFonts w:ascii="Times" w:hAnsi="Times"/>
          <w:smallCaps/>
          <w:noProof/>
          <w:sz w:val="16"/>
          <w:szCs w:val="20"/>
          <w:lang w:val="en-CA"/>
        </w:rPr>
        <w:t>.</w:t>
      </w:r>
    </w:p>
    <w:p w:rsidR="00011F02" w:rsidRPr="00D8357B" w:rsidRDefault="00D8357B" w:rsidP="00766D62">
      <w:pPr>
        <w:spacing w:before="120" w:after="120" w:line="220" w:lineRule="exact"/>
        <w:rPr>
          <w:rFonts w:ascii="Times" w:hAnsi="Times"/>
          <w:smallCaps/>
          <w:noProof/>
          <w:sz w:val="16"/>
          <w:szCs w:val="20"/>
          <w:lang w:val="en-US"/>
        </w:rPr>
      </w:pPr>
      <w:r>
        <w:rPr>
          <w:rFonts w:ascii="Times" w:hAnsi="Times"/>
          <w:smallCaps/>
          <w:noProof/>
          <w:sz w:val="16"/>
          <w:szCs w:val="20"/>
          <w:lang w:val="en-US"/>
        </w:rPr>
        <w:t>Mariampolsky Hy</w:t>
      </w:r>
      <w:r w:rsidR="00466FC1">
        <w:rPr>
          <w:rFonts w:ascii="Times" w:hAnsi="Times"/>
          <w:smallCaps/>
          <w:noProof/>
          <w:sz w:val="16"/>
          <w:szCs w:val="20"/>
          <w:lang w:val="en-US"/>
        </w:rPr>
        <w:t>,</w:t>
      </w:r>
      <w:r>
        <w:rPr>
          <w:rFonts w:ascii="Times" w:hAnsi="Times"/>
          <w:smallCaps/>
          <w:noProof/>
          <w:sz w:val="16"/>
          <w:szCs w:val="20"/>
          <w:lang w:val="en-US"/>
        </w:rPr>
        <w:t xml:space="preserve"> </w:t>
      </w:r>
      <w:r w:rsidRPr="00466FC1">
        <w:rPr>
          <w:rFonts w:ascii="Times" w:hAnsi="Times"/>
          <w:noProof/>
          <w:sz w:val="18"/>
          <w:szCs w:val="20"/>
          <w:lang w:val="en-US"/>
        </w:rPr>
        <w:t>Qualitative Marketing Research: A Comprehensive Guide</w:t>
      </w:r>
      <w:r w:rsidRPr="00466FC1">
        <w:rPr>
          <w:rFonts w:ascii="Times" w:hAnsi="Times"/>
          <w:noProof/>
          <w:sz w:val="18"/>
          <w:szCs w:val="18"/>
          <w:lang w:val="en-US"/>
        </w:rPr>
        <w:t xml:space="preserve">. </w:t>
      </w:r>
      <w:r w:rsidR="00466FC1">
        <w:rPr>
          <w:rFonts w:ascii="Times" w:hAnsi="Times"/>
          <w:noProof/>
          <w:sz w:val="18"/>
          <w:szCs w:val="18"/>
          <w:lang w:val="en-US"/>
        </w:rPr>
        <w:t>S</w:t>
      </w:r>
      <w:r w:rsidRPr="00466FC1">
        <w:rPr>
          <w:rFonts w:ascii="Times" w:hAnsi="Times"/>
          <w:noProof/>
          <w:sz w:val="18"/>
          <w:szCs w:val="18"/>
          <w:lang w:val="en-US"/>
        </w:rPr>
        <w:t>age</w:t>
      </w:r>
      <w:r w:rsidR="00466FC1">
        <w:rPr>
          <w:rFonts w:ascii="Times" w:hAnsi="Times"/>
          <w:smallCaps/>
          <w:noProof/>
          <w:sz w:val="16"/>
          <w:szCs w:val="20"/>
          <w:lang w:val="en-US"/>
        </w:rPr>
        <w:t>, 2001</w:t>
      </w:r>
    </w:p>
    <w:p w:rsidR="00ED0D38" w:rsidRPr="00445A28" w:rsidRDefault="003A4DC8" w:rsidP="00011F02">
      <w:pPr>
        <w:spacing w:before="240" w:after="120" w:line="220" w:lineRule="exact"/>
        <w:rPr>
          <w:b/>
          <w:i/>
          <w:sz w:val="18"/>
          <w:lang w:val="en-CA"/>
        </w:rPr>
      </w:pPr>
      <w:r w:rsidRPr="00445A28">
        <w:rPr>
          <w:b/>
          <w:i/>
          <w:sz w:val="18"/>
          <w:lang w:val="en-CA"/>
        </w:rPr>
        <w:t>TEACHING METHOD</w:t>
      </w:r>
    </w:p>
    <w:p w:rsidR="00011F02" w:rsidRPr="00445A28" w:rsidRDefault="00766D62" w:rsidP="00766D62">
      <w:pPr>
        <w:spacing w:before="120" w:after="120" w:line="220" w:lineRule="exact"/>
        <w:rPr>
          <w:sz w:val="18"/>
          <w:lang w:val="en-CA"/>
        </w:rPr>
      </w:pPr>
      <w:r>
        <w:rPr>
          <w:sz w:val="18"/>
          <w:lang w:val="en-CA"/>
        </w:rPr>
        <w:tab/>
      </w:r>
      <w:r w:rsidR="00011F02" w:rsidRPr="00445A28">
        <w:rPr>
          <w:sz w:val="18"/>
          <w:lang w:val="en-CA"/>
        </w:rPr>
        <w:t>The course will adopt a highly experiential and interactive didactic approach.</w:t>
      </w:r>
    </w:p>
    <w:p w:rsidR="00011F02" w:rsidRPr="00445A28" w:rsidRDefault="00766D62" w:rsidP="00766D62">
      <w:pPr>
        <w:spacing w:before="120" w:after="120" w:line="220" w:lineRule="exact"/>
        <w:rPr>
          <w:sz w:val="18"/>
          <w:lang w:val="en-CA"/>
        </w:rPr>
      </w:pPr>
      <w:r>
        <w:rPr>
          <w:sz w:val="18"/>
          <w:lang w:val="en-CA"/>
        </w:rPr>
        <w:tab/>
      </w:r>
      <w:r w:rsidR="00011F02" w:rsidRPr="00445A28">
        <w:rPr>
          <w:sz w:val="18"/>
          <w:lang w:val="en-CA"/>
        </w:rPr>
        <w:t>Moment of frontal lecturing will alternate with discussion of case histories and exercises in class and at distance under the supervision of the Professor</w:t>
      </w:r>
    </w:p>
    <w:p w:rsidR="00B84013" w:rsidRPr="00445A28" w:rsidRDefault="00514034" w:rsidP="00906645">
      <w:pPr>
        <w:spacing w:before="240" w:after="120" w:line="220" w:lineRule="exact"/>
        <w:rPr>
          <w:lang w:val="en-CA"/>
        </w:rPr>
      </w:pPr>
      <w:r w:rsidRPr="00445A28">
        <w:rPr>
          <w:b/>
          <w:i/>
          <w:sz w:val="18"/>
          <w:lang w:val="en-CA"/>
        </w:rPr>
        <w:t>ASSESSMENT METHOD AND CRITERIA</w:t>
      </w:r>
      <w:r w:rsidR="00B84013" w:rsidRPr="00445A28">
        <w:rPr>
          <w:lang w:val="en-CA"/>
        </w:rPr>
        <w:t xml:space="preserve"> </w:t>
      </w:r>
    </w:p>
    <w:p w:rsidR="00C26FDB" w:rsidRDefault="00766D62" w:rsidP="00906645">
      <w:pPr>
        <w:spacing w:before="240" w:after="120" w:line="220" w:lineRule="exact"/>
        <w:rPr>
          <w:sz w:val="18"/>
          <w:lang w:val="en-CA"/>
        </w:rPr>
      </w:pPr>
      <w:r>
        <w:rPr>
          <w:sz w:val="18"/>
          <w:lang w:val="en-CA"/>
        </w:rPr>
        <w:tab/>
      </w:r>
      <w:r w:rsidR="00C26FDB">
        <w:rPr>
          <w:sz w:val="18"/>
          <w:lang w:val="en-CA"/>
        </w:rPr>
        <w:t>A written exam will be proposed consisting in a research problem</w:t>
      </w:r>
      <w:r w:rsidR="006B7791">
        <w:rPr>
          <w:sz w:val="18"/>
          <w:lang w:val="en-CA"/>
        </w:rPr>
        <w:t xml:space="preserve"> related to the Agrifood Sy</w:t>
      </w:r>
      <w:r w:rsidR="00C26FDB">
        <w:rPr>
          <w:sz w:val="18"/>
          <w:lang w:val="en-CA"/>
        </w:rPr>
        <w:t>stem to be solved with the design of a qualitative research. Students will be required to briefly outline the research design which they consider the most appropriate to answer to the problem proposed. The will have to describe the research design in terms of: knowledge objectives, sampling, data collection techniques, expected results. The will also have to motivate their methodological choices.</w:t>
      </w:r>
    </w:p>
    <w:p w:rsidR="00514034" w:rsidRPr="00445A28" w:rsidRDefault="00766D62" w:rsidP="00906645">
      <w:pPr>
        <w:spacing w:before="240" w:after="120" w:line="220" w:lineRule="exact"/>
        <w:rPr>
          <w:sz w:val="18"/>
          <w:lang w:val="en-CA"/>
        </w:rPr>
      </w:pPr>
      <w:r>
        <w:rPr>
          <w:sz w:val="18"/>
          <w:lang w:val="en-CA"/>
        </w:rPr>
        <w:tab/>
      </w:r>
      <w:r w:rsidR="00C26FDB">
        <w:rPr>
          <w:sz w:val="18"/>
          <w:lang w:val="en-CA"/>
        </w:rPr>
        <w:t xml:space="preserve">The assignment will be evaluated in terms of appropriateness of the methodological and technical choices made, completeness of the design description, coherence among the methodological and technical choice made in the research design. Critical reflection on the methodological approaches used in the assignment will be valued.  </w:t>
      </w:r>
    </w:p>
    <w:p w:rsidR="00514034" w:rsidRPr="00445A28" w:rsidRDefault="00514034" w:rsidP="00514034">
      <w:pPr>
        <w:spacing w:before="240" w:after="120"/>
        <w:rPr>
          <w:b/>
          <w:i/>
          <w:sz w:val="18"/>
          <w:lang w:val="en-CA"/>
        </w:rPr>
      </w:pPr>
      <w:r w:rsidRPr="00445A28">
        <w:rPr>
          <w:b/>
          <w:i/>
          <w:sz w:val="18"/>
          <w:lang w:val="en-CA"/>
        </w:rPr>
        <w:t>NOTES AND PREREQUISITES</w:t>
      </w:r>
    </w:p>
    <w:p w:rsidR="001465C8" w:rsidRPr="007F1127" w:rsidRDefault="001465C8" w:rsidP="001465C8">
      <w:pPr>
        <w:ind w:firstLine="284"/>
        <w:rPr>
          <w:rFonts w:cs="Times"/>
          <w:lang w:val="en-US"/>
        </w:rPr>
      </w:pPr>
      <w:r w:rsidRPr="00B843C0">
        <w:rPr>
          <w:rFonts w:cs="Times"/>
          <w:bCs/>
          <w:iCs/>
          <w:lang w:val="en-US" w:eastAsia="en-US"/>
        </w:rPr>
        <w:t xml:space="preserve">In case the current Covid-19 health emergency does not allow frontal teaching, remote teaching will be carried out </w:t>
      </w:r>
      <w:r>
        <w:rPr>
          <w:rFonts w:cs="Times"/>
          <w:bCs/>
          <w:iCs/>
          <w:lang w:val="en-US" w:eastAsia="en-US"/>
        </w:rPr>
        <w:t>through synchronous or asynchronous</w:t>
      </w:r>
      <w:r w:rsidRPr="00B843C0">
        <w:rPr>
          <w:rFonts w:cs="Times"/>
          <w:bCs/>
          <w:iCs/>
          <w:lang w:val="en-US" w:eastAsia="en-US"/>
        </w:rPr>
        <w:t xml:space="preserve"> procedures that will be promptly notified to students.</w:t>
      </w:r>
    </w:p>
    <w:p w:rsidR="001465C8" w:rsidRPr="00445A28" w:rsidRDefault="001465C8" w:rsidP="001465C8">
      <w:pPr>
        <w:spacing w:before="240" w:after="120"/>
        <w:rPr>
          <w:b/>
          <w:i/>
          <w:sz w:val="18"/>
          <w:lang w:val="en-CA"/>
        </w:rPr>
      </w:pPr>
      <w:r>
        <w:rPr>
          <w:b/>
          <w:i/>
          <w:sz w:val="18"/>
          <w:lang w:val="en-CA"/>
        </w:rPr>
        <w:t>OFFICE HOURS FOR STUDENTS</w:t>
      </w:r>
    </w:p>
    <w:p w:rsidR="00B84013" w:rsidRPr="00445A28" w:rsidRDefault="00656CFF" w:rsidP="00B84013">
      <w:pPr>
        <w:spacing w:before="240" w:after="120" w:line="220" w:lineRule="exact"/>
        <w:rPr>
          <w:sz w:val="18"/>
          <w:lang w:val="en-CA"/>
        </w:rPr>
      </w:pPr>
      <w:r>
        <w:rPr>
          <w:sz w:val="18"/>
          <w:lang w:val="en-CA"/>
        </w:rPr>
        <w:tab/>
      </w:r>
      <w:r w:rsidR="00B84013" w:rsidRPr="00445A28">
        <w:rPr>
          <w:sz w:val="18"/>
          <w:lang w:val="en-CA"/>
        </w:rPr>
        <w:t>Professor Guendalina Graffigna will receive students after classes or by appointment</w:t>
      </w:r>
    </w:p>
    <w:p w:rsidR="004B5856" w:rsidRPr="00906645" w:rsidRDefault="004B5856" w:rsidP="00514034">
      <w:pPr>
        <w:pStyle w:val="Testo2"/>
        <w:ind w:firstLine="0"/>
        <w:rPr>
          <w:lang w:val="en-US"/>
        </w:rPr>
      </w:pPr>
    </w:p>
    <w:sectPr w:rsidR="004B5856" w:rsidRPr="0090664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B50" w:rsidRDefault="000B2B50" w:rsidP="005C7ED8">
      <w:pPr>
        <w:spacing w:line="240" w:lineRule="auto"/>
      </w:pPr>
      <w:r>
        <w:separator/>
      </w:r>
    </w:p>
  </w:endnote>
  <w:endnote w:type="continuationSeparator" w:id="0">
    <w:p w:rsidR="000B2B50" w:rsidRDefault="000B2B50" w:rsidP="005C7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B50" w:rsidRDefault="000B2B50" w:rsidP="005C7ED8">
      <w:pPr>
        <w:spacing w:line="240" w:lineRule="auto"/>
      </w:pPr>
      <w:r>
        <w:separator/>
      </w:r>
    </w:p>
  </w:footnote>
  <w:footnote w:type="continuationSeparator" w:id="0">
    <w:p w:rsidR="000B2B50" w:rsidRDefault="000B2B50" w:rsidP="005C7E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B305D"/>
    <w:multiLevelType w:val="hybridMultilevel"/>
    <w:tmpl w:val="188057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FA83E32"/>
    <w:multiLevelType w:val="hybridMultilevel"/>
    <w:tmpl w:val="8DE04A00"/>
    <w:lvl w:ilvl="0" w:tplc="1C2AD284">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664C4C35"/>
    <w:multiLevelType w:val="hybridMultilevel"/>
    <w:tmpl w:val="9C4A2C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BA"/>
    <w:rsid w:val="00011F02"/>
    <w:rsid w:val="00057CB7"/>
    <w:rsid w:val="00092542"/>
    <w:rsid w:val="000B2B50"/>
    <w:rsid w:val="000C1648"/>
    <w:rsid w:val="001465C8"/>
    <w:rsid w:val="00166527"/>
    <w:rsid w:val="00187B99"/>
    <w:rsid w:val="002014DD"/>
    <w:rsid w:val="00234994"/>
    <w:rsid w:val="002A3CE1"/>
    <w:rsid w:val="002F6CD3"/>
    <w:rsid w:val="00341DB7"/>
    <w:rsid w:val="00342EA3"/>
    <w:rsid w:val="0037503E"/>
    <w:rsid w:val="003A4DC8"/>
    <w:rsid w:val="00445A28"/>
    <w:rsid w:val="004472A7"/>
    <w:rsid w:val="00466FC1"/>
    <w:rsid w:val="004B5856"/>
    <w:rsid w:val="004D1217"/>
    <w:rsid w:val="004D6008"/>
    <w:rsid w:val="005027BA"/>
    <w:rsid w:val="00514034"/>
    <w:rsid w:val="005268B5"/>
    <w:rsid w:val="00590908"/>
    <w:rsid w:val="005C7ED8"/>
    <w:rsid w:val="00656CFF"/>
    <w:rsid w:val="006B7791"/>
    <w:rsid w:val="006C4ADC"/>
    <w:rsid w:val="006F1772"/>
    <w:rsid w:val="007077E6"/>
    <w:rsid w:val="00766D62"/>
    <w:rsid w:val="007B67BE"/>
    <w:rsid w:val="007F1127"/>
    <w:rsid w:val="008762A3"/>
    <w:rsid w:val="008A1204"/>
    <w:rsid w:val="00900CCA"/>
    <w:rsid w:val="00906645"/>
    <w:rsid w:val="00921D31"/>
    <w:rsid w:val="00924B77"/>
    <w:rsid w:val="00933D21"/>
    <w:rsid w:val="00940DA2"/>
    <w:rsid w:val="00977BF6"/>
    <w:rsid w:val="009E055C"/>
    <w:rsid w:val="00A74F6F"/>
    <w:rsid w:val="00AA4A77"/>
    <w:rsid w:val="00AA4DFD"/>
    <w:rsid w:val="00AD7557"/>
    <w:rsid w:val="00B279F2"/>
    <w:rsid w:val="00B47B57"/>
    <w:rsid w:val="00B51253"/>
    <w:rsid w:val="00B525CC"/>
    <w:rsid w:val="00B84013"/>
    <w:rsid w:val="00BC582F"/>
    <w:rsid w:val="00BD37D8"/>
    <w:rsid w:val="00BF27AC"/>
    <w:rsid w:val="00C03B44"/>
    <w:rsid w:val="00C26FDB"/>
    <w:rsid w:val="00C60FD9"/>
    <w:rsid w:val="00C6271B"/>
    <w:rsid w:val="00C9427C"/>
    <w:rsid w:val="00CB26D1"/>
    <w:rsid w:val="00CE6A83"/>
    <w:rsid w:val="00CF051F"/>
    <w:rsid w:val="00CF4412"/>
    <w:rsid w:val="00D07A94"/>
    <w:rsid w:val="00D404F2"/>
    <w:rsid w:val="00D57EBF"/>
    <w:rsid w:val="00D8357B"/>
    <w:rsid w:val="00E2483E"/>
    <w:rsid w:val="00E607E6"/>
    <w:rsid w:val="00E8767C"/>
    <w:rsid w:val="00EA5363"/>
    <w:rsid w:val="00ED0D38"/>
    <w:rsid w:val="00EF38A1"/>
    <w:rsid w:val="00F16A26"/>
    <w:rsid w:val="00F713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F8BD6"/>
  <w15:docId w15:val="{1D65F02F-A48B-4C58-851B-1B4A94E8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B5856"/>
    <w:pPr>
      <w:tabs>
        <w:tab w:val="clear" w:pos="284"/>
      </w:tabs>
      <w:spacing w:line="276" w:lineRule="auto"/>
      <w:ind w:left="720"/>
      <w:contextualSpacing/>
    </w:pPr>
    <w:rPr>
      <w:rFonts w:eastAsia="Calibri"/>
      <w:szCs w:val="22"/>
      <w:lang w:eastAsia="en-US"/>
    </w:rPr>
  </w:style>
  <w:style w:type="character" w:styleId="Collegamentoipertestuale">
    <w:name w:val="Hyperlink"/>
    <w:basedOn w:val="Carpredefinitoparagrafo"/>
    <w:unhideWhenUsed/>
    <w:rsid w:val="00F16A26"/>
    <w:rPr>
      <w:color w:val="0000FF" w:themeColor="hyperlink"/>
      <w:u w:val="single"/>
    </w:rPr>
  </w:style>
  <w:style w:type="paragraph" w:styleId="Testonotaapidipagina">
    <w:name w:val="footnote text"/>
    <w:basedOn w:val="Normale"/>
    <w:link w:val="TestonotaapidipaginaCarattere"/>
    <w:semiHidden/>
    <w:unhideWhenUsed/>
    <w:rsid w:val="005C7ED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C7ED8"/>
  </w:style>
  <w:style w:type="character" w:styleId="Rimandonotaapidipagina">
    <w:name w:val="footnote reference"/>
    <w:basedOn w:val="Carpredefinitoparagrafo"/>
    <w:semiHidden/>
    <w:unhideWhenUsed/>
    <w:rsid w:val="005C7ED8"/>
    <w:rPr>
      <w:vertAlign w:val="superscript"/>
    </w:rPr>
  </w:style>
  <w:style w:type="paragraph" w:styleId="Testofumetto">
    <w:name w:val="Balloon Text"/>
    <w:basedOn w:val="Normale"/>
    <w:link w:val="TestofumettoCarattere"/>
    <w:semiHidden/>
    <w:unhideWhenUsed/>
    <w:rsid w:val="0016652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665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E4B1B-A471-4894-ABFA-D072CCED4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745</Words>
  <Characters>4252</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Graffigna Guendalina (guendalina.graffigna)</cp:lastModifiedBy>
  <cp:revision>3</cp:revision>
  <cp:lastPrinted>2019-04-11T12:44:00Z</cp:lastPrinted>
  <dcterms:created xsi:type="dcterms:W3CDTF">2021-05-20T12:46:00Z</dcterms:created>
  <dcterms:modified xsi:type="dcterms:W3CDTF">2021-05-20T12:59:00Z</dcterms:modified>
</cp:coreProperties>
</file>