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27578" w14:textId="77777777" w:rsidR="006C0358" w:rsidRDefault="006C0358">
      <w:pPr>
        <w:pStyle w:val="Titolo1"/>
      </w:pPr>
      <w:r>
        <w:t>.</w:t>
      </w:r>
      <w:r w:rsidR="00670449">
        <w:t xml:space="preserve"> -</w:t>
      </w:r>
      <w:r w:rsidR="00274E27">
        <w:t xml:space="preserve"> </w:t>
      </w:r>
      <w:r w:rsidR="009A3E1A">
        <w:t>Economia A</w:t>
      </w:r>
      <w:r w:rsidR="00670449">
        <w:t xml:space="preserve">gro-alimentare </w:t>
      </w:r>
    </w:p>
    <w:p w14:paraId="70813F21" w14:textId="77777777" w:rsidR="006C0358" w:rsidRDefault="006C0358">
      <w:pPr>
        <w:pStyle w:val="Titolo2"/>
      </w:pPr>
      <w:r>
        <w:t>Prof.</w:t>
      </w:r>
      <w:r w:rsidR="00670449">
        <w:t xml:space="preserve"> Stefano Gonano</w:t>
      </w:r>
    </w:p>
    <w:p w14:paraId="295FBA38" w14:textId="77777777" w:rsidR="006C0358" w:rsidRDefault="006C035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544B59">
        <w:rPr>
          <w:b/>
          <w:i/>
          <w:sz w:val="18"/>
        </w:rPr>
        <w:t xml:space="preserve"> E RISULTATI DI APPRENDIMENTO ATTESI</w:t>
      </w:r>
    </w:p>
    <w:p w14:paraId="0A508187" w14:textId="77777777" w:rsidR="00737854" w:rsidRDefault="00274E27" w:rsidP="00670449">
      <w:pPr>
        <w:spacing w:line="240" w:lineRule="auto"/>
      </w:pPr>
      <w:r>
        <w:tab/>
      </w:r>
      <w:r w:rsidR="00670449" w:rsidRPr="00C61C4B">
        <w:t xml:space="preserve">Il corso </w:t>
      </w:r>
      <w:r w:rsidR="00136AAC">
        <w:t>si propone</w:t>
      </w:r>
      <w:r w:rsidR="00F45794">
        <w:t xml:space="preserve"> di </w:t>
      </w:r>
      <w:r w:rsidR="00136AAC">
        <w:t>fornire</w:t>
      </w:r>
      <w:r w:rsidR="00670449" w:rsidRPr="00C61C4B">
        <w:t xml:space="preserve"> uno sguardo d’insieme alle for</w:t>
      </w:r>
      <w:r w:rsidR="0062046F">
        <w:t>ze economiche che governano il S</w:t>
      </w:r>
      <w:r w:rsidR="00670449" w:rsidRPr="00C61C4B">
        <w:t>istema Agro-Alimentare e</w:t>
      </w:r>
      <w:r w:rsidR="00FF6155">
        <w:t>nfatizzando</w:t>
      </w:r>
      <w:r w:rsidR="00670449" w:rsidRPr="00C61C4B">
        <w:t xml:space="preserve"> </w:t>
      </w:r>
      <w:r w:rsidR="00FF6155">
        <w:t>i</w:t>
      </w:r>
      <w:r w:rsidR="00670449" w:rsidRPr="00C61C4B">
        <w:t xml:space="preserve">l loro processo evolutivo. Definendo quali siano i soggetti che lo compongono ed il loro ruolo, si vuole mettere in evidenza i punti salienti e le problematiche generali </w:t>
      </w:r>
      <w:r w:rsidR="00F45794">
        <w:t>del SAA</w:t>
      </w:r>
      <w:r w:rsidR="00FF6155">
        <w:t>,</w:t>
      </w:r>
      <w:r w:rsidR="00670449" w:rsidRPr="00C61C4B">
        <w:t xml:space="preserve"> illustrare il sistema organizzativo ed i rapporti di coordinamento verticale</w:t>
      </w:r>
      <w:r w:rsidR="00F45794">
        <w:t xml:space="preserve"> ed orizzontali</w:t>
      </w:r>
      <w:r w:rsidR="00670449" w:rsidRPr="00C61C4B">
        <w:t xml:space="preserve"> esistenti. </w:t>
      </w:r>
    </w:p>
    <w:p w14:paraId="5877B91B" w14:textId="449103ED" w:rsidR="00670449" w:rsidRPr="00C61C4B" w:rsidRDefault="00136AAC" w:rsidP="00670449">
      <w:pPr>
        <w:spacing w:line="240" w:lineRule="auto"/>
      </w:pPr>
      <w:r>
        <w:t>Al termine dell’insegnamento lo studente sarà in grado di: individuare i legami e le interazioni a monte e a valle fra i diversi soggetti</w:t>
      </w:r>
      <w:r w:rsidR="00344EC0">
        <w:t>;</w:t>
      </w:r>
      <w:r>
        <w:t xml:space="preserve"> distinguere gli obiettivi specifici e comuni</w:t>
      </w:r>
      <w:r w:rsidR="0062046F">
        <w:t xml:space="preserve"> degli operatori</w:t>
      </w:r>
      <w:r>
        <w:t xml:space="preserve">; </w:t>
      </w:r>
      <w:r w:rsidR="0062046F">
        <w:t xml:space="preserve">analizzare e </w:t>
      </w:r>
      <w:r>
        <w:t>comprendere</w:t>
      </w:r>
      <w:r w:rsidR="0062046F">
        <w:t xml:space="preserve"> </w:t>
      </w:r>
      <w:r>
        <w:t>i cambiamenti legati alla crescente variabilità e complessità del contesto ambientale e di mercato del SAA</w:t>
      </w:r>
      <w:r w:rsidR="00344EC0">
        <w:t>; indentificare la centralità della soddisfazione del consumatore</w:t>
      </w:r>
      <w:r w:rsidR="003D7E08">
        <w:t xml:space="preserve"> e le sue capacità di interagire influenzare gli altri soggetti</w:t>
      </w:r>
      <w:r>
        <w:t>.</w:t>
      </w:r>
    </w:p>
    <w:p w14:paraId="04051495" w14:textId="77777777" w:rsidR="006C0358" w:rsidRDefault="006C035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60"/>
        <w:gridCol w:w="1130"/>
      </w:tblGrid>
      <w:tr w:rsidR="00C83906" w:rsidRPr="006C0B0E" w14:paraId="1AC5106C" w14:textId="77777777" w:rsidTr="00F45195">
        <w:tc>
          <w:tcPr>
            <w:tcW w:w="5560" w:type="dxa"/>
            <w:shd w:val="clear" w:color="auto" w:fill="auto"/>
          </w:tcPr>
          <w:p w14:paraId="51F34E73" w14:textId="77777777" w:rsidR="00C83906" w:rsidRPr="004858ED" w:rsidRDefault="00C83906" w:rsidP="00E75D73"/>
        </w:tc>
        <w:tc>
          <w:tcPr>
            <w:tcW w:w="1130" w:type="dxa"/>
            <w:shd w:val="clear" w:color="auto" w:fill="auto"/>
          </w:tcPr>
          <w:p w14:paraId="7E158610" w14:textId="77777777" w:rsidR="00C83906" w:rsidRPr="004858ED" w:rsidRDefault="00C83906" w:rsidP="00E75D73">
            <w:r w:rsidRPr="004858ED">
              <w:t>CFU</w:t>
            </w:r>
          </w:p>
        </w:tc>
      </w:tr>
      <w:tr w:rsidR="00C83906" w:rsidRPr="006C0B0E" w14:paraId="52ED1FD6" w14:textId="77777777" w:rsidTr="00F45195">
        <w:tc>
          <w:tcPr>
            <w:tcW w:w="5560" w:type="dxa"/>
            <w:shd w:val="clear" w:color="auto" w:fill="auto"/>
          </w:tcPr>
          <w:p w14:paraId="1513B569" w14:textId="77777777" w:rsidR="00C83906" w:rsidRPr="004858ED" w:rsidRDefault="00C83906" w:rsidP="003D7E08">
            <w:pPr>
              <w:spacing w:line="240" w:lineRule="auto"/>
            </w:pPr>
            <w:r w:rsidRPr="00C61C4B">
              <w:rPr>
                <w:b/>
                <w:bCs/>
              </w:rPr>
              <w:t>Il sistema agro-alimentare</w:t>
            </w:r>
            <w:r w:rsidRPr="00C61C4B">
              <w:t xml:space="preserve">. </w:t>
            </w:r>
            <w:r w:rsidR="00FF6155">
              <w:t>La d</w:t>
            </w:r>
            <w:r w:rsidRPr="00C61C4B">
              <w:t xml:space="preserve">efinizione di sistema agro-alimentare </w:t>
            </w:r>
            <w:r w:rsidR="00FF6155">
              <w:t xml:space="preserve">e </w:t>
            </w:r>
            <w:r w:rsidRPr="00C61C4B">
              <w:t>la sua evoluzione</w:t>
            </w:r>
            <w:r w:rsidR="00FF6155">
              <w:t>, grazie all</w:t>
            </w:r>
            <w:r w:rsidR="003D7E08">
              <w:t xml:space="preserve">e </w:t>
            </w:r>
            <w:r w:rsidR="00FF6155">
              <w:t>innovazion</w:t>
            </w:r>
            <w:r w:rsidR="003D7E08">
              <w:t>i introdotte</w:t>
            </w:r>
            <w:r w:rsidR="00FF6155" w:rsidRPr="00C61C4B">
              <w:t xml:space="preserve">, </w:t>
            </w:r>
            <w:r w:rsidR="005F6469">
              <w:t>dal sistema agricolo tradizionale</w:t>
            </w:r>
            <w:r w:rsidR="00FF6155">
              <w:t>.</w:t>
            </w:r>
            <w:r w:rsidR="005F6469">
              <w:t xml:space="preserve"> </w:t>
            </w:r>
            <w:r w:rsidR="00FF6155">
              <w:t>L</w:t>
            </w:r>
            <w:r w:rsidRPr="00C61C4B">
              <w:t xml:space="preserve">e relazioni tra le imprese, le interdipendenze con </w:t>
            </w:r>
            <w:r w:rsidR="00FF6155">
              <w:t xml:space="preserve">gli </w:t>
            </w:r>
            <w:r w:rsidRPr="00C61C4B">
              <w:t>altri settori dell’economia.</w:t>
            </w:r>
          </w:p>
        </w:tc>
        <w:tc>
          <w:tcPr>
            <w:tcW w:w="1130" w:type="dxa"/>
            <w:shd w:val="clear" w:color="auto" w:fill="auto"/>
          </w:tcPr>
          <w:p w14:paraId="30233D22" w14:textId="77777777" w:rsidR="00C83906" w:rsidRPr="004858ED" w:rsidRDefault="005F6469" w:rsidP="005F6469">
            <w:r>
              <w:t>1</w:t>
            </w:r>
            <w:r w:rsidR="00C83906">
              <w:t>.</w:t>
            </w:r>
            <w:r>
              <w:t>5</w:t>
            </w:r>
          </w:p>
        </w:tc>
      </w:tr>
      <w:tr w:rsidR="00C83906" w:rsidRPr="006C0B0E" w14:paraId="33EB7834" w14:textId="77777777" w:rsidTr="00F45195">
        <w:tc>
          <w:tcPr>
            <w:tcW w:w="5560" w:type="dxa"/>
            <w:shd w:val="clear" w:color="auto" w:fill="auto"/>
          </w:tcPr>
          <w:p w14:paraId="6DEB3074" w14:textId="77777777" w:rsidR="00C83906" w:rsidRPr="00C83906" w:rsidRDefault="00C83906" w:rsidP="00FF6155">
            <w:pPr>
              <w:spacing w:line="240" w:lineRule="auto"/>
              <w:rPr>
                <w:sz w:val="15"/>
                <w:szCs w:val="15"/>
              </w:rPr>
            </w:pPr>
            <w:r w:rsidRPr="00C61C4B">
              <w:rPr>
                <w:b/>
                <w:bCs/>
              </w:rPr>
              <w:t>Struttura ed evoluzione dell’agricoltura</w:t>
            </w:r>
            <w:r w:rsidRPr="00C61C4B">
              <w:t xml:space="preserve">. Il ruolo dell’agricoltura nel sistema </w:t>
            </w:r>
            <w:r w:rsidR="003D7E08">
              <w:t>agro-</w:t>
            </w:r>
            <w:r w:rsidRPr="00C61C4B">
              <w:t xml:space="preserve">alimentare. Evoluzione strutturale dell’agricoltura. L’impresa agricola. La domanda </w:t>
            </w:r>
            <w:r w:rsidR="005F6469">
              <w:t xml:space="preserve">e l’offerta </w:t>
            </w:r>
            <w:r w:rsidRPr="00C61C4B">
              <w:t xml:space="preserve">di prodotti agricoli. Le </w:t>
            </w:r>
            <w:r w:rsidR="005F6469">
              <w:t xml:space="preserve">motivazioni </w:t>
            </w:r>
            <w:r w:rsidR="003D7E08">
              <w:t xml:space="preserve">e le ricadute </w:t>
            </w:r>
            <w:r w:rsidR="005F6469">
              <w:t xml:space="preserve">delle </w:t>
            </w:r>
            <w:r w:rsidRPr="00C61C4B">
              <w:t>fluttuazioni di prezzo.</w:t>
            </w:r>
          </w:p>
        </w:tc>
        <w:tc>
          <w:tcPr>
            <w:tcW w:w="1130" w:type="dxa"/>
            <w:shd w:val="clear" w:color="auto" w:fill="auto"/>
          </w:tcPr>
          <w:p w14:paraId="72AEB891" w14:textId="77777777" w:rsidR="00C83906" w:rsidRPr="004858ED" w:rsidRDefault="00C83906" w:rsidP="00E75D73">
            <w:r w:rsidRPr="004858ED">
              <w:t>1.0</w:t>
            </w:r>
          </w:p>
        </w:tc>
      </w:tr>
      <w:tr w:rsidR="00C83906" w:rsidRPr="006C0B0E" w14:paraId="5820C3D9" w14:textId="77777777" w:rsidTr="00F45195">
        <w:tc>
          <w:tcPr>
            <w:tcW w:w="5560" w:type="dxa"/>
            <w:shd w:val="clear" w:color="auto" w:fill="auto"/>
          </w:tcPr>
          <w:p w14:paraId="6B6F4186" w14:textId="77777777" w:rsidR="00C83906" w:rsidRPr="004858ED" w:rsidRDefault="00C83906" w:rsidP="00FF6155">
            <w:pPr>
              <w:spacing w:line="240" w:lineRule="auto"/>
            </w:pPr>
            <w:r w:rsidRPr="00C61C4B">
              <w:rPr>
                <w:b/>
                <w:bCs/>
              </w:rPr>
              <w:t>Le industrie alimentari</w:t>
            </w:r>
            <w:r w:rsidR="00E45DBD">
              <w:rPr>
                <w:b/>
                <w:bCs/>
              </w:rPr>
              <w:t xml:space="preserve"> e il sistema distributivo</w:t>
            </w:r>
            <w:r w:rsidRPr="00C61C4B">
              <w:t xml:space="preserve">. </w:t>
            </w:r>
            <w:r w:rsidR="00FF6155">
              <w:t>L</w:t>
            </w:r>
            <w:r w:rsidR="00FF6155" w:rsidRPr="00C61C4B">
              <w:t xml:space="preserve">e fasi di sviluppo </w:t>
            </w:r>
            <w:r w:rsidR="00FF6155">
              <w:t>e i c</w:t>
            </w:r>
            <w:r w:rsidRPr="00C61C4B">
              <w:t xml:space="preserve">ambiamenti strutturali e </w:t>
            </w:r>
            <w:r w:rsidR="00FF6155">
              <w:t xml:space="preserve">le </w:t>
            </w:r>
            <w:r w:rsidRPr="00C61C4B">
              <w:t>perform</w:t>
            </w:r>
            <w:r w:rsidR="00FF6155">
              <w:t>ance dell’industria alimentare</w:t>
            </w:r>
            <w:r w:rsidRPr="00C61C4B">
              <w:t>.</w:t>
            </w:r>
            <w:r w:rsidR="00FF6155">
              <w:t xml:space="preserve"> </w:t>
            </w:r>
            <w:r w:rsidRPr="00C61C4B">
              <w:t xml:space="preserve">Le strategie non di prezzo. Le peculiarità dell’innovazione di prodotto nell’industria alimentare. </w:t>
            </w:r>
            <w:r w:rsidR="00FF6155">
              <w:t xml:space="preserve">Il processo di </w:t>
            </w:r>
            <w:r w:rsidRPr="00C61C4B">
              <w:t>internazionalizzazione.</w:t>
            </w:r>
            <w:r w:rsidR="00E45DBD">
              <w:t xml:space="preserve"> </w:t>
            </w:r>
            <w:r w:rsidR="00E45DBD" w:rsidRPr="00C61C4B">
              <w:t xml:space="preserve">Il passaggio dalla distribuzione tradizionale alla distribuzione moderna (GDO). Le marche commerciali dei distributori. </w:t>
            </w:r>
            <w:r w:rsidR="00FF6155">
              <w:t>La s</w:t>
            </w:r>
            <w:r w:rsidR="00E45DBD" w:rsidRPr="00C61C4B">
              <w:t xml:space="preserve">truttura e </w:t>
            </w:r>
            <w:r w:rsidR="00FF6155">
              <w:t xml:space="preserve">le </w:t>
            </w:r>
            <w:r w:rsidR="00E45DBD" w:rsidRPr="00C61C4B">
              <w:t xml:space="preserve">strategie </w:t>
            </w:r>
            <w:r w:rsidR="00FF6155">
              <w:t>non di prezzo d</w:t>
            </w:r>
            <w:r w:rsidR="00E45DBD" w:rsidRPr="00C61C4B">
              <w:t>ella distribuzione italiana.</w:t>
            </w:r>
          </w:p>
        </w:tc>
        <w:tc>
          <w:tcPr>
            <w:tcW w:w="1130" w:type="dxa"/>
            <w:shd w:val="clear" w:color="auto" w:fill="auto"/>
          </w:tcPr>
          <w:p w14:paraId="26319B55" w14:textId="77777777" w:rsidR="00C83906" w:rsidRPr="004858ED" w:rsidRDefault="00C83906" w:rsidP="00E45DBD">
            <w:r>
              <w:t>1.</w:t>
            </w:r>
            <w:r w:rsidR="00E45DBD">
              <w:t>5</w:t>
            </w:r>
          </w:p>
        </w:tc>
      </w:tr>
      <w:tr w:rsidR="00F45794" w:rsidRPr="006C0B0E" w14:paraId="6633DC9E" w14:textId="77777777" w:rsidTr="00F45195">
        <w:tc>
          <w:tcPr>
            <w:tcW w:w="5560" w:type="dxa"/>
            <w:shd w:val="clear" w:color="auto" w:fill="auto"/>
          </w:tcPr>
          <w:p w14:paraId="7C064FF8" w14:textId="77777777" w:rsidR="00F45794" w:rsidRPr="00136AAC" w:rsidRDefault="00F45794" w:rsidP="00F630FD">
            <w:pPr>
              <w:spacing w:line="240" w:lineRule="auto"/>
              <w:rPr>
                <w:sz w:val="15"/>
                <w:szCs w:val="15"/>
              </w:rPr>
            </w:pPr>
            <w:r w:rsidRPr="00136AAC">
              <w:rPr>
                <w:b/>
                <w:bCs/>
              </w:rPr>
              <w:t>Il consumatore</w:t>
            </w:r>
            <w:r w:rsidRPr="00136AAC">
              <w:t xml:space="preserve">. </w:t>
            </w:r>
            <w:r w:rsidR="00FF6155">
              <w:t>L’e</w:t>
            </w:r>
            <w:r w:rsidRPr="00136AAC">
              <w:t>voluzione del consumatore e dei suoi comportamenti. Le principali tendenze che guidano il consumatore, i nuovi fattori di scelta ed i nuovi modelli di consumo alimentare. La globalizzazione dei gusti e delle preferenze. Struttura e tendenze evolutive dei consumi alimentari</w:t>
            </w:r>
            <w:r w:rsidR="00E45DBD">
              <w:t xml:space="preserve"> e </w:t>
            </w:r>
            <w:r w:rsidRPr="00136AAC">
              <w:t>della spesa alimentare.</w:t>
            </w:r>
            <w:r w:rsidRPr="00136AAC">
              <w:rPr>
                <w:sz w:val="15"/>
                <w:szCs w:val="15"/>
              </w:rPr>
              <w:t xml:space="preserve"> </w:t>
            </w:r>
            <w:r w:rsidR="00F630FD">
              <w:t>I principali elementi che permettono di suddividere le tipologie di consumi alimentari.</w:t>
            </w:r>
          </w:p>
        </w:tc>
        <w:tc>
          <w:tcPr>
            <w:tcW w:w="1130" w:type="dxa"/>
            <w:shd w:val="clear" w:color="auto" w:fill="auto"/>
          </w:tcPr>
          <w:p w14:paraId="1936CBC4" w14:textId="77777777" w:rsidR="00F45794" w:rsidRPr="00136AAC" w:rsidRDefault="00F45794" w:rsidP="0095185B">
            <w:r w:rsidRPr="00136AAC">
              <w:t>1.0</w:t>
            </w:r>
          </w:p>
        </w:tc>
      </w:tr>
      <w:tr w:rsidR="00F45794" w:rsidRPr="006C0B0E" w14:paraId="2CF001AE" w14:textId="77777777" w:rsidTr="00F45195">
        <w:tc>
          <w:tcPr>
            <w:tcW w:w="5560" w:type="dxa"/>
            <w:shd w:val="clear" w:color="auto" w:fill="auto"/>
          </w:tcPr>
          <w:p w14:paraId="6EA37F00" w14:textId="77777777" w:rsidR="00C6172E" w:rsidRPr="00C61C4B" w:rsidRDefault="00F45794" w:rsidP="00875815">
            <w:pPr>
              <w:spacing w:line="240" w:lineRule="auto"/>
              <w:rPr>
                <w:b/>
                <w:bCs/>
              </w:rPr>
            </w:pPr>
            <w:r w:rsidRPr="0062046F">
              <w:rPr>
                <w:b/>
                <w:bCs/>
              </w:rPr>
              <w:t>Esercitazioni</w:t>
            </w:r>
            <w:r w:rsidRPr="0062046F">
              <w:rPr>
                <w:b/>
                <w:smallCaps/>
                <w:sz w:val="18"/>
              </w:rPr>
              <w:t>.</w:t>
            </w:r>
            <w:r>
              <w:rPr>
                <w:smallCaps/>
                <w:sz w:val="18"/>
              </w:rPr>
              <w:t xml:space="preserve"> </w:t>
            </w:r>
            <w:r w:rsidRPr="00C83906">
              <w:t>Riguarderanno l’approfondimento</w:t>
            </w:r>
            <w:r>
              <w:t xml:space="preserve"> di specifiche tematiche </w:t>
            </w:r>
            <w:r w:rsidRPr="00136AAC">
              <w:t xml:space="preserve">proposte, tramite lavori </w:t>
            </w:r>
            <w:r w:rsidR="00C6172E" w:rsidRPr="00136AAC">
              <w:t xml:space="preserve">di ricerca guidati, </w:t>
            </w:r>
            <w:r w:rsidRPr="00136AAC">
              <w:t>individuali e di</w:t>
            </w:r>
            <w:r w:rsidR="00F45195" w:rsidRPr="00136AAC">
              <w:t xml:space="preserve"> </w:t>
            </w:r>
            <w:r w:rsidR="00F45195" w:rsidRPr="00136AAC">
              <w:lastRenderedPageBreak/>
              <w:t>gruppo</w:t>
            </w:r>
            <w:r w:rsidRPr="00136AAC">
              <w:t>. I risultati dei lavori saranno presentati in aula</w:t>
            </w:r>
            <w:r w:rsidR="00F45195" w:rsidRPr="00136AAC">
              <w:t xml:space="preserve"> e faranno oggetto di una </w:t>
            </w:r>
            <w:r w:rsidR="00C6172E" w:rsidRPr="00136AAC">
              <w:t>breve relazione.</w:t>
            </w:r>
            <w:r w:rsidR="00C6172E"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14:paraId="114C0888" w14:textId="77777777" w:rsidR="00F45794" w:rsidRDefault="005F6469" w:rsidP="00C83906">
            <w:r>
              <w:lastRenderedPageBreak/>
              <w:t>1</w:t>
            </w:r>
            <w:r w:rsidR="00F45195">
              <w:t>.0</w:t>
            </w:r>
          </w:p>
        </w:tc>
      </w:tr>
    </w:tbl>
    <w:p w14:paraId="0E7D3380" w14:textId="77777777" w:rsidR="006C0358" w:rsidRDefault="006C0358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742D6D52" w14:textId="77777777" w:rsidR="00670449" w:rsidRPr="007817BB" w:rsidRDefault="00670449" w:rsidP="007817BB">
      <w:pPr>
        <w:pStyle w:val="Testo1"/>
        <w:spacing w:line="240" w:lineRule="atLeast"/>
        <w:rPr>
          <w:spacing w:val="-5"/>
        </w:rPr>
      </w:pPr>
      <w:r w:rsidRPr="007817BB">
        <w:rPr>
          <w:smallCaps/>
          <w:spacing w:val="-5"/>
          <w:sz w:val="16"/>
        </w:rPr>
        <w:t>P. Berni-D. Begalli (</w:t>
      </w:r>
      <w:r w:rsidRPr="007E2287">
        <w:rPr>
          <w:spacing w:val="-5"/>
          <w:sz w:val="16"/>
          <w:szCs w:val="16"/>
        </w:rPr>
        <w:t>a cura di</w:t>
      </w:r>
      <w:r w:rsidRPr="007817BB">
        <w:rPr>
          <w:smallCaps/>
          <w:spacing w:val="-5"/>
          <w:sz w:val="16"/>
        </w:rPr>
        <w:t>),</w:t>
      </w:r>
      <w:r w:rsidRPr="007817BB">
        <w:rPr>
          <w:i/>
          <w:spacing w:val="-5"/>
        </w:rPr>
        <w:t xml:space="preserve"> I prodotti agroalimentari di qualità: organizzazione del sistema delle imprese,</w:t>
      </w:r>
      <w:r w:rsidRPr="007817BB">
        <w:rPr>
          <w:spacing w:val="-5"/>
        </w:rPr>
        <w:t xml:space="preserve"> SIDEA-Il Mulino, Bologna, pp.133-152.</w:t>
      </w:r>
    </w:p>
    <w:p w14:paraId="0DC7C8FF" w14:textId="77777777" w:rsidR="00670449" w:rsidRPr="007817BB" w:rsidRDefault="00670449" w:rsidP="007817BB">
      <w:pPr>
        <w:pStyle w:val="Testo1"/>
        <w:spacing w:line="240" w:lineRule="atLeast"/>
        <w:rPr>
          <w:spacing w:val="-5"/>
        </w:rPr>
      </w:pPr>
      <w:r w:rsidRPr="007817BB">
        <w:rPr>
          <w:smallCaps/>
          <w:spacing w:val="-5"/>
          <w:sz w:val="16"/>
        </w:rPr>
        <w:t>G. Galizzi,</w:t>
      </w:r>
      <w:r w:rsidRPr="007817BB">
        <w:rPr>
          <w:i/>
          <w:spacing w:val="-5"/>
        </w:rPr>
        <w:t xml:space="preserve"> Le trasformazioni dell’ambiente socioeconomico generale</w:t>
      </w:r>
      <w:r w:rsidR="007817BB" w:rsidRPr="007817BB">
        <w:rPr>
          <w:i/>
          <w:spacing w:val="-5"/>
        </w:rPr>
        <w:t>,</w:t>
      </w:r>
      <w:r w:rsidR="007817BB" w:rsidRPr="007817BB">
        <w:rPr>
          <w:spacing w:val="-5"/>
        </w:rPr>
        <w:t xml:space="preserve"> d</w:t>
      </w:r>
      <w:r w:rsidRPr="007817BB">
        <w:rPr>
          <w:spacing w:val="-5"/>
        </w:rPr>
        <w:t xml:space="preserve">attiloscritto. </w:t>
      </w:r>
    </w:p>
    <w:p w14:paraId="447688D2" w14:textId="77777777" w:rsidR="00670449" w:rsidRPr="007817BB" w:rsidRDefault="00670449" w:rsidP="007817BB">
      <w:pPr>
        <w:pStyle w:val="Testo1"/>
        <w:spacing w:line="240" w:lineRule="atLeast"/>
        <w:rPr>
          <w:spacing w:val="-5"/>
        </w:rPr>
      </w:pPr>
      <w:r w:rsidRPr="007817BB">
        <w:rPr>
          <w:smallCaps/>
          <w:spacing w:val="-5"/>
          <w:sz w:val="16"/>
        </w:rPr>
        <w:t>G. Galizzi,</w:t>
      </w:r>
      <w:r w:rsidRPr="007817BB">
        <w:rPr>
          <w:i/>
          <w:spacing w:val="-5"/>
        </w:rPr>
        <w:t xml:space="preserve"> Le caratteristiche strutturali dell’offerta dei prodotti agricoli</w:t>
      </w:r>
      <w:r w:rsidR="007817BB" w:rsidRPr="007817BB">
        <w:rPr>
          <w:i/>
          <w:spacing w:val="-5"/>
        </w:rPr>
        <w:t>,</w:t>
      </w:r>
      <w:r w:rsidR="007817BB" w:rsidRPr="007817BB">
        <w:rPr>
          <w:spacing w:val="-5"/>
        </w:rPr>
        <w:t xml:space="preserve"> d</w:t>
      </w:r>
      <w:r w:rsidRPr="007817BB">
        <w:rPr>
          <w:spacing w:val="-5"/>
        </w:rPr>
        <w:t>attiloscritto.</w:t>
      </w:r>
    </w:p>
    <w:p w14:paraId="126BC43F" w14:textId="77777777" w:rsidR="00670449" w:rsidRPr="007817BB" w:rsidRDefault="00670449" w:rsidP="007817BB">
      <w:pPr>
        <w:pStyle w:val="Testo1"/>
        <w:spacing w:line="240" w:lineRule="atLeast"/>
        <w:rPr>
          <w:spacing w:val="-5"/>
        </w:rPr>
      </w:pPr>
      <w:r w:rsidRPr="007817BB">
        <w:rPr>
          <w:smallCaps/>
          <w:spacing w:val="-5"/>
          <w:sz w:val="16"/>
        </w:rPr>
        <w:t>INEA,</w:t>
      </w:r>
      <w:r w:rsidRPr="007817BB">
        <w:rPr>
          <w:i/>
          <w:spacing w:val="-5"/>
        </w:rPr>
        <w:t xml:space="preserve"> L’agricoltura italiana conta 201</w:t>
      </w:r>
      <w:r w:rsidR="00F630FD">
        <w:rPr>
          <w:i/>
          <w:spacing w:val="-5"/>
        </w:rPr>
        <w:t>9</w:t>
      </w:r>
      <w:r w:rsidRPr="007817BB">
        <w:rPr>
          <w:i/>
          <w:spacing w:val="-5"/>
        </w:rPr>
        <w:t>,</w:t>
      </w:r>
      <w:r w:rsidRPr="007817BB">
        <w:rPr>
          <w:spacing w:val="-5"/>
        </w:rPr>
        <w:t xml:space="preserve"> Roma</w:t>
      </w:r>
      <w:r w:rsidR="007817BB" w:rsidRPr="007817BB">
        <w:rPr>
          <w:spacing w:val="-5"/>
        </w:rPr>
        <w:t>,</w:t>
      </w:r>
      <w:r w:rsidRPr="007817BB">
        <w:rPr>
          <w:spacing w:val="-5"/>
        </w:rPr>
        <w:t xml:space="preserve"> 20</w:t>
      </w:r>
      <w:r w:rsidR="003D7E08">
        <w:rPr>
          <w:spacing w:val="-5"/>
        </w:rPr>
        <w:t>20</w:t>
      </w:r>
      <w:r w:rsidR="00CB109F" w:rsidRPr="007817BB">
        <w:rPr>
          <w:spacing w:val="-5"/>
        </w:rPr>
        <w:t>.</w:t>
      </w:r>
    </w:p>
    <w:p w14:paraId="4B546433" w14:textId="77777777" w:rsidR="006C0358" w:rsidRDefault="006C035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F94E505" w14:textId="140F39DE" w:rsidR="00670449" w:rsidRPr="00C61C4B" w:rsidRDefault="00670449" w:rsidP="00CB109F">
      <w:pPr>
        <w:pStyle w:val="Testo2"/>
      </w:pPr>
      <w:r w:rsidRPr="00C61C4B">
        <w:t>Il corso sarà basato su lezioni frontali, supportate d</w:t>
      </w:r>
      <w:r w:rsidR="000946B2">
        <w:t>a</w:t>
      </w:r>
      <w:r w:rsidRPr="00C61C4B">
        <w:t xml:space="preserve"> </w:t>
      </w:r>
      <w:r w:rsidR="00737854">
        <w:t>presentazioni</w:t>
      </w:r>
      <w:r w:rsidR="00F630FD">
        <w:t>;</w:t>
      </w:r>
      <w:r w:rsidRPr="00C61C4B">
        <w:t xml:space="preserve"> </w:t>
      </w:r>
      <w:r w:rsidR="00875815">
        <w:t xml:space="preserve">prevede </w:t>
      </w:r>
      <w:r w:rsidRPr="00C61C4B">
        <w:t>l</w:t>
      </w:r>
      <w:r w:rsidR="000946B2">
        <w:t>’</w:t>
      </w:r>
      <w:r w:rsidRPr="00C61C4B">
        <w:t>a</w:t>
      </w:r>
      <w:r w:rsidR="000946B2">
        <w:t>pprofondimento</w:t>
      </w:r>
      <w:r w:rsidRPr="00C61C4B">
        <w:t xml:space="preserve"> di specifiche problematiche</w:t>
      </w:r>
      <w:r w:rsidR="00F45794">
        <w:t xml:space="preserve"> e tematiche attuali</w:t>
      </w:r>
      <w:r w:rsidR="00E75D73">
        <w:t>, con l’apporto d</w:t>
      </w:r>
      <w:r w:rsidR="00F45794">
        <w:t>e</w:t>
      </w:r>
      <w:r w:rsidR="00E75D73">
        <w:t>i lavori di gruppo ed individuali</w:t>
      </w:r>
      <w:r w:rsidR="00C6172E">
        <w:t xml:space="preserve"> e </w:t>
      </w:r>
      <w:r w:rsidR="00136AAC">
        <w:t>l’eventuale partecipazione</w:t>
      </w:r>
      <w:r w:rsidR="00C6172E">
        <w:t xml:space="preserve"> </w:t>
      </w:r>
      <w:r w:rsidR="00136AAC">
        <w:t xml:space="preserve">a </w:t>
      </w:r>
      <w:r w:rsidR="00C6172E">
        <w:t>seminari.</w:t>
      </w:r>
    </w:p>
    <w:p w14:paraId="0E22F19F" w14:textId="77777777" w:rsidR="006C0358" w:rsidRDefault="00136AA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D9C1D87" w14:textId="77777777" w:rsidR="00670449" w:rsidRPr="00C61C4B" w:rsidRDefault="00136AAC" w:rsidP="009E6F88">
      <w:pPr>
        <w:pStyle w:val="Testo2"/>
      </w:pPr>
      <w:r>
        <w:t>I metodi previsti</w:t>
      </w:r>
      <w:r w:rsidR="003C79A7">
        <w:t xml:space="preserve"> di accertamento delle conoscenze e competenze acquisite, che concorreranno alla</w:t>
      </w:r>
      <w:r w:rsidR="00670449" w:rsidRPr="00C61C4B">
        <w:t xml:space="preserve"> determinazione del voto finale</w:t>
      </w:r>
      <w:r w:rsidR="0062046F">
        <w:t>,</w:t>
      </w:r>
      <w:r w:rsidR="003C79A7">
        <w:t xml:space="preserve"> sono</w:t>
      </w:r>
      <w:r w:rsidR="00670449" w:rsidRPr="00C61C4B">
        <w:t xml:space="preserve"> l’esame finale, l</w:t>
      </w:r>
      <w:r w:rsidR="003C79A7">
        <w:t>’eventuale</w:t>
      </w:r>
      <w:r w:rsidR="00670449" w:rsidRPr="00C61C4B">
        <w:t xml:space="preserve"> prova inte</w:t>
      </w:r>
      <w:r w:rsidR="009A3E1A">
        <w:t>rmedia</w:t>
      </w:r>
      <w:r w:rsidR="009E6F88">
        <w:t>,</w:t>
      </w:r>
      <w:r w:rsidR="00670449" w:rsidRPr="00C61C4B">
        <w:t xml:space="preserve"> </w:t>
      </w:r>
      <w:r w:rsidR="009E6F88">
        <w:t xml:space="preserve">la partecipazione in aula e </w:t>
      </w:r>
      <w:r w:rsidR="003C79A7">
        <w:t>gl</w:t>
      </w:r>
      <w:r w:rsidR="009E6F88">
        <w:t>i</w:t>
      </w:r>
      <w:r w:rsidR="0062046F">
        <w:t xml:space="preserve"> </w:t>
      </w:r>
      <w:r w:rsidR="003C79A7">
        <w:t>elaborati</w:t>
      </w:r>
      <w:r w:rsidR="009E6F88">
        <w:t xml:space="preserve"> </w:t>
      </w:r>
      <w:r w:rsidR="00875815">
        <w:t xml:space="preserve">e le presentazioni </w:t>
      </w:r>
      <w:r w:rsidR="003C79A7">
        <w:t xml:space="preserve">dei </w:t>
      </w:r>
      <w:r w:rsidR="009E6F88">
        <w:t>lavori di gruppo</w:t>
      </w:r>
      <w:r w:rsidR="00165E88">
        <w:t xml:space="preserve"> (per gli studenti frequentanti)</w:t>
      </w:r>
      <w:r w:rsidR="00670449" w:rsidRPr="00C61C4B">
        <w:t>.</w:t>
      </w:r>
      <w:r w:rsidR="009E6F88" w:rsidRPr="009E6F88">
        <w:t xml:space="preserve"> </w:t>
      </w:r>
      <w:r w:rsidR="009E6F88">
        <w:t>La</w:t>
      </w:r>
      <w:r w:rsidR="009E6F88" w:rsidRPr="009E6F88">
        <w:t xml:space="preserve"> prova intermedia</w:t>
      </w:r>
      <w:r w:rsidR="009E6F88">
        <w:t xml:space="preserve"> è facoltativa</w:t>
      </w:r>
      <w:r w:rsidR="00CC0D4C">
        <w:t>:</w:t>
      </w:r>
      <w:r w:rsidR="0062046F">
        <w:t xml:space="preserve"> </w:t>
      </w:r>
      <w:r w:rsidR="009E6F88" w:rsidRPr="009E6F88">
        <w:t>sarà svolta in forma scritta</w:t>
      </w:r>
      <w:r w:rsidR="003C79A7">
        <w:t xml:space="preserve">, </w:t>
      </w:r>
      <w:r w:rsidR="0062046F">
        <w:t>con</w:t>
      </w:r>
      <w:r w:rsidR="003C79A7">
        <w:t xml:space="preserve"> domande aperte</w:t>
      </w:r>
      <w:r w:rsidR="00DB1B84">
        <w:t xml:space="preserve"> o con l’analisi di una traccia di attualità</w:t>
      </w:r>
      <w:r w:rsidR="003C79A7">
        <w:t>,</w:t>
      </w:r>
      <w:r w:rsidR="009E6F88">
        <w:t xml:space="preserve"> e </w:t>
      </w:r>
      <w:r w:rsidR="00F45794">
        <w:t>verterà</w:t>
      </w:r>
      <w:r w:rsidR="009E6F88" w:rsidRPr="009E6F88">
        <w:t xml:space="preserve"> </w:t>
      </w:r>
      <w:r w:rsidR="00F45794">
        <w:t>su</w:t>
      </w:r>
      <w:r w:rsidR="009E6F88" w:rsidRPr="009E6F88">
        <w:t xml:space="preserve">l </w:t>
      </w:r>
      <w:r w:rsidR="009E6F88" w:rsidRPr="00136AAC">
        <w:t>programma svolto nella prima parte del corso</w:t>
      </w:r>
      <w:r w:rsidR="00875815">
        <w:t>.</w:t>
      </w:r>
      <w:r w:rsidR="009E6F88" w:rsidRPr="00136AAC">
        <w:t xml:space="preserve"> </w:t>
      </w:r>
      <w:r w:rsidR="00875815">
        <w:t>I</w:t>
      </w:r>
      <w:r w:rsidR="009E6F88" w:rsidRPr="00136AAC">
        <w:t xml:space="preserve">l superamento della prova intermedia, entro </w:t>
      </w:r>
      <w:r w:rsidR="00F630FD">
        <w:t>l’</w:t>
      </w:r>
      <w:r w:rsidR="009E6F88" w:rsidRPr="00136AAC">
        <w:t>anno d</w:t>
      </w:r>
      <w:r w:rsidR="00F630FD">
        <w:t>i corso</w:t>
      </w:r>
      <w:r w:rsidR="009E6F88" w:rsidRPr="00136AAC">
        <w:t xml:space="preserve">, </w:t>
      </w:r>
      <w:r w:rsidR="00F45794" w:rsidRPr="00136AAC">
        <w:t>permette</w:t>
      </w:r>
      <w:r w:rsidR="009E6F88" w:rsidRPr="00136AAC">
        <w:t xml:space="preserve"> </w:t>
      </w:r>
      <w:r w:rsidR="00F45794" w:rsidRPr="00136AAC">
        <w:t>al</w:t>
      </w:r>
      <w:r w:rsidR="009E6F88" w:rsidRPr="00136AAC">
        <w:t xml:space="preserve">lo studente </w:t>
      </w:r>
      <w:r w:rsidR="00CC0D4C">
        <w:t xml:space="preserve">di sostenere </w:t>
      </w:r>
      <w:r w:rsidR="00F45794" w:rsidRPr="00136AAC">
        <w:t>l</w:t>
      </w:r>
      <w:r w:rsidR="009E6F88" w:rsidRPr="00136AAC">
        <w:t>’esame finale</w:t>
      </w:r>
      <w:r w:rsidR="00CC0D4C">
        <w:t xml:space="preserve"> sulla parte rimanente del corso</w:t>
      </w:r>
      <w:r w:rsidR="009E6F88" w:rsidRPr="00136AAC">
        <w:t>.</w:t>
      </w:r>
      <w:r w:rsidR="009E6F88" w:rsidRPr="00136AAC">
        <w:rPr>
          <w:rFonts w:ascii="Cambria" w:hAnsi="Cambria"/>
          <w:color w:val="000000"/>
        </w:rPr>
        <w:t xml:space="preserve"> </w:t>
      </w:r>
      <w:r w:rsidR="00CC0D4C">
        <w:rPr>
          <w:rFonts w:ascii="Cambria" w:hAnsi="Cambria"/>
          <w:color w:val="000000"/>
        </w:rPr>
        <w:t>Quest’ultimo,</w:t>
      </w:r>
      <w:r w:rsidR="003C79A7">
        <w:t xml:space="preserve"> </w:t>
      </w:r>
      <w:r w:rsidR="00CC0D4C">
        <w:t xml:space="preserve">sarà di norma </w:t>
      </w:r>
      <w:r w:rsidR="009E6F88" w:rsidRPr="00136AAC">
        <w:t>in forma orale</w:t>
      </w:r>
      <w:r w:rsidR="00CC0D4C">
        <w:t>; tuttavia</w:t>
      </w:r>
      <w:r w:rsidR="00CC0D4C" w:rsidRPr="00CC0D4C">
        <w:t xml:space="preserve"> </w:t>
      </w:r>
      <w:r w:rsidR="00CC0D4C">
        <w:t>nel</w:t>
      </w:r>
      <w:r w:rsidR="00CC0D4C" w:rsidRPr="00136AAC">
        <w:t>la prima sessione</w:t>
      </w:r>
      <w:r w:rsidR="00CC0D4C">
        <w:t xml:space="preserve"> </w:t>
      </w:r>
      <w:r w:rsidR="00F630FD">
        <w:t xml:space="preserve">di </w:t>
      </w:r>
      <w:r w:rsidR="00CC0D4C">
        <w:t>esam</w:t>
      </w:r>
      <w:r w:rsidR="00F630FD">
        <w:t>i</w:t>
      </w:r>
      <w:r w:rsidR="00CC0D4C" w:rsidRPr="00A011FB">
        <w:t xml:space="preserve"> </w:t>
      </w:r>
      <w:r w:rsidR="00CC0D4C">
        <w:t xml:space="preserve">potrà, a scelta dello studente, essere </w:t>
      </w:r>
      <w:r w:rsidR="00F630FD">
        <w:t xml:space="preserve">svolto </w:t>
      </w:r>
      <w:r w:rsidR="00CC0D4C">
        <w:t>in forma scritta</w:t>
      </w:r>
      <w:r w:rsidR="003C79A7">
        <w:t xml:space="preserve">. La verifica finale </w:t>
      </w:r>
      <w:r w:rsidR="00CC0D4C">
        <w:t>accerterà</w:t>
      </w:r>
      <w:r w:rsidR="003C79A7">
        <w:t xml:space="preserve"> la capacità </w:t>
      </w:r>
      <w:r w:rsidR="00DB1B84">
        <w:t xml:space="preserve">e le specifiche conoscenze acquisite </w:t>
      </w:r>
      <w:r w:rsidR="003C79A7">
        <w:t>d</w:t>
      </w:r>
      <w:r w:rsidR="00DB1B84">
        <w:t>a</w:t>
      </w:r>
      <w:r w:rsidR="003C79A7">
        <w:t>llo studente</w:t>
      </w:r>
      <w:r w:rsidR="00A17213">
        <w:t xml:space="preserve"> </w:t>
      </w:r>
      <w:r w:rsidR="00875815">
        <w:t>valutando</w:t>
      </w:r>
      <w:r w:rsidR="00CC0D4C">
        <w:t>:</w:t>
      </w:r>
      <w:r w:rsidR="003C79A7">
        <w:t xml:space="preserve"> la pertinenza delle risposte</w:t>
      </w:r>
      <w:r w:rsidR="00CC0D4C">
        <w:t>;</w:t>
      </w:r>
      <w:r w:rsidR="003C79A7">
        <w:t xml:space="preserve"> l’uso appropriato del</w:t>
      </w:r>
      <w:r w:rsidR="00DB1B84">
        <w:t>la</w:t>
      </w:r>
      <w:r w:rsidR="003C79A7">
        <w:t xml:space="preserve"> terminologia specifica</w:t>
      </w:r>
      <w:r w:rsidR="00CC0D4C">
        <w:t>;</w:t>
      </w:r>
      <w:r w:rsidR="003C79A7">
        <w:t xml:space="preserve"> la strutturazione</w:t>
      </w:r>
      <w:r w:rsidR="00CC0D4C">
        <w:t xml:space="preserve"> </w:t>
      </w:r>
      <w:r w:rsidR="003C79A7">
        <w:t>argomentata e coerente del discorso</w:t>
      </w:r>
      <w:r w:rsidR="00CC0D4C">
        <w:t>;</w:t>
      </w:r>
      <w:r w:rsidR="00A011FB">
        <w:t xml:space="preserve"> la capacità di interpretare</w:t>
      </w:r>
      <w:r w:rsidR="00875815">
        <w:t>,</w:t>
      </w:r>
      <w:r w:rsidR="00A011FB">
        <w:t xml:space="preserve"> fornire </w:t>
      </w:r>
      <w:r w:rsidR="00875815">
        <w:t xml:space="preserve">e </w:t>
      </w:r>
      <w:r w:rsidR="00DB1B84">
        <w:t xml:space="preserve">collegare </w:t>
      </w:r>
      <w:r w:rsidR="00A011FB">
        <w:t xml:space="preserve">nessi concettuali </w:t>
      </w:r>
      <w:r w:rsidR="00DB1B84">
        <w:t>su</w:t>
      </w:r>
      <w:r w:rsidR="00A011FB">
        <w:t xml:space="preserve"> questioni aperte. </w:t>
      </w:r>
    </w:p>
    <w:p w14:paraId="1925A9CC" w14:textId="77777777" w:rsidR="00DB221F" w:rsidRDefault="00DB221F" w:rsidP="00DB221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011FB">
        <w:rPr>
          <w:b/>
          <w:i/>
          <w:sz w:val="18"/>
        </w:rPr>
        <w:t xml:space="preserve"> E PREREQUISITI</w:t>
      </w:r>
    </w:p>
    <w:p w14:paraId="54EFC45C" w14:textId="1A4766A5" w:rsidR="003D7E08" w:rsidRDefault="00670449" w:rsidP="00CB109F">
      <w:pPr>
        <w:pStyle w:val="Testo2"/>
      </w:pPr>
      <w:r w:rsidRPr="00C61C4B">
        <w:t xml:space="preserve">Altro materiale bibliografico, quali articoli, </w:t>
      </w:r>
      <w:r w:rsidR="00F45794">
        <w:t>realazioni</w:t>
      </w:r>
      <w:r w:rsidRPr="00C61C4B">
        <w:t xml:space="preserve"> </w:t>
      </w:r>
      <w:r w:rsidR="00F45794">
        <w:t>a</w:t>
      </w:r>
      <w:r w:rsidRPr="00C61C4B">
        <w:t xml:space="preserve"> convegni e ricerche in corso, i riferimenti alle fonti statistiche, </w:t>
      </w:r>
      <w:r w:rsidR="00875815">
        <w:t xml:space="preserve">e </w:t>
      </w:r>
      <w:r w:rsidR="00737854">
        <w:t>le presentazioni</w:t>
      </w:r>
      <w:r w:rsidR="00875815">
        <w:t xml:space="preserve"> </w:t>
      </w:r>
      <w:r w:rsidR="00F630FD">
        <w:t>utilizzat</w:t>
      </w:r>
      <w:r w:rsidR="00737854">
        <w:t>i</w:t>
      </w:r>
      <w:r w:rsidR="00875815">
        <w:t xml:space="preserve"> </w:t>
      </w:r>
      <w:r w:rsidRPr="00C61C4B">
        <w:t>saranno</w:t>
      </w:r>
      <w:r w:rsidR="003D7E08">
        <w:t>,</w:t>
      </w:r>
      <w:r w:rsidRPr="00C61C4B">
        <w:t xml:space="preserve"> </w:t>
      </w:r>
      <w:r w:rsidR="00875815">
        <w:t>via via</w:t>
      </w:r>
      <w:r w:rsidR="003D7E08">
        <w:t>,</w:t>
      </w:r>
      <w:r w:rsidR="00875815">
        <w:t xml:space="preserve"> </w:t>
      </w:r>
      <w:r w:rsidRPr="00C61C4B">
        <w:t>forniti agli studenti durante il corso</w:t>
      </w:r>
      <w:r w:rsidR="003D7E08">
        <w:t xml:space="preserve"> utilizzando la piattaforma BLACKBOARD</w:t>
      </w:r>
      <w:r w:rsidRPr="00C61C4B">
        <w:t xml:space="preserve">. </w:t>
      </w:r>
    </w:p>
    <w:p w14:paraId="0D4CE1AE" w14:textId="77777777" w:rsidR="00670449" w:rsidRDefault="00A011FB" w:rsidP="00CB109F">
      <w:pPr>
        <w:pStyle w:val="Testo2"/>
      </w:pPr>
      <w:r>
        <w:t>Gli studenti lavoratori, impossibilitati a frequentare</w:t>
      </w:r>
      <w:r w:rsidR="00165E88">
        <w:t xml:space="preserve"> regolarmente le lezioni o le esercitazioni</w:t>
      </w:r>
      <w:r>
        <w:t>,</w:t>
      </w:r>
      <w:r w:rsidR="00165E88">
        <w:t xml:space="preserve"> sono pregati di </w:t>
      </w:r>
      <w:r w:rsidR="00F630FD">
        <w:t>contattarmi,</w:t>
      </w:r>
      <w:r>
        <w:t xml:space="preserve"> per costruire assieme il percorso che gli consenta di raggiungere i risultati di apprendimento previsti.</w:t>
      </w:r>
    </w:p>
    <w:p w14:paraId="597A8509" w14:textId="77777777" w:rsidR="00A011FB" w:rsidRDefault="00165E88" w:rsidP="00CB109F">
      <w:pPr>
        <w:pStyle w:val="Testo2"/>
      </w:pPr>
      <w:r>
        <w:t>L</w:t>
      </w:r>
      <w:r w:rsidR="00A011FB">
        <w:t>e conoscenze di base in relazione ai concetti di microeconomia</w:t>
      </w:r>
      <w:r>
        <w:t xml:space="preserve"> sono dei requisiti che faciliteranno la comprensione di alcune </w:t>
      </w:r>
      <w:r w:rsidR="00F630FD">
        <w:t xml:space="preserve">specifiche </w:t>
      </w:r>
      <w:r>
        <w:t>parti</w:t>
      </w:r>
      <w:r w:rsidR="00F85716">
        <w:t>.</w:t>
      </w:r>
    </w:p>
    <w:p w14:paraId="4C4E8648" w14:textId="77777777" w:rsidR="00740529" w:rsidRDefault="00740529" w:rsidP="00740529">
      <w:pPr>
        <w:pStyle w:val="Testo2"/>
        <w:rPr>
          <w:u w:val="single"/>
        </w:rPr>
      </w:pPr>
      <w: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studenti.</w:t>
      </w:r>
    </w:p>
    <w:p w14:paraId="7B825417" w14:textId="77777777" w:rsidR="00F85716" w:rsidRDefault="00F85716" w:rsidP="00F8571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ORARIO E LUOGO DI RICEVIMENTO</w:t>
      </w:r>
      <w:r w:rsidR="000E6124">
        <w:rPr>
          <w:b/>
          <w:i/>
          <w:sz w:val="18"/>
        </w:rPr>
        <w:t xml:space="preserve"> DEGLI</w:t>
      </w:r>
      <w:r>
        <w:rPr>
          <w:b/>
          <w:i/>
          <w:sz w:val="18"/>
        </w:rPr>
        <w:t xml:space="preserve"> STUDENTI</w:t>
      </w:r>
    </w:p>
    <w:p w14:paraId="51E0F1B0" w14:textId="77777777" w:rsidR="00670449" w:rsidRPr="00C61C4B" w:rsidRDefault="00CB109F" w:rsidP="003820FD">
      <w:pPr>
        <w:pStyle w:val="Testo2"/>
        <w:spacing w:before="120"/>
      </w:pPr>
      <w:r>
        <w:t xml:space="preserve">Il </w:t>
      </w:r>
      <w:r w:rsidR="009A3E1A">
        <w:t>P</w:t>
      </w:r>
      <w:r>
        <w:t>rof.</w:t>
      </w:r>
      <w:r w:rsidR="00DA5576">
        <w:t xml:space="preserve"> Stefano Gonano riceve gli stud</w:t>
      </w:r>
      <w:r>
        <w:t>enti t</w:t>
      </w:r>
      <w:r w:rsidR="00670449" w:rsidRPr="00C61C4B">
        <w:t>utti i giorni presso</w:t>
      </w:r>
      <w:r w:rsidR="003D7E08">
        <w:t xml:space="preserve"> l’</w:t>
      </w:r>
      <w:r w:rsidR="00E75D73" w:rsidRPr="00E75D73">
        <w:t>Alta</w:t>
      </w:r>
      <w:r w:rsidR="00F45794">
        <w:t xml:space="preserve"> S</w:t>
      </w:r>
      <w:r w:rsidR="00E75D73" w:rsidRPr="00E75D73">
        <w:t>cuola di Management</w:t>
      </w:r>
      <w:r w:rsidR="00E75D73">
        <w:t xml:space="preserve"> </w:t>
      </w:r>
      <w:r w:rsidR="00E75D73" w:rsidRPr="00E75D73">
        <w:t>ed Economia Agro-Alimentare</w:t>
      </w:r>
      <w:r w:rsidR="00E75D73" w:rsidRPr="00C61C4B">
        <w:t xml:space="preserve"> </w:t>
      </w:r>
      <w:r w:rsidR="00670449" w:rsidRPr="00C61C4B">
        <w:t xml:space="preserve">(SMEA), </w:t>
      </w:r>
      <w:r w:rsidR="003D7E08">
        <w:t xml:space="preserve">oppure tramite TEAMS, </w:t>
      </w:r>
      <w:r w:rsidR="00670449" w:rsidRPr="00C61C4B">
        <w:t>previo appuntamento.</w:t>
      </w:r>
      <w:r w:rsidR="003D7E08">
        <w:t xml:space="preserve"> </w:t>
      </w:r>
      <w:r w:rsidR="00670449" w:rsidRPr="00C61C4B">
        <w:t xml:space="preserve">   </w:t>
      </w:r>
    </w:p>
    <w:p w14:paraId="3DA4C62D" w14:textId="77777777" w:rsidR="001F4822" w:rsidRDefault="001F4822" w:rsidP="00327CFD">
      <w:pPr>
        <w:pStyle w:val="Testo2"/>
        <w:spacing w:before="120"/>
      </w:pPr>
    </w:p>
    <w:p w14:paraId="755392FF" w14:textId="77777777" w:rsidR="00E75D73" w:rsidRPr="00F75B20" w:rsidRDefault="00E75D73" w:rsidP="00327CFD">
      <w:pPr>
        <w:pStyle w:val="Testo2"/>
        <w:spacing w:before="120"/>
      </w:pPr>
    </w:p>
    <w:sectPr w:rsidR="00E75D73" w:rsidRPr="00F75B20" w:rsidSect="00CC0D4C">
      <w:pgSz w:w="11906" w:h="16838" w:code="9"/>
      <w:pgMar w:top="198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69C5"/>
    <w:multiLevelType w:val="hybridMultilevel"/>
    <w:tmpl w:val="FD60DAC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2B78"/>
    <w:multiLevelType w:val="hybridMultilevel"/>
    <w:tmpl w:val="861E9552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EEE"/>
    <w:multiLevelType w:val="hybridMultilevel"/>
    <w:tmpl w:val="5C50E872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C7820"/>
    <w:multiLevelType w:val="hybridMultilevel"/>
    <w:tmpl w:val="8D6E47F6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9564F"/>
    <w:multiLevelType w:val="hybridMultilevel"/>
    <w:tmpl w:val="BC9E769E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42364"/>
    <w:multiLevelType w:val="hybridMultilevel"/>
    <w:tmpl w:val="2A429D96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754E9"/>
    <w:multiLevelType w:val="hybridMultilevel"/>
    <w:tmpl w:val="49780590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65DC2"/>
    <w:multiLevelType w:val="hybridMultilevel"/>
    <w:tmpl w:val="8C807E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036669"/>
    <w:multiLevelType w:val="hybridMultilevel"/>
    <w:tmpl w:val="2DE61F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865FE"/>
    <w:multiLevelType w:val="hybridMultilevel"/>
    <w:tmpl w:val="F930620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AC"/>
    <w:rsid w:val="000946B2"/>
    <w:rsid w:val="000A0A5B"/>
    <w:rsid w:val="000B2FEA"/>
    <w:rsid w:val="000E6124"/>
    <w:rsid w:val="000F782C"/>
    <w:rsid w:val="00136AAC"/>
    <w:rsid w:val="00165E88"/>
    <w:rsid w:val="001D1F37"/>
    <w:rsid w:val="001F4822"/>
    <w:rsid w:val="00274E27"/>
    <w:rsid w:val="002D2C76"/>
    <w:rsid w:val="002F665D"/>
    <w:rsid w:val="00327CFD"/>
    <w:rsid w:val="00344EC0"/>
    <w:rsid w:val="003820FD"/>
    <w:rsid w:val="003C79A7"/>
    <w:rsid w:val="003D12E2"/>
    <w:rsid w:val="003D7E08"/>
    <w:rsid w:val="00461515"/>
    <w:rsid w:val="004C2B46"/>
    <w:rsid w:val="004F0F23"/>
    <w:rsid w:val="00544B59"/>
    <w:rsid w:val="005730DF"/>
    <w:rsid w:val="00581FDB"/>
    <w:rsid w:val="005F6469"/>
    <w:rsid w:val="0062046F"/>
    <w:rsid w:val="00670449"/>
    <w:rsid w:val="006C0358"/>
    <w:rsid w:val="006D5635"/>
    <w:rsid w:val="00737854"/>
    <w:rsid w:val="00740529"/>
    <w:rsid w:val="00765AAC"/>
    <w:rsid w:val="0077385E"/>
    <w:rsid w:val="007817BB"/>
    <w:rsid w:val="007927AE"/>
    <w:rsid w:val="00793AD3"/>
    <w:rsid w:val="007E2287"/>
    <w:rsid w:val="00875815"/>
    <w:rsid w:val="008D440C"/>
    <w:rsid w:val="008D718F"/>
    <w:rsid w:val="008F0940"/>
    <w:rsid w:val="009439FE"/>
    <w:rsid w:val="0096683D"/>
    <w:rsid w:val="009A3E1A"/>
    <w:rsid w:val="009E6F88"/>
    <w:rsid w:val="00A011FB"/>
    <w:rsid w:val="00A17213"/>
    <w:rsid w:val="00A26C42"/>
    <w:rsid w:val="00B721E5"/>
    <w:rsid w:val="00C04FBD"/>
    <w:rsid w:val="00C6172E"/>
    <w:rsid w:val="00C83906"/>
    <w:rsid w:val="00CB109F"/>
    <w:rsid w:val="00CC0D4C"/>
    <w:rsid w:val="00CD11C6"/>
    <w:rsid w:val="00D57310"/>
    <w:rsid w:val="00DA5576"/>
    <w:rsid w:val="00DB1B84"/>
    <w:rsid w:val="00DB221F"/>
    <w:rsid w:val="00DB61B7"/>
    <w:rsid w:val="00DF54D2"/>
    <w:rsid w:val="00E459E2"/>
    <w:rsid w:val="00E45DBD"/>
    <w:rsid w:val="00E75D73"/>
    <w:rsid w:val="00E93C54"/>
    <w:rsid w:val="00EA73A7"/>
    <w:rsid w:val="00F45195"/>
    <w:rsid w:val="00F45794"/>
    <w:rsid w:val="00F630FD"/>
    <w:rsid w:val="00F75B20"/>
    <w:rsid w:val="00F85716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313F0"/>
  <w15:docId w15:val="{3B04039D-BF38-4452-A3B0-C359D8E0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Arial" w:hAnsi="Arial"/>
      <w:sz w:val="22"/>
    </w:rPr>
  </w:style>
  <w:style w:type="paragraph" w:styleId="Rientrocorpodeltesto">
    <w:name w:val="Body Text Indent"/>
    <w:basedOn w:val="Normale"/>
    <w:rsid w:val="002D2C76"/>
    <w:pPr>
      <w:spacing w:after="120"/>
      <w:ind w:left="283"/>
    </w:pPr>
  </w:style>
  <w:style w:type="paragraph" w:styleId="Testofumetto">
    <w:name w:val="Balloon Text"/>
    <w:basedOn w:val="Normale"/>
    <w:semiHidden/>
    <w:rsid w:val="007927AE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74E27"/>
    <w:rPr>
      <w:rFonts w:cs="Times New Roman"/>
      <w:b/>
      <w:bCs/>
    </w:rPr>
  </w:style>
  <w:style w:type="paragraph" w:customStyle="1" w:styleId="Default">
    <w:name w:val="Default"/>
    <w:basedOn w:val="Normale"/>
    <w:uiPriority w:val="99"/>
    <w:rsid w:val="009E6F88"/>
    <w:pPr>
      <w:tabs>
        <w:tab w:val="clear" w:pos="284"/>
      </w:tabs>
      <w:autoSpaceDE w:val="0"/>
      <w:autoSpaceDN w:val="0"/>
      <w:spacing w:line="240" w:lineRule="auto"/>
      <w:jc w:val="left"/>
    </w:pPr>
    <w:rPr>
      <w:rFonts w:ascii="Verdana" w:eastAsiaTheme="minorHAnsi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Dordoni Roberta (roberta.dordoni)</cp:lastModifiedBy>
  <cp:revision>3</cp:revision>
  <cp:lastPrinted>2020-04-28T08:56:00Z</cp:lastPrinted>
  <dcterms:created xsi:type="dcterms:W3CDTF">2021-07-08T10:13:00Z</dcterms:created>
  <dcterms:modified xsi:type="dcterms:W3CDTF">2021-07-08T10:16:00Z</dcterms:modified>
</cp:coreProperties>
</file>