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06B0E" w14:textId="77777777" w:rsidR="001D70A6" w:rsidRDefault="0093269C" w:rsidP="001D70A6">
      <w:pPr>
        <w:pStyle w:val="Titolo1"/>
      </w:pPr>
      <w:r>
        <w:t xml:space="preserve">. </w:t>
      </w:r>
      <w:r w:rsidR="001D70A6">
        <w:t xml:space="preserve">- Biologia dei Microrganismi </w:t>
      </w:r>
    </w:p>
    <w:p w14:paraId="2157ED6D" w14:textId="77777777" w:rsidR="00191D8F" w:rsidRPr="00940A92" w:rsidRDefault="00191D8F" w:rsidP="00AA6ECF">
      <w:pPr>
        <w:pStyle w:val="Titolo2"/>
      </w:pPr>
      <w:r>
        <w:t xml:space="preserve">Prof. </w:t>
      </w:r>
      <w:r w:rsidR="00832506">
        <w:t>Alessandra Fontana</w:t>
      </w:r>
    </w:p>
    <w:p w14:paraId="453C3375" w14:textId="77777777" w:rsidR="001D70A6" w:rsidRDefault="001D70A6" w:rsidP="001D7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94863">
        <w:rPr>
          <w:b/>
          <w:i/>
          <w:sz w:val="18"/>
        </w:rPr>
        <w:t xml:space="preserve"> E RISULTATI</w:t>
      </w:r>
      <w:r w:rsidR="00940A92">
        <w:rPr>
          <w:b/>
          <w:i/>
          <w:sz w:val="18"/>
        </w:rPr>
        <w:t xml:space="preserve"> DI</w:t>
      </w:r>
      <w:r w:rsidR="00494863">
        <w:rPr>
          <w:b/>
          <w:i/>
          <w:sz w:val="18"/>
        </w:rPr>
        <w:t xml:space="preserve"> APPRENDIMENTO ATTESI</w:t>
      </w:r>
    </w:p>
    <w:p w14:paraId="318EE692" w14:textId="77777777" w:rsidR="00494863" w:rsidRDefault="001D70A6" w:rsidP="00AA6ECF">
      <w:pPr>
        <w:spacing w:line="240" w:lineRule="auto"/>
      </w:pPr>
      <w:r>
        <w:tab/>
        <w:t xml:space="preserve">L’insegnamento </w:t>
      </w:r>
      <w:r w:rsidRPr="008F40EA">
        <w:t>ha lo scopo di</w:t>
      </w:r>
      <w:r w:rsidR="00B6477F">
        <w:t xml:space="preserve"> fornire agli </w:t>
      </w:r>
      <w:r w:rsidR="00B67AD4">
        <w:t xml:space="preserve">studenti le conoscenze </w:t>
      </w:r>
      <w:r w:rsidR="00850FE3">
        <w:t xml:space="preserve">di </w:t>
      </w:r>
      <w:r w:rsidR="00B67AD4">
        <w:t>base di m</w:t>
      </w:r>
      <w:r w:rsidR="00B6477F">
        <w:t>icrobiologia necessarie per comprendere i ruoli e l’importanza dei microorganismi nei sistemi agrari, alimentari e ambientali.</w:t>
      </w:r>
      <w:r w:rsidR="00494863">
        <w:t xml:space="preserve"> L’insegnamento </w:t>
      </w:r>
      <w:r w:rsidR="00494863" w:rsidRPr="008F40EA">
        <w:t>ha</w:t>
      </w:r>
      <w:r w:rsidR="00494863">
        <w:t xml:space="preserve"> inoltre </w:t>
      </w:r>
      <w:r w:rsidR="00494863" w:rsidRPr="008F40EA">
        <w:t>lo scopo</w:t>
      </w:r>
      <w:r w:rsidR="00850FE3">
        <w:t xml:space="preserve"> di fornire una generale conoscenza dei meccanismi biochimici e genetici che regola la vita dei microrganismi, procarioti ed eucarioti nonché di introdurre i temi dei sistemi di controllo del loro sviluppo e del loro utilizzo industriale. </w:t>
      </w:r>
    </w:p>
    <w:p w14:paraId="52304B6D" w14:textId="77777777" w:rsidR="00756FCB" w:rsidRPr="00AA6ECF" w:rsidRDefault="00940A92" w:rsidP="00AA6ECF">
      <w:pPr>
        <w:spacing w:before="120" w:line="240" w:lineRule="auto"/>
        <w:rPr>
          <w:b/>
          <w:sz w:val="18"/>
        </w:rPr>
      </w:pPr>
      <w:r>
        <w:rPr>
          <w:b/>
          <w:i/>
        </w:rPr>
        <w:tab/>
      </w:r>
      <w:r w:rsidR="006C3EB3">
        <w:t>Al termi</w:t>
      </w:r>
      <w:r w:rsidR="002C0917">
        <w:t xml:space="preserve">ne dell’insegnamento </w:t>
      </w:r>
      <w:r w:rsidR="00D431DF">
        <w:t>lo studente sarà in grado di conoscere e comprendere i principali temi del mondo microbico, nei suoi aspetti positivi e negativi.</w:t>
      </w:r>
      <w:r w:rsidR="00756FCB">
        <w:t xml:space="preserve"> Lo studente sarà in grado di descrivere le strutture che compongono le cellule microbiche degli eubatteri, degli </w:t>
      </w:r>
      <w:proofErr w:type="spellStart"/>
      <w:r w:rsidR="00756FCB">
        <w:t>archebatteri</w:t>
      </w:r>
      <w:proofErr w:type="spellEnd"/>
      <w:r w:rsidR="00756FCB">
        <w:t xml:space="preserve"> e dei miceti.</w:t>
      </w:r>
      <w:r w:rsidR="00832506">
        <w:t xml:space="preserve"> </w:t>
      </w:r>
      <w:r w:rsidR="006A25C5">
        <w:t>Conoscerà i principali metabolismi microbici, con particolare riferimento a quelli rilevanti per il settore agro-alimentare e ambientale.</w:t>
      </w:r>
      <w:r w:rsidR="00756FCB">
        <w:t xml:space="preserve"> Lo studente sarà in grado di definire i principali gruppi microbici e il loro ruolo nella biosfera. Sarà inoltre in grado di descrivere i metodi di lotta anti-microbica e di affrontare criticamente il tema delle antibiotico-resistenze.</w:t>
      </w:r>
    </w:p>
    <w:p w14:paraId="21CA6D04" w14:textId="77777777" w:rsidR="001D70A6" w:rsidRDefault="001D70A6" w:rsidP="001D7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134"/>
      </w:tblGrid>
      <w:tr w:rsidR="001D70A6" w:rsidRPr="006C0B0E" w14:paraId="2D0EF016" w14:textId="77777777" w:rsidTr="001D70A6">
        <w:tc>
          <w:tcPr>
            <w:tcW w:w="5746" w:type="dxa"/>
            <w:shd w:val="clear" w:color="auto" w:fill="auto"/>
          </w:tcPr>
          <w:p w14:paraId="6DC4F2D0" w14:textId="77777777" w:rsidR="001D70A6" w:rsidRPr="004858ED" w:rsidRDefault="001D70A6" w:rsidP="001D70A6"/>
        </w:tc>
        <w:tc>
          <w:tcPr>
            <w:tcW w:w="1160" w:type="dxa"/>
            <w:shd w:val="clear" w:color="auto" w:fill="auto"/>
          </w:tcPr>
          <w:p w14:paraId="37A416E4" w14:textId="77777777" w:rsidR="001D70A6" w:rsidRPr="004858ED" w:rsidRDefault="001D70A6" w:rsidP="001D70A6">
            <w:r w:rsidRPr="004858ED">
              <w:t>CFU</w:t>
            </w:r>
          </w:p>
        </w:tc>
      </w:tr>
      <w:tr w:rsidR="001D70A6" w:rsidRPr="006C0B0E" w14:paraId="7A7C6C4E" w14:textId="77777777" w:rsidTr="001D70A6">
        <w:tc>
          <w:tcPr>
            <w:tcW w:w="5746" w:type="dxa"/>
            <w:shd w:val="clear" w:color="auto" w:fill="auto"/>
          </w:tcPr>
          <w:p w14:paraId="311D4BDE" w14:textId="77777777" w:rsidR="00FB1BD0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La cellula procariote: morfologia, dimensioni, composizione chimica</w:t>
            </w:r>
            <w:r w:rsidR="00D51661">
              <w:t xml:space="preserve"> e</w:t>
            </w:r>
            <w:r>
              <w:t xml:space="preserve"> struttura</w:t>
            </w:r>
          </w:p>
          <w:p w14:paraId="4BF44F40" w14:textId="77777777" w:rsidR="00FB1BD0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I</w:t>
            </w:r>
            <w:r w:rsidR="001D70A6">
              <w:t>l movimento della cellula batterica</w:t>
            </w:r>
          </w:p>
          <w:p w14:paraId="76912EA7" w14:textId="77777777" w:rsidR="00FB1BD0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</w:t>
            </w:r>
            <w:r w:rsidR="001D70A6">
              <w:t>e endospore batteriche</w:t>
            </w:r>
          </w:p>
          <w:p w14:paraId="3AB7A5CB" w14:textId="77777777" w:rsidR="00FB1BD0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Coltura pura, ceppo tipo e conservazione delle cellule batteriche</w:t>
            </w:r>
          </w:p>
          <w:p w14:paraId="32603098" w14:textId="77777777" w:rsidR="001D70A6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</w:t>
            </w:r>
            <w:r w:rsidR="001D70A6">
              <w:t>e collezioni internazionali</w:t>
            </w:r>
          </w:p>
          <w:p w14:paraId="2F34F483" w14:textId="77777777" w:rsidR="00FB1BD0" w:rsidRPr="004858ED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1D950F66" w14:textId="77777777" w:rsidR="001D70A6" w:rsidRPr="004858ED" w:rsidRDefault="001D70A6" w:rsidP="001D70A6">
            <w:r>
              <w:t>1.0</w:t>
            </w:r>
          </w:p>
        </w:tc>
      </w:tr>
      <w:tr w:rsidR="001D70A6" w:rsidRPr="006C0B0E" w14:paraId="5D15DE90" w14:textId="77777777" w:rsidTr="001D70A6">
        <w:tc>
          <w:tcPr>
            <w:tcW w:w="5746" w:type="dxa"/>
            <w:shd w:val="clear" w:color="auto" w:fill="auto"/>
          </w:tcPr>
          <w:p w14:paraId="1253EBA4" w14:textId="77777777" w:rsidR="00D51661" w:rsidRDefault="001D70A6" w:rsidP="001D70A6">
            <w:pPr>
              <w:jc w:val="left"/>
            </w:pPr>
            <w:r>
              <w:t>Nutrizione batterica: i gruppi nutrizionali</w:t>
            </w:r>
          </w:p>
          <w:p w14:paraId="3883BD6F" w14:textId="77777777" w:rsidR="00D51661" w:rsidRDefault="001D70A6" w:rsidP="001D70A6">
            <w:pPr>
              <w:jc w:val="left"/>
            </w:pPr>
            <w:r>
              <w:t>I terreni coltural</w:t>
            </w:r>
            <w:r w:rsidR="00D51661">
              <w:t>i</w:t>
            </w:r>
          </w:p>
          <w:p w14:paraId="31071069" w14:textId="77777777" w:rsidR="00D51661" w:rsidRDefault="001D70A6" w:rsidP="001D70A6">
            <w:pPr>
              <w:jc w:val="left"/>
            </w:pPr>
            <w:r>
              <w:t>I sistemi di trasporto</w:t>
            </w:r>
          </w:p>
          <w:p w14:paraId="770D51C0" w14:textId="77777777" w:rsidR="00D51661" w:rsidRDefault="00D51661" w:rsidP="001D70A6">
            <w:pPr>
              <w:jc w:val="left"/>
            </w:pPr>
            <w:r>
              <w:t>Crescita batterica, matematica della duplicazione e metodi di conta</w:t>
            </w:r>
          </w:p>
          <w:p w14:paraId="55062923" w14:textId="77777777" w:rsidR="00D51661" w:rsidRDefault="001D70A6" w:rsidP="001D70A6">
            <w:pPr>
              <w:jc w:val="left"/>
            </w:pPr>
            <w:r>
              <w:t>Il metabolismo energetico o catabolismo</w:t>
            </w:r>
          </w:p>
          <w:p w14:paraId="6864FD41" w14:textId="77777777" w:rsidR="00D51661" w:rsidRDefault="001D70A6" w:rsidP="001D70A6">
            <w:pPr>
              <w:jc w:val="left"/>
            </w:pPr>
            <w:r>
              <w:t>Il metabolismo biosintetico o anabolismo</w:t>
            </w:r>
          </w:p>
          <w:p w14:paraId="055482C7" w14:textId="77777777" w:rsidR="001D70A6" w:rsidRPr="004858ED" w:rsidRDefault="001D70A6" w:rsidP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1629CFCE" w14:textId="77777777" w:rsidR="001D70A6" w:rsidRPr="004858ED" w:rsidRDefault="001D70A6" w:rsidP="001D70A6">
            <w:r w:rsidRPr="004858ED">
              <w:t>1.0</w:t>
            </w:r>
          </w:p>
        </w:tc>
      </w:tr>
      <w:tr w:rsidR="001D70A6" w:rsidRPr="006C0B0E" w14:paraId="78A967FC" w14:textId="77777777" w:rsidTr="001D70A6">
        <w:tc>
          <w:tcPr>
            <w:tcW w:w="5746" w:type="dxa"/>
            <w:shd w:val="clear" w:color="auto" w:fill="auto"/>
          </w:tcPr>
          <w:p w14:paraId="2B081427" w14:textId="77777777" w:rsidR="0069466E" w:rsidRDefault="001D70A6" w:rsidP="001D70A6">
            <w:pPr>
              <w:jc w:val="left"/>
            </w:pPr>
            <w:r w:rsidRPr="005B1E60">
              <w:t>La genetica dei procarioti</w:t>
            </w:r>
          </w:p>
          <w:p w14:paraId="6FF9EDD6" w14:textId="77777777" w:rsidR="002369B8" w:rsidRDefault="0069466E" w:rsidP="001D70A6">
            <w:pPr>
              <w:jc w:val="left"/>
            </w:pPr>
            <w:r>
              <w:lastRenderedPageBreak/>
              <w:t>O</w:t>
            </w:r>
            <w:r w:rsidR="001D70A6" w:rsidRPr="005B1E60">
              <w:t>rganizzazione del cromosoma</w:t>
            </w:r>
          </w:p>
          <w:p w14:paraId="62262A7E" w14:textId="77777777" w:rsidR="002369B8" w:rsidRDefault="001D70A6" w:rsidP="001D70A6">
            <w:pPr>
              <w:jc w:val="left"/>
            </w:pPr>
            <w:r w:rsidRPr="005B1E60">
              <w:t>I plasmidi</w:t>
            </w:r>
          </w:p>
          <w:p w14:paraId="6D39186F" w14:textId="77777777" w:rsidR="002369B8" w:rsidRDefault="009977CF" w:rsidP="001D70A6">
            <w:pPr>
              <w:jc w:val="left"/>
            </w:pPr>
            <w:r>
              <w:t xml:space="preserve">Le </w:t>
            </w:r>
            <w:r w:rsidR="001D70A6">
              <w:t>sequenze</w:t>
            </w:r>
            <w:r w:rsidR="00A063AF">
              <w:t xml:space="preserve"> d’inserzione e </w:t>
            </w:r>
            <w:r>
              <w:t xml:space="preserve">i </w:t>
            </w:r>
            <w:r w:rsidR="00A063AF">
              <w:t>tra</w:t>
            </w:r>
            <w:r w:rsidR="001D70A6" w:rsidRPr="005B1E60">
              <w:t>sposoni</w:t>
            </w:r>
          </w:p>
          <w:p w14:paraId="426B5369" w14:textId="77777777" w:rsidR="002369B8" w:rsidRDefault="001D70A6" w:rsidP="001D70A6">
            <w:pPr>
              <w:jc w:val="left"/>
            </w:pPr>
            <w:r w:rsidRPr="005B1E60">
              <w:t>I batteriofagi e fago-resistenza</w:t>
            </w:r>
          </w:p>
          <w:p w14:paraId="2A6BAB01" w14:textId="77777777" w:rsidR="0069466E" w:rsidRDefault="001D70A6" w:rsidP="001D70A6">
            <w:pPr>
              <w:jc w:val="left"/>
            </w:pPr>
            <w:r>
              <w:t xml:space="preserve">Sistemi di </w:t>
            </w:r>
            <w:r w:rsidRPr="00132E3A">
              <w:t>trasferimento g</w:t>
            </w:r>
            <w:r>
              <w:t>enetico orizzontale</w:t>
            </w:r>
            <w:r w:rsidR="0069466E">
              <w:t>: trasformazione, coniugazione, traduzione</w:t>
            </w:r>
          </w:p>
          <w:p w14:paraId="7F8C0041" w14:textId="77777777" w:rsidR="0069466E" w:rsidRDefault="001D70A6" w:rsidP="001D70A6">
            <w:pPr>
              <w:jc w:val="left"/>
            </w:pPr>
            <w:r w:rsidRPr="005B1E60">
              <w:t>L’organizzazione del gene procariote</w:t>
            </w:r>
          </w:p>
          <w:p w14:paraId="38F2B4FA" w14:textId="77777777" w:rsidR="0069466E" w:rsidRDefault="001D70A6" w:rsidP="001D70A6">
            <w:pPr>
              <w:jc w:val="left"/>
            </w:pPr>
            <w:r>
              <w:t>Cenni sulla regolazione genica</w:t>
            </w:r>
          </w:p>
          <w:p w14:paraId="52159BEF" w14:textId="77777777" w:rsidR="0069466E" w:rsidRDefault="001D70A6" w:rsidP="001D70A6">
            <w:pPr>
              <w:jc w:val="left"/>
            </w:pPr>
            <w:r>
              <w:t>Le mutazioni, il test di Ames e la mutagenicità</w:t>
            </w:r>
          </w:p>
          <w:p w14:paraId="220BF3BF" w14:textId="77777777" w:rsidR="001D70A6" w:rsidRPr="004858ED" w:rsidRDefault="001D70A6" w:rsidP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3F92AAA6" w14:textId="77777777" w:rsidR="001D70A6" w:rsidRPr="004858ED" w:rsidRDefault="001D70A6" w:rsidP="001D70A6">
            <w:r>
              <w:lastRenderedPageBreak/>
              <w:t>1.0</w:t>
            </w:r>
          </w:p>
        </w:tc>
      </w:tr>
      <w:tr w:rsidR="001D70A6" w:rsidRPr="006C0B0E" w14:paraId="4B619407" w14:textId="77777777" w:rsidTr="001D70A6">
        <w:tc>
          <w:tcPr>
            <w:tcW w:w="5746" w:type="dxa"/>
            <w:shd w:val="clear" w:color="auto" w:fill="auto"/>
          </w:tcPr>
          <w:p w14:paraId="16072BE8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Tassonomia classica o fenotipica</w:t>
            </w:r>
          </w:p>
          <w:p w14:paraId="2C2C126A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La tassonomia e la filogenesi</w:t>
            </w:r>
          </w:p>
          <w:p w14:paraId="31CB29A7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Metodi genotipici per la classificazione</w:t>
            </w:r>
          </w:p>
          <w:p w14:paraId="5A09A789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 xml:space="preserve">Il </w:t>
            </w:r>
            <w:proofErr w:type="spellStart"/>
            <w:r>
              <w:t>Bergey’s</w:t>
            </w:r>
            <w:proofErr w:type="spellEnd"/>
            <w:r>
              <w:t xml:space="preserve"> Manual e la sistematica batterica</w:t>
            </w:r>
          </w:p>
          <w:p w14:paraId="3F6D11A1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La classificazione filogenetica</w:t>
            </w:r>
          </w:p>
          <w:p w14:paraId="564A25AE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 xml:space="preserve">Metodi di identificazione </w:t>
            </w:r>
            <w:r w:rsidR="00B67AD4">
              <w:t xml:space="preserve">dei </w:t>
            </w:r>
            <w:r>
              <w:t>batteri</w:t>
            </w:r>
          </w:p>
          <w:p w14:paraId="75945608" w14:textId="77777777" w:rsidR="001D70A6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Alcuni gruppi microbici</w:t>
            </w:r>
          </w:p>
          <w:p w14:paraId="56B5583B" w14:textId="77777777" w:rsidR="0069466E" w:rsidRPr="004858ED" w:rsidRDefault="0069466E" w:rsidP="001D70A6">
            <w:pPr>
              <w:tabs>
                <w:tab w:val="clear" w:pos="284"/>
              </w:tabs>
              <w:spacing w:line="240" w:lineRule="auto"/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0606BBDC" w14:textId="77777777" w:rsidR="001D70A6" w:rsidRPr="004858ED" w:rsidRDefault="00B67AD4" w:rsidP="001D70A6">
            <w:r>
              <w:t>1</w:t>
            </w:r>
            <w:r w:rsidR="001D70A6">
              <w:t>.0</w:t>
            </w:r>
          </w:p>
        </w:tc>
      </w:tr>
      <w:tr w:rsidR="001D70A6" w:rsidRPr="006C0B0E" w14:paraId="461AB386" w14:textId="77777777" w:rsidTr="001D70A6">
        <w:tc>
          <w:tcPr>
            <w:tcW w:w="5746" w:type="dxa"/>
            <w:shd w:val="clear" w:color="auto" w:fill="auto"/>
          </w:tcPr>
          <w:p w14:paraId="7978B7B7" w14:textId="77777777" w:rsidR="0069466E" w:rsidRDefault="001D70A6" w:rsidP="001D70A6">
            <w:pPr>
              <w:jc w:val="left"/>
            </w:pPr>
            <w:r w:rsidRPr="005846C9">
              <w:t>La lotta antimicrobica:</w:t>
            </w:r>
            <w:r>
              <w:t xml:space="preserve"> </w:t>
            </w:r>
            <w:r w:rsidRPr="005846C9">
              <w:t>principi e matematica dell’inattivazione cellulare</w:t>
            </w:r>
          </w:p>
          <w:p w14:paraId="272CEC41" w14:textId="77777777" w:rsidR="0069466E" w:rsidRDefault="0069466E">
            <w:pPr>
              <w:jc w:val="left"/>
            </w:pPr>
            <w:r>
              <w:t>A</w:t>
            </w:r>
            <w:r w:rsidR="001D70A6">
              <w:t>genti fisici</w:t>
            </w:r>
            <w:r>
              <w:t>,</w:t>
            </w:r>
            <w:r w:rsidR="001D70A6">
              <w:t xml:space="preserve"> chimici</w:t>
            </w:r>
            <w:r>
              <w:t xml:space="preserve"> e</w:t>
            </w:r>
            <w:r w:rsidR="001D70A6">
              <w:t xml:space="preserve"> farmacologici</w:t>
            </w:r>
          </w:p>
          <w:p w14:paraId="01704E5C" w14:textId="77777777" w:rsidR="00B95BCA" w:rsidRDefault="00B95BCA">
            <w:pPr>
              <w:jc w:val="left"/>
            </w:pPr>
            <w:r>
              <w:t>Metodi chimici</w:t>
            </w:r>
          </w:p>
          <w:p w14:paraId="4C7AE39B" w14:textId="77777777" w:rsidR="00B95BCA" w:rsidRDefault="001D70A6">
            <w:pPr>
              <w:jc w:val="left"/>
            </w:pPr>
            <w:r>
              <w:t>Le antibiotico-resistenze</w:t>
            </w:r>
          </w:p>
          <w:p w14:paraId="217A9664" w14:textId="77777777" w:rsidR="001D70A6" w:rsidRPr="004858ED" w:rsidRDefault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76E83A8A" w14:textId="77777777" w:rsidR="001D70A6" w:rsidRPr="004858ED" w:rsidRDefault="001D70A6" w:rsidP="001D70A6">
            <w:r w:rsidRPr="004858ED">
              <w:t>1.0</w:t>
            </w:r>
          </w:p>
        </w:tc>
      </w:tr>
      <w:tr w:rsidR="0095432C" w:rsidRPr="004858ED" w14:paraId="07453520" w14:textId="77777777" w:rsidTr="0095432C">
        <w:tc>
          <w:tcPr>
            <w:tcW w:w="5746" w:type="dxa"/>
            <w:shd w:val="clear" w:color="auto" w:fill="auto"/>
          </w:tcPr>
          <w:p w14:paraId="0965EB08" w14:textId="77777777" w:rsidR="0095432C" w:rsidRDefault="0095432C" w:rsidP="0095432C">
            <w:pPr>
              <w:jc w:val="left"/>
            </w:pPr>
            <w:r>
              <w:t>Tassonomia dei miceti con particolare attenzione ai lieviti</w:t>
            </w:r>
          </w:p>
          <w:p w14:paraId="25F65319" w14:textId="77777777" w:rsidR="0095432C" w:rsidRDefault="0095432C" w:rsidP="0095432C">
            <w:pPr>
              <w:jc w:val="left"/>
            </w:pPr>
            <w:r>
              <w:t>Genetica dei lieviti</w:t>
            </w:r>
          </w:p>
          <w:p w14:paraId="75DE9A9B" w14:textId="77777777" w:rsidR="0095432C" w:rsidRDefault="0095432C" w:rsidP="0095432C">
            <w:pPr>
              <w:jc w:val="left"/>
            </w:pPr>
            <w:r>
              <w:t>Riproduzione sessuale ed ecologia dei miceti</w:t>
            </w:r>
          </w:p>
          <w:p w14:paraId="77DE12CF" w14:textId="77777777" w:rsidR="0095432C" w:rsidRDefault="0095432C" w:rsidP="0095432C">
            <w:pPr>
              <w:jc w:val="left"/>
            </w:pPr>
            <w:r>
              <w:t>I miceti di interesse agro-alimentare ed ambientale</w:t>
            </w:r>
          </w:p>
          <w:p w14:paraId="1D847B9F" w14:textId="77777777" w:rsidR="0095432C" w:rsidRDefault="0095432C" w:rsidP="0095432C">
            <w:pPr>
              <w:jc w:val="left"/>
            </w:pPr>
            <w:r>
              <w:t>Gli antimicotici</w:t>
            </w:r>
          </w:p>
          <w:p w14:paraId="7E87564E" w14:textId="77777777" w:rsidR="0095432C" w:rsidRPr="005846C9" w:rsidRDefault="0095432C" w:rsidP="0095432C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2906DC7B" w14:textId="77777777" w:rsidR="0095432C" w:rsidRPr="004858ED" w:rsidRDefault="0095432C" w:rsidP="0095432C">
            <w:r>
              <w:t>1.0</w:t>
            </w:r>
          </w:p>
        </w:tc>
      </w:tr>
      <w:tr w:rsidR="001D70A6" w:rsidRPr="006C0B0E" w14:paraId="2616D74C" w14:textId="77777777" w:rsidTr="001D70A6">
        <w:tc>
          <w:tcPr>
            <w:tcW w:w="5746" w:type="dxa"/>
            <w:shd w:val="clear" w:color="auto" w:fill="auto"/>
          </w:tcPr>
          <w:p w14:paraId="0513C952" w14:textId="77777777" w:rsidR="0069466E" w:rsidRDefault="0095432C" w:rsidP="001D70A6">
            <w:pPr>
              <w:jc w:val="left"/>
            </w:pPr>
            <w:r>
              <w:t xml:space="preserve">Cenni di </w:t>
            </w:r>
            <w:r w:rsidR="003F4556">
              <w:t xml:space="preserve">ecologia </w:t>
            </w:r>
            <w:r>
              <w:t>microbiologi</w:t>
            </w:r>
            <w:r w:rsidR="003F4556">
              <w:t>c</w:t>
            </w:r>
            <w:r>
              <w:t>a</w:t>
            </w:r>
            <w:r w:rsidR="003F4556">
              <w:t xml:space="preserve"> e di microbiologia</w:t>
            </w:r>
            <w:r>
              <w:t xml:space="preserve"> </w:t>
            </w:r>
            <w:r w:rsidR="003F4556">
              <w:t>degli alimenti</w:t>
            </w:r>
            <w:r w:rsidR="003F4556" w:rsidDel="003F4556">
              <w:t xml:space="preserve"> </w:t>
            </w:r>
          </w:p>
          <w:p w14:paraId="631F0735" w14:textId="77777777" w:rsidR="0069466E" w:rsidRDefault="0095432C" w:rsidP="001D70A6">
            <w:pPr>
              <w:jc w:val="left"/>
            </w:pPr>
            <w:r>
              <w:t>Associazione di microorganismi e biofilm</w:t>
            </w:r>
          </w:p>
          <w:p w14:paraId="386473D7" w14:textId="77777777" w:rsidR="0069466E" w:rsidRDefault="00B67AD4">
            <w:pPr>
              <w:jc w:val="left"/>
            </w:pPr>
            <w:r>
              <w:t>Ecologia microbica d</w:t>
            </w:r>
            <w:r w:rsidR="0095432C">
              <w:t>egli alimenti</w:t>
            </w:r>
          </w:p>
          <w:p w14:paraId="00BCD50D" w14:textId="77777777" w:rsidR="0069466E" w:rsidRDefault="0095432C">
            <w:pPr>
              <w:jc w:val="left"/>
            </w:pPr>
            <w:r>
              <w:t>Ruolo dei microorganismi nelle produzioni vegetali</w:t>
            </w:r>
          </w:p>
          <w:p w14:paraId="6746144F" w14:textId="77777777" w:rsidR="0095432C" w:rsidRDefault="0095432C">
            <w:pPr>
              <w:jc w:val="left"/>
            </w:pPr>
            <w:r>
              <w:t>Produzione microbica di bioenergia e biopolimeri</w:t>
            </w:r>
          </w:p>
          <w:p w14:paraId="06860A92" w14:textId="77777777" w:rsidR="001D70A6" w:rsidRPr="005846C9" w:rsidRDefault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5F50493F" w14:textId="77777777" w:rsidR="001D70A6" w:rsidRPr="004858ED" w:rsidRDefault="001D70A6" w:rsidP="001D70A6">
            <w:r>
              <w:t>1.0</w:t>
            </w:r>
          </w:p>
        </w:tc>
      </w:tr>
      <w:tr w:rsidR="001D70A6" w:rsidRPr="006C0B0E" w14:paraId="483CB3D1" w14:textId="77777777" w:rsidTr="001D70A6">
        <w:tc>
          <w:tcPr>
            <w:tcW w:w="5746" w:type="dxa"/>
            <w:shd w:val="clear" w:color="auto" w:fill="auto"/>
          </w:tcPr>
          <w:p w14:paraId="554E372E" w14:textId="77777777" w:rsidR="00B67AD4" w:rsidRDefault="001D70A6">
            <w:r>
              <w:rPr>
                <w:smallCaps/>
                <w:sz w:val="18"/>
              </w:rPr>
              <w:t>Esercitazioni</w:t>
            </w:r>
            <w:r w:rsidRPr="00302F16">
              <w:rPr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 w:rsidR="00B67AD4">
              <w:t>T</w:t>
            </w:r>
            <w:r>
              <w:t>ecniche di microbiologia classica applica</w:t>
            </w:r>
            <w:r w:rsidR="00B67AD4">
              <w:t>te allo studio degli</w:t>
            </w:r>
            <w:r>
              <w:t xml:space="preserve"> alimenti</w:t>
            </w:r>
            <w:r w:rsidR="00B67AD4">
              <w:t xml:space="preserve">: sterilità, isolamento, conte, osservazioni al </w:t>
            </w:r>
            <w:r w:rsidR="00B67AD4">
              <w:lastRenderedPageBreak/>
              <w:t xml:space="preserve">microscopio, stima del </w:t>
            </w:r>
            <w:proofErr w:type="spellStart"/>
            <w:r w:rsidR="00B67AD4">
              <w:t>most</w:t>
            </w:r>
            <w:proofErr w:type="spellEnd"/>
            <w:r w:rsidR="00B67AD4">
              <w:t xml:space="preserve"> </w:t>
            </w:r>
            <w:proofErr w:type="spellStart"/>
            <w:r w:rsidR="00B67AD4">
              <w:t>probable</w:t>
            </w:r>
            <w:proofErr w:type="spellEnd"/>
            <w:r w:rsidR="00B67AD4">
              <w:t xml:space="preserve"> </w:t>
            </w:r>
            <w:proofErr w:type="spellStart"/>
            <w:r w:rsidR="00B67AD4">
              <w:t>number</w:t>
            </w:r>
            <w:proofErr w:type="spellEnd"/>
            <w:r w:rsidR="00B67AD4">
              <w:t>, test dell’indolo, colorazione di Gram</w:t>
            </w:r>
          </w:p>
          <w:p w14:paraId="34A7BEDF" w14:textId="77777777" w:rsidR="001D70A6" w:rsidRPr="004858ED" w:rsidRDefault="001D70A6"/>
        </w:tc>
        <w:tc>
          <w:tcPr>
            <w:tcW w:w="1160" w:type="dxa"/>
            <w:shd w:val="clear" w:color="auto" w:fill="auto"/>
          </w:tcPr>
          <w:p w14:paraId="22523EB7" w14:textId="77777777" w:rsidR="001D70A6" w:rsidRPr="004858ED" w:rsidRDefault="001D70A6" w:rsidP="001D70A6">
            <w:r>
              <w:lastRenderedPageBreak/>
              <w:t>1.0</w:t>
            </w:r>
          </w:p>
        </w:tc>
      </w:tr>
    </w:tbl>
    <w:p w14:paraId="5BCB41C0" w14:textId="77777777" w:rsidR="001D70A6" w:rsidRDefault="001D70A6" w:rsidP="00AA6ECF">
      <w:pPr>
        <w:keepNext/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FA64103" w14:textId="77777777" w:rsidR="001D70A6" w:rsidRPr="00A063AF" w:rsidRDefault="001D70A6" w:rsidP="001D70A6">
      <w:pPr>
        <w:pStyle w:val="Testo1"/>
        <w:spacing w:line="240" w:lineRule="atLeast"/>
        <w:rPr>
          <w:spacing w:val="-5"/>
          <w:sz w:val="16"/>
          <w:szCs w:val="16"/>
        </w:rPr>
      </w:pPr>
      <w:r w:rsidRPr="00A063AF">
        <w:rPr>
          <w:smallCaps/>
          <w:spacing w:val="-5"/>
          <w:sz w:val="16"/>
          <w:szCs w:val="16"/>
        </w:rPr>
        <w:t>B. Biavati-C. Sorlini,</w:t>
      </w:r>
      <w:r w:rsidRPr="00A063AF">
        <w:rPr>
          <w:i/>
          <w:spacing w:val="-5"/>
          <w:sz w:val="16"/>
          <w:szCs w:val="16"/>
        </w:rPr>
        <w:t xml:space="preserve"> Microbiologia generale e agraria,</w:t>
      </w:r>
      <w:r w:rsidRPr="00A063AF">
        <w:rPr>
          <w:spacing w:val="-5"/>
          <w:sz w:val="16"/>
          <w:szCs w:val="16"/>
        </w:rPr>
        <w:t xml:space="preserve"> </w:t>
      </w:r>
      <w:r w:rsidR="0095432C">
        <w:rPr>
          <w:spacing w:val="-5"/>
          <w:sz w:val="16"/>
          <w:szCs w:val="16"/>
        </w:rPr>
        <w:t xml:space="preserve">seconda edizione, </w:t>
      </w:r>
      <w:r w:rsidRPr="00A063AF">
        <w:rPr>
          <w:spacing w:val="-5"/>
          <w:sz w:val="16"/>
          <w:szCs w:val="16"/>
        </w:rPr>
        <w:t>Casa Editrice Ambrosiana, 20</w:t>
      </w:r>
      <w:r w:rsidR="0095432C">
        <w:rPr>
          <w:spacing w:val="-5"/>
          <w:sz w:val="16"/>
          <w:szCs w:val="16"/>
        </w:rPr>
        <w:t>12</w:t>
      </w:r>
      <w:r w:rsidRPr="00A063AF">
        <w:rPr>
          <w:spacing w:val="-5"/>
          <w:sz w:val="16"/>
          <w:szCs w:val="16"/>
        </w:rPr>
        <w:t>.</w:t>
      </w:r>
    </w:p>
    <w:p w14:paraId="7BF901FA" w14:textId="77777777" w:rsidR="00A063AF" w:rsidRDefault="00A063AF" w:rsidP="00A063AF">
      <w:pPr>
        <w:pStyle w:val="Testo1"/>
        <w:spacing w:line="240" w:lineRule="atLeast"/>
        <w:rPr>
          <w:spacing w:val="-5"/>
          <w:sz w:val="16"/>
          <w:szCs w:val="16"/>
        </w:rPr>
      </w:pPr>
      <w:r w:rsidRPr="0093269C">
        <w:rPr>
          <w:smallCaps/>
          <w:spacing w:val="-5"/>
          <w:sz w:val="16"/>
          <w:szCs w:val="16"/>
        </w:rPr>
        <w:t>G. D</w:t>
      </w:r>
      <w:r w:rsidR="0093269C">
        <w:rPr>
          <w:smallCaps/>
          <w:spacing w:val="-5"/>
          <w:sz w:val="16"/>
          <w:szCs w:val="16"/>
        </w:rPr>
        <w:t>ehò</w:t>
      </w:r>
      <w:r w:rsidRPr="0093269C">
        <w:rPr>
          <w:smallCaps/>
          <w:spacing w:val="-5"/>
          <w:sz w:val="16"/>
          <w:szCs w:val="16"/>
        </w:rPr>
        <w:t>’</w:t>
      </w:r>
      <w:r w:rsidR="0093269C">
        <w:rPr>
          <w:smallCaps/>
          <w:spacing w:val="-5"/>
          <w:sz w:val="16"/>
          <w:szCs w:val="16"/>
        </w:rPr>
        <w:t>-</w:t>
      </w:r>
      <w:r w:rsidRPr="0093269C">
        <w:rPr>
          <w:smallCaps/>
          <w:spacing w:val="-5"/>
          <w:sz w:val="16"/>
          <w:szCs w:val="16"/>
        </w:rPr>
        <w:t>E. G</w:t>
      </w:r>
      <w:r w:rsidR="0093269C">
        <w:rPr>
          <w:smallCaps/>
          <w:spacing w:val="-5"/>
          <w:sz w:val="16"/>
          <w:szCs w:val="16"/>
        </w:rPr>
        <w:t>alli</w:t>
      </w:r>
      <w:r w:rsidRPr="00A063AF">
        <w:rPr>
          <w:spacing w:val="-5"/>
          <w:sz w:val="16"/>
          <w:szCs w:val="16"/>
        </w:rPr>
        <w:t xml:space="preserve">, </w:t>
      </w:r>
      <w:r w:rsidRPr="00A063AF">
        <w:rPr>
          <w:i/>
          <w:spacing w:val="-5"/>
          <w:sz w:val="16"/>
          <w:szCs w:val="16"/>
        </w:rPr>
        <w:t>Biologia dei microrganismi</w:t>
      </w:r>
      <w:r>
        <w:rPr>
          <w:spacing w:val="-5"/>
          <w:sz w:val="16"/>
          <w:szCs w:val="16"/>
        </w:rPr>
        <w:t xml:space="preserve">, Casa Editrice Ambrosiana., </w:t>
      </w:r>
      <w:r w:rsidRPr="00A063AF">
        <w:rPr>
          <w:spacing w:val="-5"/>
          <w:sz w:val="16"/>
          <w:szCs w:val="16"/>
        </w:rPr>
        <w:t>2014</w:t>
      </w:r>
      <w:r w:rsidR="0093269C">
        <w:rPr>
          <w:spacing w:val="-5"/>
          <w:sz w:val="16"/>
          <w:szCs w:val="16"/>
        </w:rPr>
        <w:t>.</w:t>
      </w:r>
    </w:p>
    <w:p w14:paraId="1ACDDE84" w14:textId="77777777" w:rsidR="007649B1" w:rsidRPr="000A2418" w:rsidRDefault="007649B1" w:rsidP="000A2418">
      <w:pPr>
        <w:pStyle w:val="Testo1"/>
        <w:spacing w:line="240" w:lineRule="atLeast"/>
        <w:rPr>
          <w:spacing w:val="-5"/>
          <w:sz w:val="16"/>
          <w:szCs w:val="16"/>
          <w:lang w:val="en-US"/>
        </w:rPr>
      </w:pPr>
      <w:r w:rsidRPr="000A2418">
        <w:rPr>
          <w:smallCaps/>
          <w:spacing w:val="-5"/>
          <w:sz w:val="16"/>
          <w:szCs w:val="16"/>
          <w:lang w:val="en-US"/>
        </w:rPr>
        <w:t>M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T. Madigan</w:t>
      </w:r>
      <w:r w:rsidRPr="000A2418">
        <w:rPr>
          <w:smallCaps/>
          <w:spacing w:val="-5"/>
          <w:sz w:val="16"/>
          <w:szCs w:val="16"/>
          <w:lang w:val="en-US"/>
        </w:rPr>
        <w:t>-J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M. Martinko</w:t>
      </w:r>
      <w:r w:rsidRPr="000A2418">
        <w:rPr>
          <w:smallCaps/>
          <w:spacing w:val="-5"/>
          <w:sz w:val="16"/>
          <w:szCs w:val="16"/>
          <w:lang w:val="en-US"/>
        </w:rPr>
        <w:t>-D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A. Stahl</w:t>
      </w:r>
      <w:r w:rsidRPr="000A2418">
        <w:rPr>
          <w:smallCaps/>
          <w:spacing w:val="-5"/>
          <w:sz w:val="16"/>
          <w:szCs w:val="16"/>
          <w:lang w:val="en-US"/>
        </w:rPr>
        <w:t>-</w:t>
      </w:r>
      <w:r w:rsidR="00F23FAD" w:rsidRPr="000A2418">
        <w:rPr>
          <w:smallCaps/>
          <w:spacing w:val="-5"/>
          <w:sz w:val="16"/>
          <w:szCs w:val="16"/>
          <w:lang w:val="en-US"/>
        </w:rPr>
        <w:t xml:space="preserve"> </w:t>
      </w:r>
      <w:r w:rsidRPr="000A2418">
        <w:rPr>
          <w:smallCaps/>
          <w:spacing w:val="-5"/>
          <w:sz w:val="16"/>
          <w:szCs w:val="16"/>
          <w:lang w:val="en-US"/>
        </w:rPr>
        <w:t>K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S. Bender</w:t>
      </w:r>
      <w:r w:rsidRPr="000A2418">
        <w:rPr>
          <w:smallCaps/>
          <w:spacing w:val="-5"/>
          <w:sz w:val="16"/>
          <w:szCs w:val="16"/>
          <w:lang w:val="en-US"/>
        </w:rPr>
        <w:t>-</w:t>
      </w:r>
      <w:r w:rsidR="00F23FAD" w:rsidRPr="000A2418">
        <w:rPr>
          <w:smallCaps/>
          <w:spacing w:val="-5"/>
          <w:sz w:val="16"/>
          <w:szCs w:val="16"/>
          <w:lang w:val="en-US"/>
        </w:rPr>
        <w:t xml:space="preserve"> </w:t>
      </w:r>
      <w:r w:rsidRPr="000A2418">
        <w:rPr>
          <w:smallCaps/>
          <w:spacing w:val="-5"/>
          <w:sz w:val="16"/>
          <w:szCs w:val="16"/>
          <w:lang w:val="en-US"/>
        </w:rPr>
        <w:t>D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H. Buckley</w:t>
      </w:r>
      <w:r w:rsidRPr="00F23FAD">
        <w:rPr>
          <w:spacing w:val="-5"/>
          <w:sz w:val="16"/>
          <w:szCs w:val="16"/>
          <w:lang w:val="en-US"/>
        </w:rPr>
        <w:t xml:space="preserve">, </w:t>
      </w:r>
      <w:r w:rsidRPr="00F23FAD">
        <w:rPr>
          <w:i/>
          <w:iCs/>
          <w:spacing w:val="-5"/>
          <w:sz w:val="16"/>
          <w:szCs w:val="16"/>
          <w:lang w:val="en-US"/>
        </w:rPr>
        <w:t xml:space="preserve">Brock. </w:t>
      </w:r>
      <w:r w:rsidRPr="00B01F3E">
        <w:rPr>
          <w:i/>
          <w:iCs/>
          <w:spacing w:val="-5"/>
          <w:sz w:val="16"/>
          <w:szCs w:val="16"/>
        </w:rPr>
        <w:t>Biologia dei microrganismi</w:t>
      </w:r>
      <w:r w:rsidR="00B01F3E">
        <w:rPr>
          <w:i/>
          <w:iCs/>
          <w:spacing w:val="-5"/>
          <w:sz w:val="16"/>
          <w:szCs w:val="16"/>
        </w:rPr>
        <w:t xml:space="preserve">, </w:t>
      </w:r>
      <w:r w:rsidR="00B01F3E">
        <w:rPr>
          <w:spacing w:val="-5"/>
          <w:sz w:val="16"/>
          <w:szCs w:val="16"/>
        </w:rPr>
        <w:t>Pearson, 2016.</w:t>
      </w:r>
    </w:p>
    <w:p w14:paraId="66DE29D2" w14:textId="77777777" w:rsidR="001D70A6" w:rsidRDefault="001D70A6" w:rsidP="00AA6ECF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F73C25" w14:textId="77777777" w:rsidR="001D70A6" w:rsidRDefault="00973709" w:rsidP="00973709">
      <w:pPr>
        <w:pStyle w:val="Testo2"/>
        <w:numPr>
          <w:ilvl w:val="0"/>
          <w:numId w:val="1"/>
        </w:numPr>
      </w:pPr>
      <w:r>
        <w:t>Lezioni frontali di tipo teorico in cui saranno affrontati i temi principali del corso, tramite il supporto di presentazioni Power Point.</w:t>
      </w:r>
    </w:p>
    <w:p w14:paraId="6ECB55FE" w14:textId="77777777" w:rsidR="00973709" w:rsidRDefault="00973709" w:rsidP="00973709">
      <w:pPr>
        <w:pStyle w:val="Testo2"/>
        <w:numPr>
          <w:ilvl w:val="0"/>
          <w:numId w:val="1"/>
        </w:numPr>
      </w:pPr>
      <w:r>
        <w:t>Esercitazioni in laboratorio relative all’applicazione delle tecniche di microbiologia classica per l’analisi di alimenti.</w:t>
      </w:r>
    </w:p>
    <w:p w14:paraId="09AEE989" w14:textId="77777777" w:rsidR="001D70A6" w:rsidRDefault="00A12EE5" w:rsidP="00AA6ECF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M</w:t>
      </w:r>
      <w:r w:rsidR="008E6749">
        <w:rPr>
          <w:b/>
          <w:i/>
          <w:sz w:val="18"/>
        </w:rPr>
        <w:t>ETODO E CRITERI DI VALUTAZIONE</w:t>
      </w:r>
    </w:p>
    <w:p w14:paraId="1641F4C7" w14:textId="6B3A3068" w:rsidR="00B67AD4" w:rsidRPr="00D7477C" w:rsidRDefault="00673B7D" w:rsidP="00AA6ECF">
      <w:pPr>
        <w:spacing w:line="240" w:lineRule="auto"/>
        <w:rPr>
          <w:noProof/>
          <w:sz w:val="18"/>
        </w:rPr>
      </w:pPr>
      <w:r>
        <w:rPr>
          <w:noProof/>
          <w:sz w:val="18"/>
        </w:rPr>
        <w:tab/>
      </w:r>
      <w:r w:rsidR="00EC6FAF">
        <w:rPr>
          <w:rFonts w:cs="Times"/>
          <w:noProof/>
          <w:sz w:val="18"/>
        </w:rPr>
        <w:t>È</w:t>
      </w:r>
      <w:r w:rsidR="00B67AD4" w:rsidRPr="00D7477C">
        <w:rPr>
          <w:noProof/>
          <w:sz w:val="18"/>
        </w:rPr>
        <w:t xml:space="preserve"> prevista una prova intermedia avente ad oggetto il programma svolto ne</w:t>
      </w:r>
      <w:r w:rsidR="008E6749">
        <w:rPr>
          <w:noProof/>
          <w:sz w:val="18"/>
        </w:rPr>
        <w:t>i primi tre crediti dell’insegnamento</w:t>
      </w:r>
      <w:r w:rsidR="00B67AD4" w:rsidRPr="00D7477C">
        <w:rPr>
          <w:noProof/>
          <w:sz w:val="18"/>
        </w:rPr>
        <w:t>. Tale prova sarà svolta in forma scritta</w:t>
      </w:r>
      <w:r w:rsidR="008E6749">
        <w:rPr>
          <w:noProof/>
          <w:sz w:val="18"/>
        </w:rPr>
        <w:t xml:space="preserve"> e consisterà in 18 domande a risposta multipla e sei domande a risposta aperta</w:t>
      </w:r>
      <w:r w:rsidR="00B67AD4" w:rsidRPr="00D7477C">
        <w:rPr>
          <w:noProof/>
          <w:sz w:val="18"/>
        </w:rPr>
        <w:t xml:space="preserve">. Il risultato della prova intermedia </w:t>
      </w:r>
      <w:r w:rsidR="008E6749">
        <w:rPr>
          <w:noProof/>
          <w:sz w:val="18"/>
        </w:rPr>
        <w:t xml:space="preserve">sarà espresso in trentesimi e </w:t>
      </w:r>
      <w:r w:rsidR="00B67AD4" w:rsidRPr="00D7477C">
        <w:rPr>
          <w:noProof/>
          <w:sz w:val="18"/>
        </w:rPr>
        <w:t>non sarà ostativ</w:t>
      </w:r>
      <w:r w:rsidR="008E6749">
        <w:rPr>
          <w:noProof/>
          <w:sz w:val="18"/>
        </w:rPr>
        <w:t>o</w:t>
      </w:r>
      <w:r w:rsidR="00B67AD4" w:rsidRPr="00D7477C">
        <w:rPr>
          <w:noProof/>
          <w:sz w:val="18"/>
        </w:rPr>
        <w:t xml:space="preserve"> per l’esame finale, che si terrà in forma orale.</w:t>
      </w:r>
    </w:p>
    <w:p w14:paraId="7B583F1F" w14:textId="77777777" w:rsidR="00AA6AEA" w:rsidRDefault="00B67AD4" w:rsidP="00AA6ECF">
      <w:pPr>
        <w:pStyle w:val="Default"/>
        <w:ind w:firstLine="284"/>
        <w:jc w:val="both"/>
        <w:rPr>
          <w:rFonts w:ascii="Times" w:eastAsia="Times New Roman" w:hAnsi="Times"/>
          <w:noProof/>
          <w:color w:val="auto"/>
          <w:sz w:val="18"/>
          <w:szCs w:val="20"/>
        </w:rPr>
      </w:pPr>
      <w:r w:rsidRPr="00D7477C">
        <w:rPr>
          <w:rFonts w:ascii="Times" w:eastAsia="Times New Roman" w:hAnsi="Times"/>
          <w:noProof/>
          <w:color w:val="auto"/>
          <w:sz w:val="18"/>
          <w:szCs w:val="20"/>
        </w:rPr>
        <w:t xml:space="preserve">Alla fine del corso vi sarà una prova finale, 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 xml:space="preserve"> in forma </w:t>
      </w:r>
      <w:r w:rsidRPr="00D7477C">
        <w:rPr>
          <w:rFonts w:ascii="Times" w:eastAsia="Times New Roman" w:hAnsi="Times"/>
          <w:noProof/>
          <w:color w:val="auto"/>
          <w:sz w:val="18"/>
          <w:szCs w:val="20"/>
        </w:rPr>
        <w:t>orale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, rigua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>r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d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>a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nte gli ultimi quattro crediti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 xml:space="preserve"> delle lezioni fron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t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>a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 xml:space="preserve">li  per gli studenti che abbiano superato la prova scritta o tutti i sette crediti delle lezioni frontali per coloro i quali non abbiano sostenuto o 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 xml:space="preserve">non 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 xml:space="preserve">abbiano raggiunto la votazione minima di 18/30 nella prova intermedia </w:t>
      </w:r>
      <w:r w:rsidRPr="00D7477C">
        <w:rPr>
          <w:rFonts w:ascii="Times" w:eastAsia="Times New Roman" w:hAnsi="Times"/>
          <w:noProof/>
          <w:color w:val="auto"/>
          <w:sz w:val="18"/>
          <w:szCs w:val="20"/>
        </w:rPr>
        <w:t>.</w:t>
      </w:r>
    </w:p>
    <w:p w14:paraId="037A7762" w14:textId="77777777" w:rsidR="00B67AD4" w:rsidRDefault="00AA6AEA" w:rsidP="00AA6ECF">
      <w:pPr>
        <w:pStyle w:val="Default"/>
        <w:ind w:firstLine="284"/>
        <w:jc w:val="both"/>
        <w:rPr>
          <w:rFonts w:ascii="Times" w:eastAsia="Times New Roman" w:hAnsi="Times"/>
          <w:noProof/>
          <w:color w:val="auto"/>
          <w:sz w:val="18"/>
          <w:szCs w:val="20"/>
        </w:rPr>
      </w:pPr>
      <w:r>
        <w:rPr>
          <w:rFonts w:ascii="Times" w:eastAsia="Times New Roman" w:hAnsi="Times"/>
          <w:noProof/>
          <w:color w:val="auto"/>
          <w:sz w:val="18"/>
          <w:szCs w:val="20"/>
        </w:rPr>
        <w:t>La votazione finale, per gli studenti che abbiano superato la prova intermedia, tiene conto per il 40% della valutazione della prova scritta e per il 60% del colloquio orale.</w:t>
      </w:r>
    </w:p>
    <w:p w14:paraId="0C42AC78" w14:textId="77777777" w:rsidR="00AA6AEA" w:rsidRPr="00D7477C" w:rsidRDefault="00AA6AEA" w:rsidP="00AA6ECF">
      <w:pPr>
        <w:pStyle w:val="Default"/>
        <w:ind w:firstLine="284"/>
        <w:jc w:val="both"/>
        <w:rPr>
          <w:rFonts w:ascii="Times" w:eastAsia="Times New Roman" w:hAnsi="Times"/>
          <w:noProof/>
          <w:color w:val="auto"/>
          <w:sz w:val="18"/>
          <w:szCs w:val="20"/>
        </w:rPr>
      </w:pPr>
      <w:r>
        <w:rPr>
          <w:rFonts w:ascii="Times" w:eastAsia="Times New Roman" w:hAnsi="Times"/>
          <w:noProof/>
          <w:color w:val="auto"/>
          <w:sz w:val="18"/>
          <w:szCs w:val="20"/>
        </w:rPr>
        <w:t>Per tutti gli altri studenti la valutazione finale sarà in forma orale con voto unico.</w:t>
      </w:r>
    </w:p>
    <w:p w14:paraId="74DF1E1B" w14:textId="77777777" w:rsidR="00F02761" w:rsidRPr="00AA6ECF" w:rsidRDefault="00940A92" w:rsidP="00AA6ECF">
      <w:pPr>
        <w:pStyle w:val="Testo2"/>
        <w:spacing w:before="240" w:after="120" w:line="240" w:lineRule="auto"/>
        <w:ind w:firstLine="0"/>
        <w:rPr>
          <w:b/>
          <w:i/>
        </w:rPr>
      </w:pPr>
      <w:r w:rsidRPr="00AA6ECF">
        <w:rPr>
          <w:b/>
          <w:i/>
        </w:rPr>
        <w:t>AVVERTENZE E PREREQUISITI</w:t>
      </w:r>
    </w:p>
    <w:p w14:paraId="2E92D996" w14:textId="77777777" w:rsidR="00D421A1" w:rsidRDefault="00D421A1" w:rsidP="00AA6ECF">
      <w:pPr>
        <w:pStyle w:val="Testo2"/>
      </w:pPr>
      <w:r>
        <w:t>Durante il corso verranno fornite ulteriori indicazioni bibliografiche e sitografiche.</w:t>
      </w:r>
    </w:p>
    <w:p w14:paraId="52B218FF" w14:textId="77777777" w:rsidR="00D421A1" w:rsidRDefault="00D421A1" w:rsidP="00D421A1">
      <w:pPr>
        <w:pStyle w:val="Testo2"/>
        <w:ind w:firstLine="0"/>
      </w:pPr>
      <w:r>
        <w:t xml:space="preserve">Sono richieste conoscenze di base di chimica generale e biologia. </w:t>
      </w:r>
    </w:p>
    <w:p w14:paraId="1575CFBF" w14:textId="77777777" w:rsidR="000A2418" w:rsidRPr="00AB19FD" w:rsidRDefault="000A2418" w:rsidP="000A2418">
      <w:pPr>
        <w:pStyle w:val="Testo2"/>
        <w:spacing w:before="120"/>
        <w:rPr>
          <w:szCs w:val="18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63AF9572" w14:textId="77777777" w:rsidR="000A2418" w:rsidRDefault="000A2418" w:rsidP="00D421A1">
      <w:pPr>
        <w:pStyle w:val="Testo2"/>
        <w:ind w:firstLine="0"/>
      </w:pPr>
    </w:p>
    <w:p w14:paraId="6205260E" w14:textId="77777777" w:rsidR="00F02761" w:rsidRPr="00AA6ECF" w:rsidRDefault="00F02761" w:rsidP="00AA6ECF">
      <w:pPr>
        <w:pStyle w:val="Testo2"/>
        <w:spacing w:before="240" w:after="120" w:line="240" w:lineRule="auto"/>
        <w:ind w:firstLine="0"/>
        <w:rPr>
          <w:b/>
          <w:i/>
        </w:rPr>
      </w:pPr>
      <w:r w:rsidRPr="00AA6ECF">
        <w:rPr>
          <w:b/>
          <w:i/>
        </w:rPr>
        <w:t>ORARIO E LUOGO DI RICEVIMENTO DEGLI STUDENTI</w:t>
      </w:r>
    </w:p>
    <w:p w14:paraId="7A91D9A6" w14:textId="03B2E89D" w:rsidR="001D70A6" w:rsidRDefault="00D26EFC" w:rsidP="0093269C">
      <w:pPr>
        <w:pStyle w:val="Testo2"/>
        <w:spacing w:before="120"/>
      </w:pPr>
      <w:r>
        <w:t>La</w:t>
      </w:r>
      <w:r w:rsidR="001D70A6">
        <w:t xml:space="preserve"> Prof.</w:t>
      </w:r>
      <w:r>
        <w:t>ssa</w:t>
      </w:r>
      <w:r w:rsidR="001D70A6">
        <w:t xml:space="preserve"> </w:t>
      </w:r>
      <w:r w:rsidR="00832506">
        <w:t>Alessandra Fontana</w:t>
      </w:r>
      <w:r w:rsidR="001D70A6">
        <w:t xml:space="preserve"> riceve gli studenti </w:t>
      </w:r>
      <w:r w:rsidR="00392273">
        <w:t xml:space="preserve">in aula </w:t>
      </w:r>
      <w:r w:rsidR="001D70A6">
        <w:t xml:space="preserve">dopo le ore di lezione </w:t>
      </w:r>
      <w:r w:rsidR="00392273">
        <w:t xml:space="preserve">o, previo appuntamento, a Piacenza </w:t>
      </w:r>
      <w:r w:rsidR="001D70A6">
        <w:t xml:space="preserve">presso </w:t>
      </w:r>
      <w:r w:rsidR="009956FD" w:rsidRPr="009956FD">
        <w:t xml:space="preserve">la sezione di Microbiologia Agraria, Alimentare e </w:t>
      </w:r>
      <w:r w:rsidR="009956FD" w:rsidRPr="009956FD">
        <w:lastRenderedPageBreak/>
        <w:t>Ambientale del Dipartimento di Scienze e Tecnologie Alimentari per una filiera agro-alimentare Sostenibile (DiSTAS).</w:t>
      </w:r>
    </w:p>
    <w:sectPr w:rsidR="001D70A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97503"/>
    <w:multiLevelType w:val="hybridMultilevel"/>
    <w:tmpl w:val="D0B2D126"/>
    <w:lvl w:ilvl="0" w:tplc="A05C8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A6"/>
    <w:rsid w:val="000A2418"/>
    <w:rsid w:val="00191D8F"/>
    <w:rsid w:val="001A5DCB"/>
    <w:rsid w:val="001D70A6"/>
    <w:rsid w:val="001E0498"/>
    <w:rsid w:val="0022693C"/>
    <w:rsid w:val="002369B8"/>
    <w:rsid w:val="002B65FC"/>
    <w:rsid w:val="002C0917"/>
    <w:rsid w:val="003170B0"/>
    <w:rsid w:val="00343A44"/>
    <w:rsid w:val="00363B64"/>
    <w:rsid w:val="00392273"/>
    <w:rsid w:val="003F4556"/>
    <w:rsid w:val="00414771"/>
    <w:rsid w:val="00450D01"/>
    <w:rsid w:val="00494863"/>
    <w:rsid w:val="004B3200"/>
    <w:rsid w:val="004B77B5"/>
    <w:rsid w:val="00567188"/>
    <w:rsid w:val="005D41A3"/>
    <w:rsid w:val="0066332F"/>
    <w:rsid w:val="00673B7D"/>
    <w:rsid w:val="0069466E"/>
    <w:rsid w:val="006A25C5"/>
    <w:rsid w:val="006C3EB3"/>
    <w:rsid w:val="007112E9"/>
    <w:rsid w:val="00717F44"/>
    <w:rsid w:val="00746071"/>
    <w:rsid w:val="00756FCB"/>
    <w:rsid w:val="0076061B"/>
    <w:rsid w:val="007649B1"/>
    <w:rsid w:val="00832506"/>
    <w:rsid w:val="00850FE3"/>
    <w:rsid w:val="008E6749"/>
    <w:rsid w:val="0093269C"/>
    <w:rsid w:val="00940A92"/>
    <w:rsid w:val="0095432C"/>
    <w:rsid w:val="00973709"/>
    <w:rsid w:val="009956FD"/>
    <w:rsid w:val="009977CF"/>
    <w:rsid w:val="00A063AF"/>
    <w:rsid w:val="00A12EE5"/>
    <w:rsid w:val="00AA5216"/>
    <w:rsid w:val="00AA6AEA"/>
    <w:rsid w:val="00AA6ECF"/>
    <w:rsid w:val="00AF4433"/>
    <w:rsid w:val="00B01F3E"/>
    <w:rsid w:val="00B6477F"/>
    <w:rsid w:val="00B67AD4"/>
    <w:rsid w:val="00B95BCA"/>
    <w:rsid w:val="00D26EFC"/>
    <w:rsid w:val="00D421A1"/>
    <w:rsid w:val="00D431DF"/>
    <w:rsid w:val="00D51661"/>
    <w:rsid w:val="00DB737D"/>
    <w:rsid w:val="00E71F21"/>
    <w:rsid w:val="00E82479"/>
    <w:rsid w:val="00E87F07"/>
    <w:rsid w:val="00EC6FAF"/>
    <w:rsid w:val="00F02761"/>
    <w:rsid w:val="00F23FAD"/>
    <w:rsid w:val="00F27C92"/>
    <w:rsid w:val="00F5422C"/>
    <w:rsid w:val="00FB1BD0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7FDF"/>
  <w15:docId w15:val="{2E032CD1-6285-4B91-8501-D7BAB5CA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70A6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qFormat/>
    <w:rsid w:val="001D70A6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qFormat/>
    <w:rsid w:val="001D70A6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D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3E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D70A6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1D70A6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styleId="Collegamentoipertestuale">
    <w:name w:val="Hyperlink"/>
    <w:rsid w:val="001D70A6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basedOn w:val="Normale"/>
    <w:uiPriority w:val="99"/>
    <w:rsid w:val="00B67AD4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7460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46071"/>
    <w:rPr>
      <w:rFonts w:ascii="Lucida Grande" w:eastAsia="Times New Roman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6C3E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Biologia dei Microrganismi</vt:lpstr>
    </vt:vector>
  </TitlesOfParts>
  <Company>UCSC Piacenza</Company>
  <LinksUpToDate>false</LinksUpToDate>
  <CharactersWithSpaces>5590</CharactersWithSpaces>
  <SharedDoc>false</SharedDoc>
  <HLinks>
    <vt:vector size="12" baseType="variant"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http://www.unilibro.it/find_buy/findresult/libreria/prodotto-libro/autore-martinko_john_m__.htm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http://www.unilibro.it/find_buy/findresult/libreria/prodotto-libro/autore-madigan_michael_t__.htm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Biologia dei Microrganismi</dc:title>
  <dc:creator>marialuisa.callegari</dc:creator>
  <cp:lastModifiedBy>Dordoni Roberta (roberta.dordoni)</cp:lastModifiedBy>
  <cp:revision>3</cp:revision>
  <cp:lastPrinted>2013-04-18T11:06:00Z</cp:lastPrinted>
  <dcterms:created xsi:type="dcterms:W3CDTF">2021-07-08T09:55:00Z</dcterms:created>
  <dcterms:modified xsi:type="dcterms:W3CDTF">2021-07-08T09:59:00Z</dcterms:modified>
</cp:coreProperties>
</file>