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33A3" w14:textId="50997493" w:rsidR="006C0358" w:rsidRPr="001F347F" w:rsidRDefault="00D05FAC">
      <w:pPr>
        <w:pStyle w:val="Titolo1"/>
        <w:rPr>
          <w:noProof w:val="0"/>
        </w:rPr>
      </w:pPr>
      <w:r w:rsidRPr="001F347F">
        <w:rPr>
          <w:noProof w:val="0"/>
        </w:rPr>
        <w:t xml:space="preserve">. - </w:t>
      </w:r>
      <w:r w:rsidR="006D1C36" w:rsidRPr="001F347F">
        <w:rPr>
          <w:noProof w:val="0"/>
        </w:rPr>
        <w:t>Analisi di Bilancio e Programmazione e Controllo</w:t>
      </w:r>
    </w:p>
    <w:p w14:paraId="23FCAED0" w14:textId="0FADDA30" w:rsidR="00490DDD" w:rsidRPr="00062C14" w:rsidRDefault="00917291" w:rsidP="00490DDD">
      <w:pPr>
        <w:pStyle w:val="Titolo2"/>
      </w:pPr>
      <w:r w:rsidRPr="00EE4283">
        <w:t>Pro</w:t>
      </w:r>
      <w:r w:rsidR="00D05FAC">
        <w:t>f</w:t>
      </w:r>
      <w:r w:rsidR="00490DDD" w:rsidRPr="00EE4283">
        <w:t xml:space="preserve">f. </w:t>
      </w:r>
      <w:r w:rsidR="004533B0">
        <w:t>Andrea Gamba-</w:t>
      </w:r>
      <w:r w:rsidR="00560F80">
        <w:t xml:space="preserve"> </w:t>
      </w:r>
      <w:r w:rsidR="004533B0">
        <w:t>Ilaria Galavotti</w:t>
      </w:r>
    </w:p>
    <w:p w14:paraId="1D322F76" w14:textId="77777777" w:rsidR="000F48BF" w:rsidRPr="001F347F" w:rsidRDefault="00F77E72" w:rsidP="00181884">
      <w:pPr>
        <w:pStyle w:val="Titolo1"/>
        <w:spacing w:before="240"/>
        <w:rPr>
          <w:noProof w:val="0"/>
          <w:snapToGrid w:val="0"/>
        </w:rPr>
      </w:pPr>
      <w:r w:rsidRPr="001F347F">
        <w:rPr>
          <w:noProof w:val="0"/>
          <w:snapToGrid w:val="0"/>
        </w:rPr>
        <w:t xml:space="preserve">Modulo </w:t>
      </w:r>
      <w:r w:rsidR="000F48BF" w:rsidRPr="001F347F">
        <w:rPr>
          <w:noProof w:val="0"/>
          <w:snapToGrid w:val="0"/>
        </w:rPr>
        <w:t>Analisi di Bilancio</w:t>
      </w:r>
    </w:p>
    <w:p w14:paraId="29538D52" w14:textId="258057F1" w:rsidR="00917291" w:rsidRPr="00062C14" w:rsidRDefault="00917291" w:rsidP="00917291">
      <w:pPr>
        <w:pStyle w:val="Titolo2"/>
      </w:pPr>
      <w:r w:rsidRPr="00EE4283">
        <w:t xml:space="preserve">Prof. </w:t>
      </w:r>
      <w:r w:rsidR="004533B0">
        <w:t>Andrea Gamba</w:t>
      </w:r>
    </w:p>
    <w:p w14:paraId="05615943" w14:textId="039D5591" w:rsidR="000F48BF" w:rsidRPr="001C56E1" w:rsidRDefault="000F48BF" w:rsidP="001C56E1">
      <w:pPr>
        <w:spacing w:before="240"/>
        <w:rPr>
          <w:b/>
          <w:i/>
          <w:sz w:val="18"/>
          <w:szCs w:val="18"/>
        </w:rPr>
      </w:pPr>
      <w:r w:rsidRPr="00181884">
        <w:rPr>
          <w:b/>
          <w:i/>
        </w:rPr>
        <w:t>OBIETTIVO DEL CORSO</w:t>
      </w:r>
      <w:r w:rsidR="001C56E1">
        <w:rPr>
          <w:b/>
          <w:i/>
        </w:rPr>
        <w:t xml:space="preserve"> E</w:t>
      </w:r>
      <w:r w:rsidR="001C56E1" w:rsidRPr="001C56E1">
        <w:rPr>
          <w:b/>
          <w:i/>
          <w:sz w:val="18"/>
          <w:szCs w:val="18"/>
        </w:rPr>
        <w:t xml:space="preserve"> </w:t>
      </w:r>
      <w:r w:rsidR="001C56E1" w:rsidRPr="001C56E1">
        <w:rPr>
          <w:b/>
          <w:i/>
        </w:rPr>
        <w:t>RISULTATI DI APPRENDIMENTO</w:t>
      </w:r>
      <w:r w:rsidR="00122F79">
        <w:rPr>
          <w:b/>
          <w:i/>
        </w:rPr>
        <w:t xml:space="preserve"> </w:t>
      </w:r>
      <w:r w:rsidR="001C56E1" w:rsidRPr="001C56E1">
        <w:rPr>
          <w:b/>
          <w:i/>
        </w:rPr>
        <w:t>ATTESI</w:t>
      </w:r>
    </w:p>
    <w:p w14:paraId="02AA03FC" w14:textId="2AC5CEA0" w:rsidR="000F48BF" w:rsidRPr="00181884" w:rsidRDefault="00F77E72" w:rsidP="000F48BF">
      <w:r w:rsidRPr="00181884">
        <w:tab/>
      </w:r>
      <w:r w:rsidR="001C56E1">
        <w:t>Obiettivo del corso è f</w:t>
      </w:r>
      <w:r w:rsidR="000F48BF" w:rsidRPr="00181884">
        <w:t xml:space="preserve">ar comprendere il potenziale informativo contenuto nei bilanci di </w:t>
      </w:r>
      <w:r w:rsidR="00F25E0B" w:rsidRPr="00181884">
        <w:t>esercizio.</w:t>
      </w:r>
      <w:r w:rsidR="000F48BF" w:rsidRPr="00181884">
        <w:t xml:space="preserve"> </w:t>
      </w:r>
      <w:r w:rsidR="00F25E0B" w:rsidRPr="00181884">
        <w:t>V</w:t>
      </w:r>
      <w:r w:rsidR="000F48BF" w:rsidRPr="00181884">
        <w:t xml:space="preserve">erranno proposte ed interpretate </w:t>
      </w:r>
      <w:r w:rsidR="00F25E0B" w:rsidRPr="00181884">
        <w:t>l</w:t>
      </w:r>
      <w:r w:rsidR="000F48BF" w:rsidRPr="00181884">
        <w:t>e metodologie di riclassificazione ed analisi di bilancio per indici e per flussi, finalizzate alla valutazione dell’assetto economico-globale di un’azienda.</w:t>
      </w:r>
    </w:p>
    <w:p w14:paraId="0829017E" w14:textId="1B981F9C" w:rsidR="00D87B4F" w:rsidRPr="001C56E1" w:rsidRDefault="00D05FAC" w:rsidP="000F48BF">
      <w:pPr>
        <w:spacing w:before="240"/>
      </w:pPr>
      <w:r>
        <w:tab/>
      </w:r>
      <w:r w:rsidR="00D87B4F" w:rsidRPr="001C56E1">
        <w:t>Al termine del corso lo studente sarà in grado di:</w:t>
      </w:r>
    </w:p>
    <w:p w14:paraId="5B862497" w14:textId="77777777" w:rsidR="00C005F9" w:rsidRDefault="00C005F9" w:rsidP="00C005F9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 w:rsidRPr="00181884">
        <w:t>Comprendere quali sono i principali indicatori qualificanti la gestione aziendale.</w:t>
      </w:r>
    </w:p>
    <w:p w14:paraId="51BAB99F" w14:textId="77415FB6" w:rsidR="000F48BF" w:rsidRPr="00181884" w:rsidRDefault="00122F79" w:rsidP="000F48BF">
      <w:pPr>
        <w:numPr>
          <w:ilvl w:val="0"/>
          <w:numId w:val="21"/>
        </w:numPr>
        <w:tabs>
          <w:tab w:val="clear" w:pos="1069"/>
          <w:tab w:val="num" w:pos="142"/>
        </w:tabs>
        <w:ind w:left="1072" w:hanging="1072"/>
      </w:pPr>
      <w:r>
        <w:t xml:space="preserve">Analizzare e interpretare </w:t>
      </w:r>
      <w:r w:rsidR="000F48BF" w:rsidRPr="00181884">
        <w:t>il documento di bilancio.</w:t>
      </w:r>
    </w:p>
    <w:p w14:paraId="73292FC1" w14:textId="7EB7B2A7" w:rsidR="00D627D2" w:rsidRPr="00181884" w:rsidRDefault="00122F79" w:rsidP="00D627D2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>
        <w:t>Interpretare</w:t>
      </w:r>
      <w:r w:rsidRPr="00181884">
        <w:t xml:space="preserve"> </w:t>
      </w:r>
      <w:r w:rsidR="00511542">
        <w:t>la struttura patrimoniale e l’assetto</w:t>
      </w:r>
      <w:r w:rsidR="00D627D2" w:rsidRPr="00181884">
        <w:t xml:space="preserve"> finanziar</w:t>
      </w:r>
      <w:r w:rsidR="00511542">
        <w:t>io</w:t>
      </w:r>
      <w:r w:rsidR="00D627D2" w:rsidRPr="00181884">
        <w:t xml:space="preserve"> dell’impresa.</w:t>
      </w:r>
    </w:p>
    <w:p w14:paraId="786BA78F" w14:textId="77777777" w:rsidR="000F48BF" w:rsidRPr="00181884" w:rsidRDefault="000F48BF" w:rsidP="000F48BF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 w:rsidRPr="00181884">
        <w:t>Formulare giudizi sulle condizioni di equilibrio della gestione aziendale.</w:t>
      </w:r>
    </w:p>
    <w:p w14:paraId="55081973" w14:textId="684D9F1C" w:rsidR="000F48BF" w:rsidRPr="00181884" w:rsidRDefault="00511542" w:rsidP="000F48BF">
      <w:pPr>
        <w:numPr>
          <w:ilvl w:val="0"/>
          <w:numId w:val="21"/>
        </w:numPr>
        <w:tabs>
          <w:tab w:val="clear" w:pos="284"/>
          <w:tab w:val="clear" w:pos="1069"/>
          <w:tab w:val="num" w:pos="-2127"/>
          <w:tab w:val="left" w:pos="142"/>
        </w:tabs>
        <w:ind w:left="142" w:hanging="142"/>
      </w:pPr>
      <w:r>
        <w:t xml:space="preserve">Presentare </w:t>
      </w:r>
      <w:r w:rsidR="003E35AB">
        <w:t xml:space="preserve">un </w:t>
      </w:r>
      <w:r w:rsidR="009271D5">
        <w:t>proprio lavoro di primo livello di analisi di un bilancio</w:t>
      </w:r>
      <w:r w:rsidR="0052076C">
        <w:t>.</w:t>
      </w:r>
    </w:p>
    <w:p w14:paraId="53F79EED" w14:textId="77777777" w:rsidR="000F48BF" w:rsidRPr="00181884" w:rsidRDefault="000F48BF" w:rsidP="000F48BF">
      <w:pPr>
        <w:spacing w:before="240" w:after="120"/>
        <w:rPr>
          <w:b/>
        </w:rPr>
      </w:pPr>
      <w:r w:rsidRPr="00181884">
        <w:rPr>
          <w:b/>
          <w:i/>
        </w:rPr>
        <w:t>PROGRAMMA DEL CORSO</w:t>
      </w:r>
    </w:p>
    <w:p w14:paraId="7CDC48CC" w14:textId="77777777" w:rsidR="00333AA2" w:rsidRPr="00333AA2" w:rsidRDefault="00333AA2" w:rsidP="00333AA2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333AA2">
        <w:t>Finalità e metodologia dell’analisi di bilancio.</w:t>
      </w:r>
    </w:p>
    <w:p w14:paraId="410AF97E" w14:textId="20853678" w:rsidR="00654394" w:rsidRPr="00333AA2" w:rsidRDefault="00DD0ED2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</w:pPr>
      <w:r w:rsidRPr="00333AA2">
        <w:t xml:space="preserve">Composizione </w:t>
      </w:r>
      <w:r w:rsidR="00654394" w:rsidRPr="00333AA2">
        <w:t>e schemi del</w:t>
      </w:r>
      <w:r w:rsidR="004825B8" w:rsidRPr="00333AA2">
        <w:t xml:space="preserve"> bilancio</w:t>
      </w:r>
      <w:r w:rsidR="00654394" w:rsidRPr="00333AA2">
        <w:t xml:space="preserve"> d’esercizio: stato patrimoniale, conto economico, rendiconto finanziario, nota integrativa. Relazioni allegate al bilancio</w:t>
      </w:r>
      <w:r w:rsidR="00333AA2">
        <w:t>.</w:t>
      </w:r>
    </w:p>
    <w:p w14:paraId="277A9BFD" w14:textId="31875B75" w:rsidR="00DD0ED2" w:rsidRPr="00333AA2" w:rsidRDefault="00654394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</w:pPr>
      <w:r w:rsidRPr="00333AA2">
        <w:t>A</w:t>
      </w:r>
      <w:r w:rsidR="00DD0ED2" w:rsidRPr="00333AA2">
        <w:t>nalisi delle voci del bilancio di esercizio</w:t>
      </w:r>
      <w:r w:rsidRPr="00333AA2">
        <w:t xml:space="preserve"> e illustrazione sintetica dei principi contabili di riferimento</w:t>
      </w:r>
      <w:r w:rsidR="00333AA2">
        <w:t>.</w:t>
      </w:r>
    </w:p>
    <w:p w14:paraId="4C3F3637" w14:textId="729AF202" w:rsidR="000F48BF" w:rsidRPr="00333AA2" w:rsidRDefault="00654394" w:rsidP="000F48BF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333AA2">
        <w:t>Lettura e i</w:t>
      </w:r>
      <w:r w:rsidR="000F48BF" w:rsidRPr="00333AA2">
        <w:t>nterpretazione del bilancio di esercizio.</w:t>
      </w:r>
    </w:p>
    <w:p w14:paraId="21EA1A1A" w14:textId="46C7235E" w:rsidR="00333AA2" w:rsidRPr="00333AA2" w:rsidRDefault="00333AA2" w:rsidP="00333AA2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333AA2">
        <w:t>Riclassificazione del conto economico: schemi, valori ottenibili, interpretazione.</w:t>
      </w:r>
    </w:p>
    <w:p w14:paraId="4A6CF7CE" w14:textId="4E65ACBB" w:rsidR="00333AA2" w:rsidRPr="00333AA2" w:rsidRDefault="00333AA2" w:rsidP="00333AA2">
      <w:pPr>
        <w:numPr>
          <w:ilvl w:val="0"/>
          <w:numId w:val="23"/>
        </w:numPr>
        <w:tabs>
          <w:tab w:val="clear" w:pos="1069"/>
          <w:tab w:val="num" w:pos="142"/>
        </w:tabs>
        <w:ind w:left="142" w:hanging="79"/>
      </w:pPr>
      <w:r w:rsidRPr="00333AA2">
        <w:t>Riclassificazione dello stato patrimoniale: schemi, valori ottenibili, interpretazione.</w:t>
      </w:r>
    </w:p>
    <w:p w14:paraId="407C52E0" w14:textId="45170E1D" w:rsidR="00333AA2" w:rsidRPr="00333AA2" w:rsidRDefault="00333AA2" w:rsidP="00333AA2">
      <w:pPr>
        <w:numPr>
          <w:ilvl w:val="0"/>
          <w:numId w:val="23"/>
        </w:numPr>
        <w:tabs>
          <w:tab w:val="clear" w:pos="1069"/>
          <w:tab w:val="num" w:pos="142"/>
          <w:tab w:val="left" w:pos="240"/>
        </w:tabs>
        <w:ind w:left="142" w:hanging="76"/>
      </w:pPr>
      <w:r w:rsidRPr="00333AA2">
        <w:t>Costruzione del sistema di quozienti e indici di bilancio.</w:t>
      </w:r>
    </w:p>
    <w:p w14:paraId="4D30BA74" w14:textId="77777777" w:rsidR="000F48BF" w:rsidRPr="00333AA2" w:rsidRDefault="000F48BF" w:rsidP="00EE4283">
      <w:pPr>
        <w:pStyle w:val="Rientrocorpodeltesto2"/>
        <w:numPr>
          <w:ilvl w:val="0"/>
          <w:numId w:val="23"/>
        </w:numPr>
        <w:tabs>
          <w:tab w:val="clear" w:pos="1069"/>
          <w:tab w:val="left" w:pos="142"/>
          <w:tab w:val="num" w:pos="284"/>
        </w:tabs>
        <w:spacing w:after="0" w:line="240" w:lineRule="exact"/>
        <w:ind w:left="142" w:hanging="142"/>
      </w:pPr>
      <w:r w:rsidRPr="00333AA2">
        <w:t>La definizione e il significato dei principali indicatori di solidità, redditività, liquidità e sviluppo.</w:t>
      </w:r>
    </w:p>
    <w:p w14:paraId="0F4FE768" w14:textId="509FC69E" w:rsidR="00C514E7" w:rsidRPr="00333AA2" w:rsidRDefault="00A67776" w:rsidP="009271D5">
      <w:pPr>
        <w:numPr>
          <w:ilvl w:val="0"/>
          <w:numId w:val="24"/>
        </w:numPr>
        <w:tabs>
          <w:tab w:val="clear" w:pos="1069"/>
          <w:tab w:val="left" w:pos="142"/>
          <w:tab w:val="left" w:pos="240"/>
        </w:tabs>
        <w:ind w:left="142" w:hanging="142"/>
      </w:pPr>
      <w:r w:rsidRPr="00333AA2">
        <w:t>Analisi</w:t>
      </w:r>
      <w:r w:rsidR="009271D5">
        <w:t xml:space="preserve"> di primo livello </w:t>
      </w:r>
      <w:r w:rsidRPr="00333AA2">
        <w:t>dei flussi monetari e finanziari tr</w:t>
      </w:r>
      <w:r w:rsidR="00333AA2" w:rsidRPr="00333AA2">
        <w:t>amite il rendiconto finanziario.</w:t>
      </w:r>
    </w:p>
    <w:p w14:paraId="564841F4" w14:textId="26855A91" w:rsidR="00654394" w:rsidRPr="00333AA2" w:rsidRDefault="00654394" w:rsidP="00333AA2">
      <w:pPr>
        <w:numPr>
          <w:ilvl w:val="0"/>
          <w:numId w:val="24"/>
        </w:numPr>
        <w:tabs>
          <w:tab w:val="clear" w:pos="1069"/>
          <w:tab w:val="num" w:pos="0"/>
          <w:tab w:val="left" w:pos="142"/>
          <w:tab w:val="left" w:pos="240"/>
        </w:tabs>
        <w:ind w:left="142" w:hanging="76"/>
      </w:pPr>
      <w:r w:rsidRPr="00333AA2">
        <w:t>Valutazione sintetica di azienda</w:t>
      </w:r>
      <w:r w:rsidR="00333AA2" w:rsidRPr="00333AA2">
        <w:t>.</w:t>
      </w:r>
    </w:p>
    <w:p w14:paraId="7FD3B204" w14:textId="77777777" w:rsidR="000F48BF" w:rsidRPr="00181884" w:rsidRDefault="000F48BF" w:rsidP="000F48BF">
      <w:pPr>
        <w:keepNext/>
        <w:spacing w:before="240" w:after="120"/>
        <w:rPr>
          <w:b/>
        </w:rPr>
      </w:pPr>
      <w:r w:rsidRPr="00181884">
        <w:rPr>
          <w:b/>
          <w:i/>
        </w:rPr>
        <w:t>BIBLIOGRAFIA</w:t>
      </w:r>
    </w:p>
    <w:p w14:paraId="77614C1F" w14:textId="25E76AD1" w:rsidR="000F48BF" w:rsidRPr="004533B0" w:rsidRDefault="000F48BF" w:rsidP="00E42FAD">
      <w:pPr>
        <w:pStyle w:val="Testo1"/>
        <w:rPr>
          <w:spacing w:val="-5"/>
          <w:szCs w:val="18"/>
        </w:rPr>
      </w:pPr>
      <w:r w:rsidRPr="005019F8">
        <w:rPr>
          <w:smallCaps/>
          <w:spacing w:val="-5"/>
          <w:szCs w:val="18"/>
        </w:rPr>
        <w:t>C. Teodori,</w:t>
      </w:r>
      <w:r w:rsidR="00047D34" w:rsidRPr="005019F8">
        <w:rPr>
          <w:i/>
          <w:spacing w:val="-5"/>
          <w:szCs w:val="18"/>
        </w:rPr>
        <w:t xml:space="preserve"> </w:t>
      </w:r>
      <w:r w:rsidR="00256EC9" w:rsidRPr="005019F8">
        <w:rPr>
          <w:i/>
          <w:spacing w:val="-5"/>
          <w:szCs w:val="18"/>
        </w:rPr>
        <w:t>Analisi di bilanci</w:t>
      </w:r>
      <w:r w:rsidR="001C45AA" w:rsidRPr="005019F8">
        <w:rPr>
          <w:i/>
          <w:spacing w:val="-5"/>
          <w:szCs w:val="18"/>
        </w:rPr>
        <w:t>o</w:t>
      </w:r>
      <w:r w:rsidR="00256EC9" w:rsidRPr="005019F8">
        <w:rPr>
          <w:i/>
          <w:spacing w:val="-5"/>
          <w:szCs w:val="18"/>
        </w:rPr>
        <w:t>.</w:t>
      </w:r>
      <w:r w:rsidR="00256EC9">
        <w:rPr>
          <w:i/>
          <w:spacing w:val="-5"/>
          <w:szCs w:val="18"/>
        </w:rPr>
        <w:t xml:space="preserve"> </w:t>
      </w:r>
      <w:r w:rsidR="00047D34">
        <w:rPr>
          <w:i/>
          <w:spacing w:val="-5"/>
          <w:szCs w:val="18"/>
        </w:rPr>
        <w:t>Lettura e interpretazione</w:t>
      </w:r>
      <w:r w:rsidRPr="004533B0">
        <w:rPr>
          <w:i/>
          <w:spacing w:val="-5"/>
          <w:szCs w:val="18"/>
        </w:rPr>
        <w:t>,</w:t>
      </w:r>
      <w:r w:rsidRPr="004533B0">
        <w:rPr>
          <w:spacing w:val="-5"/>
          <w:szCs w:val="18"/>
        </w:rPr>
        <w:t xml:space="preserve"> Giappichelli, Torino, </w:t>
      </w:r>
      <w:r w:rsidR="00CB4734">
        <w:rPr>
          <w:spacing w:val="-5"/>
          <w:szCs w:val="18"/>
        </w:rPr>
        <w:t>2017</w:t>
      </w:r>
      <w:r w:rsidRPr="004533B0">
        <w:rPr>
          <w:spacing w:val="-5"/>
          <w:szCs w:val="18"/>
        </w:rPr>
        <w:t>.</w:t>
      </w:r>
    </w:p>
    <w:p w14:paraId="4BAFD53F" w14:textId="76E52ED0" w:rsidR="00047D34" w:rsidRDefault="00256EC9" w:rsidP="00E42FAD">
      <w:pPr>
        <w:pStyle w:val="Testo1"/>
        <w:rPr>
          <w:smallCaps/>
          <w:spacing w:val="-5"/>
          <w:szCs w:val="18"/>
        </w:rPr>
      </w:pPr>
      <w:r>
        <w:rPr>
          <w:smallCaps/>
          <w:spacing w:val="-5"/>
          <w:szCs w:val="18"/>
        </w:rPr>
        <w:lastRenderedPageBreak/>
        <w:t xml:space="preserve">Organismo Italiano di Contabilita’,  </w:t>
      </w:r>
      <w:r>
        <w:rPr>
          <w:i/>
          <w:spacing w:val="-5"/>
          <w:szCs w:val="18"/>
        </w:rPr>
        <w:t xml:space="preserve">Principi contabili,  </w:t>
      </w:r>
      <w:r>
        <w:rPr>
          <w:smallCaps/>
          <w:spacing w:val="-5"/>
          <w:szCs w:val="18"/>
        </w:rPr>
        <w:t xml:space="preserve">Roma, 2019 </w:t>
      </w:r>
      <w:r>
        <w:rPr>
          <w:spacing w:val="-5"/>
          <w:szCs w:val="18"/>
        </w:rPr>
        <w:t>ed in particolare</w:t>
      </w:r>
    </w:p>
    <w:p w14:paraId="6AB22716" w14:textId="72372C51" w:rsidR="007618E0" w:rsidRPr="00B11729" w:rsidRDefault="007618E0" w:rsidP="00E42FAD">
      <w:pPr>
        <w:pStyle w:val="Testo1"/>
        <w:rPr>
          <w:smallCaps/>
          <w:spacing w:val="-5"/>
          <w:szCs w:val="18"/>
        </w:rPr>
      </w:pPr>
      <w:r w:rsidRPr="004533B0">
        <w:rPr>
          <w:smallCaps/>
          <w:spacing w:val="-5"/>
          <w:szCs w:val="18"/>
        </w:rPr>
        <w:t>OIC 12</w:t>
      </w:r>
      <w:r w:rsidR="004533B0">
        <w:rPr>
          <w:smallCaps/>
          <w:spacing w:val="-5"/>
          <w:szCs w:val="18"/>
        </w:rPr>
        <w:t xml:space="preserve">, </w:t>
      </w:r>
      <w:r w:rsidRPr="004533B0">
        <w:rPr>
          <w:i/>
          <w:spacing w:val="-5"/>
          <w:szCs w:val="18"/>
        </w:rPr>
        <w:t>Composizione e schemi del bilancio d’esercizio</w:t>
      </w:r>
      <w:r w:rsidR="00256EC9">
        <w:rPr>
          <w:i/>
          <w:spacing w:val="-5"/>
          <w:szCs w:val="18"/>
        </w:rPr>
        <w:t>.</w:t>
      </w:r>
    </w:p>
    <w:p w14:paraId="4F927180" w14:textId="59A6518A" w:rsidR="007618E0" w:rsidRPr="00B11729" w:rsidRDefault="007618E0" w:rsidP="00E42FAD">
      <w:pPr>
        <w:pStyle w:val="Testo1"/>
        <w:rPr>
          <w:spacing w:val="-5"/>
          <w:szCs w:val="18"/>
        </w:rPr>
      </w:pPr>
      <w:r w:rsidRPr="004533B0">
        <w:rPr>
          <w:smallCaps/>
          <w:spacing w:val="-5"/>
          <w:szCs w:val="18"/>
        </w:rPr>
        <w:t>OIC 10</w:t>
      </w:r>
      <w:r w:rsidR="004533B0">
        <w:rPr>
          <w:smallCaps/>
          <w:spacing w:val="-5"/>
          <w:szCs w:val="18"/>
        </w:rPr>
        <w:t xml:space="preserve">, </w:t>
      </w:r>
      <w:r w:rsidRPr="004533B0">
        <w:rPr>
          <w:i/>
          <w:spacing w:val="-5"/>
          <w:szCs w:val="18"/>
        </w:rPr>
        <w:t>Rendiconto finanziario</w:t>
      </w:r>
      <w:r w:rsidR="00256EC9">
        <w:rPr>
          <w:i/>
          <w:spacing w:val="-5"/>
          <w:szCs w:val="18"/>
        </w:rPr>
        <w:t>.</w:t>
      </w:r>
    </w:p>
    <w:p w14:paraId="6CB6D02A" w14:textId="77777777" w:rsidR="000F48BF" w:rsidRPr="00181884" w:rsidRDefault="000F48BF" w:rsidP="000F48BF">
      <w:pPr>
        <w:pStyle w:val="Testo1"/>
        <w:spacing w:line="240" w:lineRule="atLeast"/>
        <w:rPr>
          <w:spacing w:val="-5"/>
          <w:sz w:val="20"/>
        </w:rPr>
      </w:pPr>
    </w:p>
    <w:p w14:paraId="3C5CCC7A" w14:textId="77777777" w:rsidR="000F48BF" w:rsidRPr="00181884" w:rsidRDefault="000F48BF" w:rsidP="0038497C">
      <w:pPr>
        <w:pStyle w:val="Testo1"/>
        <w:ind w:firstLine="0"/>
        <w:rPr>
          <w:spacing w:val="-5"/>
          <w:sz w:val="20"/>
        </w:rPr>
      </w:pPr>
      <w:r w:rsidRPr="00181884">
        <w:rPr>
          <w:spacing w:val="-5"/>
          <w:sz w:val="20"/>
        </w:rPr>
        <w:t>Letture consigliate</w:t>
      </w:r>
    </w:p>
    <w:p w14:paraId="4F1D297B" w14:textId="01D789D0" w:rsidR="007618E0" w:rsidRPr="004533B0" w:rsidRDefault="007618E0" w:rsidP="007618E0">
      <w:pPr>
        <w:pStyle w:val="Testo1"/>
        <w:rPr>
          <w:spacing w:val="-5"/>
          <w:szCs w:val="18"/>
        </w:rPr>
      </w:pPr>
      <w:r w:rsidRPr="004533B0">
        <w:rPr>
          <w:smallCaps/>
          <w:spacing w:val="-5"/>
          <w:szCs w:val="18"/>
        </w:rPr>
        <w:t>C. Teodori,</w:t>
      </w:r>
      <w:r w:rsidRPr="004533B0">
        <w:rPr>
          <w:i/>
          <w:spacing w:val="-5"/>
          <w:szCs w:val="18"/>
        </w:rPr>
        <w:t xml:space="preserve"> Il rendicon</w:t>
      </w:r>
      <w:r w:rsidR="00047D34">
        <w:rPr>
          <w:i/>
          <w:spacing w:val="-5"/>
          <w:szCs w:val="18"/>
        </w:rPr>
        <w:t xml:space="preserve">to finanziario: </w:t>
      </w:r>
      <w:r w:rsidRPr="004533B0">
        <w:rPr>
          <w:i/>
          <w:spacing w:val="-5"/>
          <w:szCs w:val="18"/>
        </w:rPr>
        <w:t>ruolo informativo</w:t>
      </w:r>
      <w:r w:rsidR="00047D34">
        <w:rPr>
          <w:i/>
          <w:spacing w:val="-5"/>
          <w:szCs w:val="18"/>
        </w:rPr>
        <w:t>, analisi, interpretazione e modelli contabili</w:t>
      </w:r>
      <w:r w:rsidRPr="004533B0">
        <w:rPr>
          <w:i/>
          <w:spacing w:val="-5"/>
          <w:szCs w:val="18"/>
        </w:rPr>
        <w:t>,</w:t>
      </w:r>
      <w:r w:rsidRPr="004533B0">
        <w:rPr>
          <w:spacing w:val="-5"/>
          <w:szCs w:val="18"/>
        </w:rPr>
        <w:t xml:space="preserve"> Giappichelli, Torino, </w:t>
      </w:r>
      <w:r w:rsidR="00047D34">
        <w:rPr>
          <w:spacing w:val="-5"/>
          <w:szCs w:val="18"/>
        </w:rPr>
        <w:t>2015</w:t>
      </w:r>
      <w:r w:rsidRPr="004533B0">
        <w:rPr>
          <w:spacing w:val="-5"/>
          <w:szCs w:val="18"/>
        </w:rPr>
        <w:t>.</w:t>
      </w:r>
    </w:p>
    <w:p w14:paraId="53D40270" w14:textId="77777777" w:rsidR="000F48BF" w:rsidRPr="00181884" w:rsidRDefault="000F48BF" w:rsidP="00B11729">
      <w:pPr>
        <w:spacing w:before="240" w:after="120"/>
        <w:rPr>
          <w:b/>
          <w:i/>
        </w:rPr>
      </w:pPr>
      <w:r w:rsidRPr="00181884">
        <w:rPr>
          <w:b/>
          <w:i/>
        </w:rPr>
        <w:t>DIDATTICA DEL CORSO</w:t>
      </w:r>
    </w:p>
    <w:p w14:paraId="076E5B55" w14:textId="60FCABB5" w:rsidR="000F48BF" w:rsidRPr="00181884" w:rsidRDefault="007618E0" w:rsidP="0038497C">
      <w:pPr>
        <w:pStyle w:val="Testo2"/>
        <w:rPr>
          <w:sz w:val="20"/>
        </w:rPr>
      </w:pPr>
      <w:r w:rsidRPr="00EE4283">
        <w:rPr>
          <w:sz w:val="20"/>
        </w:rPr>
        <w:t>Il corso si svolge attraverso lezioni teoriche ed esercitazioni. I materiali, i bilanci e i lucidi inseriri dal docente nella piattaforma blackboard costituiscono parte integrante del materiale a supporto del corso.</w:t>
      </w:r>
      <w:r w:rsidR="00511542">
        <w:rPr>
          <w:sz w:val="20"/>
        </w:rPr>
        <w:t xml:space="preserve"> Ai frequentanti verrà assegnato un lavoro </w:t>
      </w:r>
      <w:r w:rsidR="00D805DB">
        <w:rPr>
          <w:sz w:val="20"/>
        </w:rPr>
        <w:t xml:space="preserve"> a gruppi </w:t>
      </w:r>
      <w:r w:rsidR="00511542">
        <w:rPr>
          <w:sz w:val="20"/>
        </w:rPr>
        <w:t>di analisi d</w:t>
      </w:r>
      <w:r w:rsidR="00122F79">
        <w:rPr>
          <w:sz w:val="20"/>
        </w:rPr>
        <w:t>el</w:t>
      </w:r>
      <w:r w:rsidR="00511542">
        <w:rPr>
          <w:sz w:val="20"/>
        </w:rPr>
        <w:t xml:space="preserve"> bilancio </w:t>
      </w:r>
      <w:r w:rsidR="003E35AB">
        <w:rPr>
          <w:sz w:val="20"/>
        </w:rPr>
        <w:t>di società esistenti</w:t>
      </w:r>
      <w:r w:rsidR="00D805DB">
        <w:rPr>
          <w:sz w:val="20"/>
        </w:rPr>
        <w:t>.</w:t>
      </w:r>
    </w:p>
    <w:p w14:paraId="2FB27AC9" w14:textId="63969AF4" w:rsidR="000F48BF" w:rsidRPr="00181884" w:rsidRDefault="00256EC9" w:rsidP="000F48BF">
      <w:pPr>
        <w:spacing w:before="240" w:after="120" w:line="220" w:lineRule="exact"/>
        <w:rPr>
          <w:b/>
          <w:i/>
        </w:rPr>
      </w:pPr>
      <w:r>
        <w:rPr>
          <w:b/>
          <w:i/>
        </w:rPr>
        <w:t>METODO</w:t>
      </w:r>
      <w:r w:rsidR="00D87B4F">
        <w:rPr>
          <w:b/>
          <w:i/>
        </w:rPr>
        <w:t xml:space="preserve"> E CRITERI </w:t>
      </w:r>
      <w:r w:rsidR="000F48BF" w:rsidRPr="00181884">
        <w:rPr>
          <w:b/>
          <w:i/>
        </w:rPr>
        <w:t>DI VALUTAZIONE</w:t>
      </w:r>
    </w:p>
    <w:p w14:paraId="53AF756B" w14:textId="788B1B33" w:rsidR="00511542" w:rsidRDefault="00511542" w:rsidP="00EE4283">
      <w:pPr>
        <w:ind w:firstLine="284"/>
        <w:rPr>
          <w:noProof/>
        </w:rPr>
      </w:pPr>
      <w:r>
        <w:rPr>
          <w:noProof/>
        </w:rPr>
        <w:t>Per i frequentanti</w:t>
      </w:r>
      <w:r w:rsidR="003E35AB">
        <w:rPr>
          <w:noProof/>
        </w:rPr>
        <w:t xml:space="preserve"> la valutazione dell’apprendimento avverrà sulla base della</w:t>
      </w:r>
      <w:r>
        <w:rPr>
          <w:noProof/>
        </w:rPr>
        <w:t xml:space="preserve"> prova scritta</w:t>
      </w:r>
      <w:r w:rsidR="003E35AB">
        <w:rPr>
          <w:noProof/>
        </w:rPr>
        <w:t xml:space="preserve"> (</w:t>
      </w:r>
      <w:r>
        <w:rPr>
          <w:noProof/>
        </w:rPr>
        <w:t>70% nella valutazione finale</w:t>
      </w:r>
      <w:r w:rsidR="003E35AB">
        <w:rPr>
          <w:noProof/>
        </w:rPr>
        <w:t>), del</w:t>
      </w:r>
      <w:r>
        <w:rPr>
          <w:noProof/>
        </w:rPr>
        <w:t xml:space="preserve"> lavoro di gruppo</w:t>
      </w:r>
      <w:r w:rsidR="003E35AB">
        <w:rPr>
          <w:noProof/>
        </w:rPr>
        <w:t xml:space="preserve"> (20%)</w:t>
      </w:r>
      <w:r>
        <w:rPr>
          <w:noProof/>
        </w:rPr>
        <w:t xml:space="preserve"> </w:t>
      </w:r>
      <w:r w:rsidR="003E35AB">
        <w:rPr>
          <w:noProof/>
        </w:rPr>
        <w:t>e sul</w:t>
      </w:r>
      <w:r>
        <w:rPr>
          <w:noProof/>
        </w:rPr>
        <w:t>la partecipazione attiva alle lezioni e lo svolgimento dei compiti assegnati</w:t>
      </w:r>
      <w:r w:rsidR="003E35AB">
        <w:rPr>
          <w:noProof/>
        </w:rPr>
        <w:t xml:space="preserve"> (10%)</w:t>
      </w:r>
    </w:p>
    <w:p w14:paraId="76C12295" w14:textId="422CC80A" w:rsidR="00511542" w:rsidRDefault="00511542" w:rsidP="00EE4283">
      <w:pPr>
        <w:ind w:firstLine="284"/>
        <w:rPr>
          <w:noProof/>
        </w:rPr>
      </w:pPr>
      <w:r>
        <w:rPr>
          <w:noProof/>
        </w:rPr>
        <w:t>Per i non frequentanti la valutazione si baserà sulla prova scritta</w:t>
      </w:r>
      <w:r w:rsidR="00CE6460">
        <w:rPr>
          <w:noProof/>
        </w:rPr>
        <w:t xml:space="preserve"> (90%) e sul lavoro di analisi di </w:t>
      </w:r>
      <w:r w:rsidR="009271D5">
        <w:rPr>
          <w:noProof/>
        </w:rPr>
        <w:t xml:space="preserve">un </w:t>
      </w:r>
      <w:r w:rsidR="00CE6460">
        <w:rPr>
          <w:noProof/>
        </w:rPr>
        <w:t xml:space="preserve">bilancio </w:t>
      </w:r>
      <w:r w:rsidR="009271D5">
        <w:rPr>
          <w:noProof/>
        </w:rPr>
        <w:t xml:space="preserve">(schema pubblicato su blackboard) </w:t>
      </w:r>
      <w:r w:rsidR="00CE6460">
        <w:rPr>
          <w:noProof/>
        </w:rPr>
        <w:t xml:space="preserve">da presentare obbligatoriamente per email </w:t>
      </w:r>
      <w:r w:rsidR="009271D5">
        <w:rPr>
          <w:noProof/>
        </w:rPr>
        <w:t xml:space="preserve">al docente </w:t>
      </w:r>
      <w:r w:rsidR="00CE6460">
        <w:rPr>
          <w:noProof/>
        </w:rPr>
        <w:t>prima dell’esame</w:t>
      </w:r>
      <w:r w:rsidR="009271D5">
        <w:rPr>
          <w:noProof/>
        </w:rPr>
        <w:t xml:space="preserve"> (10%)</w:t>
      </w:r>
      <w:r w:rsidR="00CE6460">
        <w:rPr>
          <w:noProof/>
        </w:rPr>
        <w:t>.</w:t>
      </w:r>
    </w:p>
    <w:p w14:paraId="14F15E58" w14:textId="0080595E" w:rsidR="003E35AB" w:rsidRDefault="003E35AB" w:rsidP="003E35AB">
      <w:pPr>
        <w:ind w:firstLine="284"/>
        <w:rPr>
          <w:noProof/>
        </w:rPr>
      </w:pPr>
      <w:r>
        <w:rPr>
          <w:noProof/>
        </w:rPr>
        <w:t>La prova scritta</w:t>
      </w:r>
      <w:r w:rsidRPr="004825B8">
        <w:rPr>
          <w:noProof/>
        </w:rPr>
        <w:t xml:space="preserve"> consiste in</w:t>
      </w:r>
      <w:r>
        <w:rPr>
          <w:noProof/>
        </w:rPr>
        <w:t xml:space="preserve"> un </w:t>
      </w:r>
      <w:r w:rsidRPr="004825B8">
        <w:rPr>
          <w:noProof/>
        </w:rPr>
        <w:t>esercizi</w:t>
      </w:r>
      <w:r>
        <w:rPr>
          <w:noProof/>
        </w:rPr>
        <w:t xml:space="preserve">o di riclassificazione di bilancio e  </w:t>
      </w:r>
      <w:r w:rsidR="00122F79">
        <w:rPr>
          <w:noProof/>
        </w:rPr>
        <w:t xml:space="preserve">di </w:t>
      </w:r>
      <w:r>
        <w:rPr>
          <w:noProof/>
        </w:rPr>
        <w:t xml:space="preserve">costruzione di indici e in </w:t>
      </w:r>
      <w:r w:rsidRPr="004825B8">
        <w:rPr>
          <w:noProof/>
        </w:rPr>
        <w:t xml:space="preserve">domande </w:t>
      </w:r>
      <w:r>
        <w:rPr>
          <w:noProof/>
        </w:rPr>
        <w:t xml:space="preserve">a risposta aperta </w:t>
      </w:r>
      <w:r w:rsidRPr="004825B8">
        <w:rPr>
          <w:noProof/>
        </w:rPr>
        <w:t>relative al contenuto delle voci di bilancio, alla riclassificazione di valori contabili, alla redazione e riclassificazione di schemi di bilancio, all’analisi di bilancio tramite indici e quozienti.</w:t>
      </w:r>
      <w:r w:rsidRPr="004825B8">
        <w:t xml:space="preserve"> </w:t>
      </w:r>
      <w:r>
        <w:t xml:space="preserve">In particolare gli studenti dovranno saper illustrare e argomentare </w:t>
      </w:r>
      <w:r w:rsidRPr="00181884">
        <w:t>il significato dei principali indicatori di solidità, redditività, liquidità e sviluppo</w:t>
      </w:r>
      <w:r>
        <w:t>.</w:t>
      </w:r>
      <w:r w:rsidRPr="004825B8">
        <w:rPr>
          <w:noProof/>
        </w:rPr>
        <w:t xml:space="preserve"> </w:t>
      </w:r>
      <w:r w:rsidRPr="005019F8">
        <w:rPr>
          <w:noProof/>
        </w:rPr>
        <w:t>Durata della prova</w:t>
      </w:r>
      <w:r w:rsidRPr="004825B8">
        <w:rPr>
          <w:noProof/>
        </w:rPr>
        <w:t xml:space="preserve"> scritta</w:t>
      </w:r>
      <w:r>
        <w:rPr>
          <w:noProof/>
        </w:rPr>
        <w:t>:</w:t>
      </w:r>
      <w:r w:rsidRPr="004825B8">
        <w:rPr>
          <w:noProof/>
        </w:rPr>
        <w:t xml:space="preserve"> 90 minuti.</w:t>
      </w:r>
    </w:p>
    <w:p w14:paraId="3A21040B" w14:textId="1FA4DEB5" w:rsidR="005019F8" w:rsidRDefault="005019F8" w:rsidP="00EE4283">
      <w:pPr>
        <w:ind w:firstLine="284"/>
        <w:rPr>
          <w:noProof/>
        </w:rPr>
      </w:pPr>
    </w:p>
    <w:p w14:paraId="13008EE3" w14:textId="008B67FA" w:rsidR="005019F8" w:rsidRDefault="005019F8" w:rsidP="00EE4283">
      <w:pPr>
        <w:ind w:firstLine="284"/>
        <w:rPr>
          <w:noProof/>
        </w:rPr>
      </w:pPr>
      <w:r>
        <w:rPr>
          <w:noProof/>
        </w:rPr>
        <w:t>La valutazione finale del corso prevede l’attribuzione del voto in trentesimi.</w:t>
      </w:r>
    </w:p>
    <w:p w14:paraId="51B32A20" w14:textId="77777777" w:rsidR="00CB4734" w:rsidRDefault="00CB4734" w:rsidP="00EE4283">
      <w:pPr>
        <w:ind w:firstLine="284"/>
        <w:rPr>
          <w:noProof/>
        </w:rPr>
      </w:pPr>
    </w:p>
    <w:p w14:paraId="45501E82" w14:textId="31DA5629" w:rsidR="00CB4734" w:rsidRPr="00181884" w:rsidRDefault="00CB4734" w:rsidP="00CB4734">
      <w:pPr>
        <w:spacing w:before="240" w:after="120" w:line="220" w:lineRule="exact"/>
        <w:rPr>
          <w:b/>
          <w:i/>
        </w:rPr>
      </w:pPr>
      <w:r>
        <w:rPr>
          <w:b/>
          <w:i/>
        </w:rPr>
        <w:t>AVVERTENZE E PREREQUISITI</w:t>
      </w:r>
    </w:p>
    <w:p w14:paraId="161E7EFF" w14:textId="5854355D" w:rsidR="000F48BF" w:rsidRDefault="000F48BF" w:rsidP="0038497C">
      <w:pPr>
        <w:pStyle w:val="Testo2"/>
        <w:rPr>
          <w:sz w:val="20"/>
        </w:rPr>
      </w:pPr>
      <w:r w:rsidRPr="00181884">
        <w:rPr>
          <w:sz w:val="20"/>
        </w:rPr>
        <w:t>Il corso presuppone che gli studenti abbiano buone conoscenze sulla contabilità generale e sul bilancio</w:t>
      </w:r>
      <w:r w:rsidR="00E415B4">
        <w:rPr>
          <w:sz w:val="20"/>
        </w:rPr>
        <w:t xml:space="preserve"> e pertanto che abbiano già frequentato i corsi di </w:t>
      </w:r>
      <w:r w:rsidR="00DD0ED2" w:rsidRPr="00181884">
        <w:rPr>
          <w:sz w:val="20"/>
        </w:rPr>
        <w:t>"Economia aziendale" e “</w:t>
      </w:r>
      <w:r w:rsidR="00E415B4">
        <w:rPr>
          <w:sz w:val="20"/>
        </w:rPr>
        <w:t>Contabilità e bilancio</w:t>
      </w:r>
      <w:r w:rsidR="00DD0ED2" w:rsidRPr="00181884">
        <w:rPr>
          <w:sz w:val="20"/>
        </w:rPr>
        <w:t>”.</w:t>
      </w:r>
    </w:p>
    <w:p w14:paraId="41E872E4" w14:textId="2FFC0379" w:rsidR="00CB4734" w:rsidRPr="00181884" w:rsidRDefault="00CB4734" w:rsidP="00CB4734">
      <w:pPr>
        <w:keepNext/>
        <w:spacing w:before="240" w:after="120"/>
        <w:rPr>
          <w:b/>
        </w:rPr>
      </w:pPr>
      <w:r>
        <w:rPr>
          <w:b/>
          <w:i/>
        </w:rPr>
        <w:lastRenderedPageBreak/>
        <w:t>ORARI</w:t>
      </w:r>
      <w:r w:rsidR="00D05FAC">
        <w:rPr>
          <w:b/>
          <w:i/>
        </w:rPr>
        <w:t>O</w:t>
      </w:r>
      <w:r>
        <w:rPr>
          <w:b/>
          <w:i/>
        </w:rPr>
        <w:t xml:space="preserve"> E LUOGO DI RICEVIMENTO</w:t>
      </w:r>
      <w:r w:rsidR="00D05FAC">
        <w:rPr>
          <w:b/>
          <w:i/>
        </w:rPr>
        <w:t xml:space="preserve"> DEGLI</w:t>
      </w:r>
      <w:r>
        <w:rPr>
          <w:b/>
          <w:i/>
        </w:rPr>
        <w:t xml:space="preserve"> STUDENTI</w:t>
      </w:r>
    </w:p>
    <w:p w14:paraId="3FC3B44E" w14:textId="4B329119" w:rsidR="004533B0" w:rsidRDefault="004533B0" w:rsidP="004533B0">
      <w:pPr>
        <w:pStyle w:val="Testo2"/>
        <w:spacing w:before="120"/>
        <w:rPr>
          <w:sz w:val="20"/>
        </w:rPr>
      </w:pPr>
      <w:r>
        <w:rPr>
          <w:sz w:val="20"/>
        </w:rPr>
        <w:t>Il</w:t>
      </w:r>
      <w:r w:rsidRPr="007C59F9">
        <w:rPr>
          <w:sz w:val="20"/>
        </w:rPr>
        <w:t xml:space="preserve"> Prof.</w:t>
      </w:r>
      <w:r>
        <w:rPr>
          <w:sz w:val="20"/>
        </w:rPr>
        <w:t xml:space="preserve"> Andrea Gamba</w:t>
      </w:r>
      <w:r w:rsidRPr="007C59F9">
        <w:rPr>
          <w:sz w:val="20"/>
        </w:rPr>
        <w:t xml:space="preserve"> riceve gli studenti al termine delle lezioni. </w:t>
      </w:r>
      <w:r>
        <w:rPr>
          <w:sz w:val="20"/>
        </w:rPr>
        <w:t xml:space="preserve">Ulteriori </w:t>
      </w:r>
      <w:r w:rsidRPr="007C59F9">
        <w:rPr>
          <w:sz w:val="20"/>
        </w:rPr>
        <w:t xml:space="preserve">informazioni </w:t>
      </w:r>
      <w:r>
        <w:rPr>
          <w:sz w:val="20"/>
        </w:rPr>
        <w:t xml:space="preserve">sono disponibili sulla pagina personale del docente </w:t>
      </w:r>
      <w:hyperlink r:id="rId6" w:history="1">
        <w:r w:rsidR="00560F80" w:rsidRPr="005C4E36">
          <w:rPr>
            <w:rStyle w:val="Collegamentoipertestuale"/>
            <w:sz w:val="20"/>
          </w:rPr>
          <w:t>http://docenti.unicatt.it</w:t>
        </w:r>
      </w:hyperlink>
      <w:r>
        <w:rPr>
          <w:sz w:val="20"/>
        </w:rPr>
        <w:t>.</w:t>
      </w:r>
    </w:p>
    <w:p w14:paraId="0E2B4E9F" w14:textId="77777777" w:rsidR="00560F80" w:rsidRPr="00181884" w:rsidRDefault="00560F80" w:rsidP="004533B0">
      <w:pPr>
        <w:pStyle w:val="Testo2"/>
        <w:spacing w:before="120"/>
        <w:rPr>
          <w:sz w:val="20"/>
        </w:rPr>
      </w:pPr>
    </w:p>
    <w:p w14:paraId="15E6639B" w14:textId="4DFAC14C" w:rsidR="0030413F" w:rsidRDefault="0030413F" w:rsidP="0030413F">
      <w:pPr>
        <w:pStyle w:val="Testo2"/>
        <w:spacing w:before="120"/>
        <w:rPr>
          <w:sz w:val="20"/>
        </w:rPr>
      </w:pPr>
    </w:p>
    <w:p w14:paraId="086B6DC3" w14:textId="3EC644C4" w:rsidR="00560F80" w:rsidRPr="002807EC" w:rsidRDefault="00560F80" w:rsidP="00560F80">
      <w:pPr>
        <w:keepNext/>
        <w:tabs>
          <w:tab w:val="clear" w:pos="284"/>
        </w:tabs>
        <w:spacing w:before="120" w:line="240" w:lineRule="auto"/>
        <w:jc w:val="lef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Modulo </w:t>
      </w:r>
      <w:r w:rsidRPr="002807EC">
        <w:rPr>
          <w:rFonts w:ascii="Times New Roman" w:hAnsi="Times New Roman"/>
          <w:b/>
          <w:bCs/>
          <w:kern w:val="32"/>
        </w:rPr>
        <w:t xml:space="preserve">Programmazione e </w:t>
      </w:r>
      <w:r>
        <w:rPr>
          <w:rFonts w:ascii="Times New Roman" w:hAnsi="Times New Roman"/>
          <w:b/>
          <w:bCs/>
          <w:kern w:val="32"/>
        </w:rPr>
        <w:t>C</w:t>
      </w:r>
      <w:r w:rsidRPr="002807EC">
        <w:rPr>
          <w:rFonts w:ascii="Times New Roman" w:hAnsi="Times New Roman"/>
          <w:b/>
          <w:bCs/>
          <w:kern w:val="32"/>
        </w:rPr>
        <w:t>ontrollo</w:t>
      </w:r>
      <w:r>
        <w:rPr>
          <w:rFonts w:ascii="Times New Roman" w:hAnsi="Times New Roman"/>
          <w:b/>
          <w:bCs/>
          <w:kern w:val="32"/>
        </w:rPr>
        <w:t xml:space="preserve"> </w:t>
      </w:r>
    </w:p>
    <w:p w14:paraId="1C5E98CD" w14:textId="656BAC5F" w:rsidR="00560F80" w:rsidRPr="002807EC" w:rsidRDefault="00560F80" w:rsidP="00560F80">
      <w:pPr>
        <w:keepNext/>
        <w:tabs>
          <w:tab w:val="clear" w:pos="284"/>
        </w:tabs>
        <w:spacing w:after="60" w:line="240" w:lineRule="auto"/>
        <w:jc w:val="left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r w:rsidRPr="002807EC">
        <w:rPr>
          <w:rFonts w:ascii="Times New Roman" w:hAnsi="Times New Roman"/>
          <w:bCs/>
          <w:smallCaps/>
          <w:kern w:val="32"/>
          <w:sz w:val="18"/>
          <w:szCs w:val="18"/>
        </w:rPr>
        <w:t>Prof.</w:t>
      </w:r>
      <w:r>
        <w:rPr>
          <w:rFonts w:ascii="Times New Roman" w:hAnsi="Times New Roman"/>
          <w:bCs/>
          <w:smallCaps/>
          <w:kern w:val="32"/>
          <w:sz w:val="18"/>
          <w:szCs w:val="18"/>
        </w:rPr>
        <w:t>ssa</w:t>
      </w:r>
      <w:r w:rsidRPr="002807EC">
        <w:rPr>
          <w:rFonts w:ascii="Times New Roman" w:hAnsi="Times New Roman"/>
          <w:bCs/>
          <w:smallCaps/>
          <w:kern w:val="32"/>
          <w:sz w:val="18"/>
          <w:szCs w:val="18"/>
        </w:rPr>
        <w:t xml:space="preserve"> </w:t>
      </w:r>
      <w:r>
        <w:rPr>
          <w:rFonts w:ascii="Times New Roman" w:hAnsi="Times New Roman"/>
          <w:bCs/>
          <w:smallCaps/>
          <w:kern w:val="32"/>
          <w:sz w:val="18"/>
          <w:szCs w:val="18"/>
        </w:rPr>
        <w:t>Ilaria Galavotti</w:t>
      </w:r>
    </w:p>
    <w:p w14:paraId="7418A478" w14:textId="77777777" w:rsidR="00560F80" w:rsidRDefault="00560F80" w:rsidP="00560F8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OBIETTIVO DEL CORSO E RISULTATI DI APPRENDIMENTO ATTESI</w:t>
      </w:r>
    </w:p>
    <w:p w14:paraId="706A920B" w14:textId="721E03CF" w:rsidR="00560F80" w:rsidRDefault="00D05FAC" w:rsidP="00560F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0F80">
        <w:rPr>
          <w:rFonts w:ascii="Times New Roman" w:hAnsi="Times New Roman"/>
        </w:rPr>
        <w:t xml:space="preserve">L’insegnamento si propone l’obiettivo di fornire agli studenti le nozioni relative alle metodologie di misurazione ed analisi economico-finanziaria a supporto dell’attività di direzione. In particolare, si proporrà una rassegna di metodi e di tecniche per il calcolo dei costi, per le analisi economiche e per le simulazioni economico-finanziarie. L’analisi dei casi aziendali utilizzata in modo estensivo lungo tutta la durata del corso offrirà agli studenti la possibilità di interpretare le informazioni economiche-finanziarie in ottica di </w:t>
      </w:r>
      <w:proofErr w:type="spellStart"/>
      <w:r w:rsidR="00560F80">
        <w:rPr>
          <w:rFonts w:ascii="Times New Roman" w:hAnsi="Times New Roman"/>
          <w:i/>
        </w:rPr>
        <w:t>problem-solving</w:t>
      </w:r>
      <w:proofErr w:type="spellEnd"/>
      <w:r w:rsidR="00560F80">
        <w:rPr>
          <w:rFonts w:ascii="Times New Roman" w:hAnsi="Times New Roman"/>
        </w:rPr>
        <w:t>.</w:t>
      </w:r>
    </w:p>
    <w:p w14:paraId="437192FA" w14:textId="048507A6" w:rsidR="00560F80" w:rsidRDefault="00D05FAC" w:rsidP="00560F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0F80">
        <w:rPr>
          <w:rFonts w:ascii="Times New Roman" w:hAnsi="Times New Roman"/>
        </w:rPr>
        <w:t>Al termine del corso di Programmazione e Controllo gli studenti saranno in grado di:</w:t>
      </w:r>
    </w:p>
    <w:p w14:paraId="772058B5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calcolare il costo di prodotto;</w:t>
      </w:r>
    </w:p>
    <w:p w14:paraId="2EF81A6E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impostare l’analisi di redditività coerente con il contesto decisionale;</w:t>
      </w:r>
    </w:p>
    <w:p w14:paraId="7F1ABF68" w14:textId="77777777" w:rsidR="00560F80" w:rsidRDefault="00560F80" w:rsidP="00560F80">
      <w:pPr>
        <w:numPr>
          <w:ilvl w:val="1"/>
          <w:numId w:val="27"/>
        </w:numPr>
        <w:tabs>
          <w:tab w:val="clear" w:pos="284"/>
          <w:tab w:val="left" w:pos="708"/>
        </w:tabs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preparare l’analisi dei costi rilevanti per le decisioni di breve periodo (</w:t>
      </w:r>
      <w:proofErr w:type="spellStart"/>
      <w:r>
        <w:rPr>
          <w:rFonts w:ascii="Times New Roman" w:hAnsi="Times New Roman"/>
        </w:rPr>
        <w:t>make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buy</w:t>
      </w:r>
      <w:proofErr w:type="spellEnd"/>
      <w:r>
        <w:rPr>
          <w:rFonts w:ascii="Times New Roman" w:hAnsi="Times New Roman"/>
        </w:rPr>
        <w:t>, eliminazione di un prodotto/segmento, scelte di allocazione della capacità produttiva);</w:t>
      </w:r>
    </w:p>
    <w:p w14:paraId="402DE3A1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DA1349">
        <w:rPr>
          <w:rFonts w:ascii="Times New Roman" w:hAnsi="Times New Roman"/>
        </w:rPr>
        <w:t>analizzare le condizioni di rischio operativo</w:t>
      </w:r>
      <w:r>
        <w:rPr>
          <w:rFonts w:ascii="Times New Roman" w:hAnsi="Times New Roman"/>
        </w:rPr>
        <w:t>;</w:t>
      </w:r>
    </w:p>
    <w:p w14:paraId="3B82723A" w14:textId="77777777" w:rsidR="00560F80" w:rsidRPr="00DA1349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DA1349">
        <w:rPr>
          <w:rFonts w:ascii="Times New Roman" w:hAnsi="Times New Roman"/>
        </w:rPr>
        <w:t>preparare il master budget;</w:t>
      </w:r>
    </w:p>
    <w:p w14:paraId="1664F3A3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svolgere l’analisi degli scostamenti e interpretarne i risultati. </w:t>
      </w:r>
    </w:p>
    <w:p w14:paraId="39E38284" w14:textId="77777777" w:rsidR="00560F80" w:rsidRDefault="00560F80" w:rsidP="00560F80">
      <w:pPr>
        <w:tabs>
          <w:tab w:val="clear" w:pos="284"/>
          <w:tab w:val="left" w:pos="708"/>
        </w:tabs>
        <w:rPr>
          <w:rFonts w:ascii="Times New Roman" w:hAnsi="Times New Roman"/>
        </w:rPr>
      </w:pPr>
    </w:p>
    <w:p w14:paraId="6812D4AC" w14:textId="77777777" w:rsidR="00560F80" w:rsidRDefault="00560F80" w:rsidP="00560F8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PROGRAMMA DEL CORSO</w:t>
      </w:r>
    </w:p>
    <w:p w14:paraId="3575B8B4" w14:textId="77777777" w:rsidR="00560F80" w:rsidRDefault="00560F80" w:rsidP="00560F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programma si articola in tre parti: </w:t>
      </w:r>
    </w:p>
    <w:p w14:paraId="003BB2A7" w14:textId="77777777" w:rsidR="00560F80" w:rsidRPr="00527DB8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Analisi e gestione dei costi: terminologia, concetti e classificazioni; analisi dei costi, l’analisi costi volumi e risultati, analisi economiche per le decisioni di breve periodo;</w:t>
      </w:r>
    </w:p>
    <w:p w14:paraId="0D415B4E" w14:textId="77777777" w:rsidR="00560F80" w:rsidRPr="009556CE" w:rsidRDefault="00560F8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Programmazione e modelli di simulazione dei risultati economico finanziari: </w:t>
      </w:r>
      <w:r w:rsidRPr="009556CE">
        <w:rPr>
          <w:rFonts w:ascii="Times New Roman" w:hAnsi="Times New Roman"/>
        </w:rPr>
        <w:t>terminologia e concetti; dimensioni di articolazione del budget; documenti di sintesi</w:t>
      </w:r>
      <w:r>
        <w:rPr>
          <w:rFonts w:ascii="Times New Roman" w:hAnsi="Times New Roman"/>
        </w:rPr>
        <w:t>.</w:t>
      </w:r>
    </w:p>
    <w:p w14:paraId="1F588061" w14:textId="77777777" w:rsidR="00560F80" w:rsidRPr="009556CE" w:rsidRDefault="00560F8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Controllo economico e r</w:t>
      </w:r>
      <w:r w:rsidRPr="009556CE">
        <w:rPr>
          <w:rFonts w:ascii="Times New Roman" w:hAnsi="Times New Roman"/>
        </w:rPr>
        <w:t>eporting: criteri, aree di risultato, analisi degli scostamenti</w:t>
      </w:r>
      <w:r>
        <w:rPr>
          <w:rFonts w:ascii="Times New Roman" w:hAnsi="Times New Roman"/>
        </w:rPr>
        <w:t xml:space="preserve">. </w:t>
      </w:r>
    </w:p>
    <w:p w14:paraId="2141BE35" w14:textId="77777777" w:rsidR="00560F80" w:rsidRDefault="00560F80" w:rsidP="00560F80">
      <w:pPr>
        <w:keepNext/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lastRenderedPageBreak/>
        <w:t>BIBLIOGRAFIA</w:t>
      </w:r>
    </w:p>
    <w:p w14:paraId="722AAB97" w14:textId="77777777" w:rsidR="00560F80" w:rsidRDefault="00560F80" w:rsidP="00560F80">
      <w:pPr>
        <w:pStyle w:val="Testo1"/>
        <w:spacing w:before="240" w:after="120"/>
        <w:ind w:left="0" w:right="2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materiale didattico cui gli studenti, frequentanti e non frequentanti, dovranno fare riferimento per preparasi alle lezioni e all’esame include le slide e i casi resi disponibili dal docente e il seguente libro di testo:</w:t>
      </w:r>
    </w:p>
    <w:p w14:paraId="6A05A81E" w14:textId="1EACE652" w:rsidR="00560F80" w:rsidRPr="00D05FAC" w:rsidRDefault="00D05FAC" w:rsidP="00D05FAC">
      <w:pPr>
        <w:pStyle w:val="Corpotesto"/>
        <w:spacing w:before="240" w:line="220" w:lineRule="exact"/>
        <w:ind w:right="27"/>
        <w:jc w:val="both"/>
        <w:rPr>
          <w:rFonts w:ascii="Times" w:hAnsi="Times" w:cs="Times"/>
          <w:spacing w:val="-5"/>
          <w:sz w:val="20"/>
        </w:rPr>
      </w:pPr>
      <w:proofErr w:type="spellStart"/>
      <w:proofErr w:type="gramStart"/>
      <w:r>
        <w:rPr>
          <w:rFonts w:ascii="Times" w:hAnsi="Times" w:cs="Times"/>
          <w:smallCaps/>
          <w:spacing w:val="-5"/>
          <w:sz w:val="20"/>
        </w:rPr>
        <w:t>A.Arcari</w:t>
      </w:r>
      <w:proofErr w:type="spellEnd"/>
      <w:proofErr w:type="gramEnd"/>
      <w:r w:rsidR="00560F80" w:rsidRPr="00D05FAC">
        <w:rPr>
          <w:rFonts w:ascii="Times" w:hAnsi="Times" w:cs="Times"/>
          <w:smallCaps/>
          <w:spacing w:val="-5"/>
          <w:sz w:val="20"/>
        </w:rPr>
        <w:t>,</w:t>
      </w:r>
      <w:r w:rsidR="00560F80" w:rsidRPr="00D05FAC">
        <w:rPr>
          <w:rFonts w:ascii="Times" w:hAnsi="Times" w:cs="Times"/>
          <w:i/>
          <w:spacing w:val="-5"/>
          <w:sz w:val="20"/>
        </w:rPr>
        <w:t xml:space="preserve"> Programmazione e controllo,</w:t>
      </w:r>
      <w:r w:rsidR="00560F80" w:rsidRPr="00D05FAC">
        <w:rPr>
          <w:rFonts w:ascii="Times" w:hAnsi="Times" w:cs="Times"/>
          <w:spacing w:val="-5"/>
          <w:sz w:val="20"/>
        </w:rPr>
        <w:t xml:space="preserve"> McGraw-Hill, II edizione, Milano, 2014. </w:t>
      </w:r>
    </w:p>
    <w:p w14:paraId="760F6A7A" w14:textId="77777777" w:rsidR="00560F80" w:rsidRPr="00D05FAC" w:rsidRDefault="00560F80" w:rsidP="00560F80">
      <w:pPr>
        <w:pStyle w:val="Corpotesto"/>
        <w:spacing w:before="240" w:line="220" w:lineRule="exact"/>
        <w:ind w:right="27"/>
        <w:rPr>
          <w:rFonts w:ascii="Times New Roman" w:hAnsi="Times New Roman"/>
          <w:spacing w:val="-5"/>
          <w:sz w:val="20"/>
        </w:rPr>
      </w:pPr>
      <w:r w:rsidRPr="00D05FAC">
        <w:rPr>
          <w:rFonts w:ascii="Times New Roman" w:hAnsi="Times New Roman"/>
          <w:sz w:val="20"/>
        </w:rPr>
        <w:t>Per ulteriori approfondimenti ed esercitazioni aggiuntive, si consigliano inoltre:</w:t>
      </w:r>
    </w:p>
    <w:p w14:paraId="4874B385" w14:textId="3221FF11" w:rsidR="00560F80" w:rsidRDefault="00D05FAC" w:rsidP="00560F80">
      <w:pPr>
        <w:pStyle w:val="Titolo1"/>
        <w:spacing w:before="0"/>
        <w:ind w:right="27"/>
        <w:jc w:val="both"/>
        <w:textAlignment w:val="baseline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smallCaps/>
          <w:color w:val="000000"/>
        </w:rPr>
        <w:t xml:space="preserve">S. </w:t>
      </w:r>
      <w:r w:rsidR="00560F80">
        <w:rPr>
          <w:rFonts w:ascii="Times New Roman" w:hAnsi="Times New Roman"/>
          <w:b w:val="0"/>
          <w:smallCaps/>
          <w:color w:val="000000"/>
        </w:rPr>
        <w:t>Baraldi</w:t>
      </w:r>
      <w:r>
        <w:rPr>
          <w:rFonts w:ascii="Times New Roman" w:hAnsi="Times New Roman"/>
          <w:b w:val="0"/>
          <w:smallCaps/>
          <w:color w:val="000000"/>
        </w:rPr>
        <w:t xml:space="preserve">-A. </w:t>
      </w:r>
      <w:r w:rsidR="00560F80">
        <w:rPr>
          <w:rFonts w:ascii="Times New Roman" w:hAnsi="Times New Roman"/>
          <w:b w:val="0"/>
          <w:smallCaps/>
          <w:color w:val="000000"/>
        </w:rPr>
        <w:t>Cifalinò</w:t>
      </w:r>
      <w:r>
        <w:rPr>
          <w:rFonts w:ascii="Times New Roman" w:hAnsi="Times New Roman"/>
          <w:b w:val="0"/>
          <w:smallCaps/>
          <w:color w:val="000000"/>
        </w:rPr>
        <w:t xml:space="preserve">-P. </w:t>
      </w:r>
      <w:r w:rsidR="00560F80">
        <w:rPr>
          <w:rFonts w:ascii="Times New Roman" w:hAnsi="Times New Roman"/>
          <w:b w:val="0"/>
          <w:smallCaps/>
          <w:color w:val="000000"/>
        </w:rPr>
        <w:t>Sacco</w:t>
      </w:r>
      <w:r>
        <w:rPr>
          <w:rFonts w:ascii="Times New Roman" w:hAnsi="Times New Roman"/>
          <w:b w:val="0"/>
          <w:smallCaps/>
          <w:color w:val="000000"/>
        </w:rPr>
        <w:t>,</w:t>
      </w:r>
      <w:r w:rsidR="00560F80">
        <w:rPr>
          <w:rFonts w:ascii="Times New Roman" w:hAnsi="Times New Roman"/>
          <w:b w:val="0"/>
          <w:bCs/>
          <w:color w:val="000000"/>
        </w:rPr>
        <w:t xml:space="preserve"> </w:t>
      </w:r>
      <w:r w:rsidR="00560F80" w:rsidRPr="00D05FAC">
        <w:rPr>
          <w:rFonts w:ascii="Times New Roman" w:hAnsi="Times New Roman"/>
          <w:b w:val="0"/>
          <w:bCs/>
          <w:i/>
          <w:color w:val="000000"/>
        </w:rPr>
        <w:t>Esercizi svolti di programmazione e controllo</w:t>
      </w:r>
      <w:r w:rsidR="00560F80">
        <w:rPr>
          <w:rFonts w:ascii="Times New Roman" w:hAnsi="Times New Roman"/>
          <w:b w:val="0"/>
          <w:bCs/>
          <w:color w:val="000000"/>
        </w:rPr>
        <w:t>, Giappichelli, 2013.</w:t>
      </w:r>
    </w:p>
    <w:p w14:paraId="4017D00E" w14:textId="46EB4061" w:rsidR="00560F80" w:rsidRDefault="00D05FAC" w:rsidP="00560F80">
      <w:pPr>
        <w:pStyle w:val="Titolo1"/>
        <w:spacing w:before="0"/>
        <w:ind w:right="27"/>
        <w:jc w:val="both"/>
        <w:rPr>
          <w:rStyle w:val="apple-converted-space"/>
          <w:bCs/>
          <w:color w:val="111111"/>
        </w:rPr>
      </w:pPr>
      <w:r>
        <w:rPr>
          <w:rStyle w:val="a-size-large"/>
          <w:rFonts w:ascii="Times New Roman" w:hAnsi="Times New Roman"/>
          <w:b w:val="0"/>
          <w:smallCaps/>
          <w:color w:val="111111"/>
        </w:rPr>
        <w:t xml:space="preserve">F. </w:t>
      </w:r>
      <w:r w:rsidR="00560F80" w:rsidRPr="00020B5B">
        <w:rPr>
          <w:rStyle w:val="a-size-large"/>
          <w:rFonts w:ascii="Times New Roman" w:hAnsi="Times New Roman"/>
          <w:b w:val="0"/>
          <w:smallCaps/>
          <w:color w:val="111111"/>
        </w:rPr>
        <w:t>Gasparini</w:t>
      </w:r>
      <w:r w:rsidR="00560F80" w:rsidRPr="00020B5B">
        <w:rPr>
          <w:rStyle w:val="a-size-large"/>
          <w:rFonts w:ascii="Times New Roman" w:hAnsi="Times New Roman"/>
          <w:b w:val="0"/>
          <w:color w:val="111111"/>
        </w:rPr>
        <w:t xml:space="preserve">, </w:t>
      </w:r>
      <w:r w:rsidR="00560F80" w:rsidRPr="00D05FAC">
        <w:rPr>
          <w:rStyle w:val="a-size-large"/>
          <w:rFonts w:ascii="Times New Roman" w:hAnsi="Times New Roman"/>
          <w:b w:val="0"/>
          <w:i/>
          <w:color w:val="111111"/>
        </w:rPr>
        <w:t>Programmazione e controllo. Guida allo svolgimento di esercizi e problemi</w:t>
      </w:r>
      <w:r w:rsidR="00560F80" w:rsidRPr="00D05FAC">
        <w:rPr>
          <w:rStyle w:val="apple-converted-space"/>
          <w:rFonts w:ascii="Times New Roman" w:hAnsi="Times New Roman"/>
          <w:b w:val="0"/>
          <w:i/>
          <w:color w:val="111111"/>
        </w:rPr>
        <w:t>,</w:t>
      </w:r>
      <w:r w:rsidR="00560F80">
        <w:rPr>
          <w:rStyle w:val="apple-converted-space"/>
          <w:rFonts w:ascii="Times New Roman" w:hAnsi="Times New Roman"/>
          <w:b w:val="0"/>
          <w:color w:val="111111"/>
        </w:rPr>
        <w:t xml:space="preserve"> </w:t>
      </w:r>
      <w:r w:rsidR="00560F80">
        <w:rPr>
          <w:rStyle w:val="a-size-medium"/>
          <w:rFonts w:ascii="Times New Roman" w:hAnsi="Times New Roman"/>
          <w:b w:val="0"/>
          <w:color w:val="111111"/>
        </w:rPr>
        <w:t>Pearson, Edizione 2016.</w:t>
      </w:r>
    </w:p>
    <w:p w14:paraId="6C9581A6" w14:textId="50018A7B" w:rsidR="00560F80" w:rsidRDefault="00D05FAC" w:rsidP="00560F80">
      <w:pPr>
        <w:pStyle w:val="Titolo1"/>
        <w:spacing w:before="0"/>
        <w:ind w:right="27"/>
        <w:jc w:val="both"/>
      </w:pPr>
      <w:r>
        <w:rPr>
          <w:rFonts w:ascii="Times New Roman" w:hAnsi="Times New Roman"/>
          <w:b w:val="0"/>
          <w:smallCaps/>
        </w:rPr>
        <w:t xml:space="preserve">R.H. </w:t>
      </w:r>
      <w:r w:rsidR="00560F80">
        <w:rPr>
          <w:rFonts w:ascii="Times New Roman" w:hAnsi="Times New Roman"/>
          <w:b w:val="0"/>
          <w:smallCaps/>
        </w:rPr>
        <w:t>Garrison-</w:t>
      </w:r>
      <w:r>
        <w:rPr>
          <w:rFonts w:ascii="Times New Roman" w:hAnsi="Times New Roman"/>
          <w:b w:val="0"/>
          <w:smallCaps/>
        </w:rPr>
        <w:t>E.W.</w:t>
      </w:r>
      <w:r w:rsidR="00560F80">
        <w:rPr>
          <w:rFonts w:ascii="Times New Roman" w:hAnsi="Times New Roman"/>
          <w:b w:val="0"/>
          <w:smallCaps/>
        </w:rPr>
        <w:t xml:space="preserve"> Noreen</w:t>
      </w:r>
      <w:r>
        <w:rPr>
          <w:rFonts w:ascii="Times New Roman" w:hAnsi="Times New Roman"/>
          <w:b w:val="0"/>
          <w:smallCaps/>
        </w:rPr>
        <w:t>,</w:t>
      </w:r>
      <w:r w:rsidR="00560F80">
        <w:rPr>
          <w:rFonts w:ascii="Times New Roman" w:hAnsi="Times New Roman"/>
          <w:b w:val="0"/>
          <w:smallCaps/>
        </w:rPr>
        <w:t xml:space="preserve"> </w:t>
      </w:r>
      <w:r w:rsidR="00560F80">
        <w:rPr>
          <w:rFonts w:ascii="Times New Roman" w:hAnsi="Times New Roman"/>
          <w:b w:val="0"/>
          <w:i/>
        </w:rPr>
        <w:t>Programmazione e controllo:</w:t>
      </w:r>
      <w:r w:rsidR="00560F80">
        <w:rPr>
          <w:rFonts w:ascii="Times New Roman" w:hAnsi="Times New Roman"/>
          <w:b w:val="0"/>
        </w:rPr>
        <w:t xml:space="preserve"> </w:t>
      </w:r>
      <w:r w:rsidR="00560F80">
        <w:rPr>
          <w:rFonts w:ascii="Times New Roman" w:hAnsi="Times New Roman"/>
          <w:b w:val="0"/>
          <w:i/>
        </w:rPr>
        <w:t>Managerial Accounting per le decisioni aziendali</w:t>
      </w:r>
      <w:r w:rsidR="00560F80">
        <w:rPr>
          <w:rFonts w:ascii="Times New Roman" w:hAnsi="Times New Roman"/>
          <w:b w:val="0"/>
        </w:rPr>
        <w:t xml:space="preserve">, Mc-Graw Hill,  ultima edizione. </w:t>
      </w:r>
    </w:p>
    <w:p w14:paraId="3E9BB1F8" w14:textId="77777777" w:rsidR="00560F80" w:rsidRDefault="00560F80" w:rsidP="00560F80">
      <w:pPr>
        <w:pStyle w:val="Testo1"/>
        <w:ind w:left="0" w:firstLine="0"/>
        <w:rPr>
          <w:rFonts w:ascii="Times New Roman" w:hAnsi="Times New Roman"/>
          <w:smallCaps/>
          <w:noProof w:val="0"/>
          <w:sz w:val="20"/>
        </w:rPr>
      </w:pPr>
    </w:p>
    <w:p w14:paraId="760749E3" w14:textId="77777777" w:rsidR="00560F80" w:rsidRDefault="00560F80" w:rsidP="00560F80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DIDATTICA DEL CORSO</w:t>
      </w:r>
    </w:p>
    <w:p w14:paraId="10AA7EA8" w14:textId="77777777" w:rsidR="00560F80" w:rsidRDefault="00560F80" w:rsidP="00D05FAC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programma verrà sviluppato mediante lezioni di inquadramento teorico, analisi e discussioni di casi aziendali e svolgimento di esercitazioni. La combinazione di diversi metodi didattici ha l’obiettivo di sviluppare nello studente capacità di progettazione e di impiego dei metodi di determinazione quantitativa delle grandezze economiche nelle diverse fattispecie decisionali e nei diversi settori.</w:t>
      </w:r>
    </w:p>
    <w:p w14:paraId="77C9A9CD" w14:textId="77777777" w:rsidR="00560F80" w:rsidRDefault="00560F80" w:rsidP="00560F80">
      <w:pPr>
        <w:pStyle w:val="Testo2"/>
        <w:ind w:firstLine="0"/>
        <w:rPr>
          <w:rFonts w:ascii="Times New Roman" w:hAnsi="Times New Roman"/>
          <w:b/>
          <w:i/>
          <w:sz w:val="20"/>
        </w:rPr>
      </w:pPr>
    </w:p>
    <w:p w14:paraId="0E841536" w14:textId="77777777" w:rsidR="00560F80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METODO E CRITERI DI VALUTAZIONE</w:t>
      </w:r>
    </w:p>
    <w:p w14:paraId="7C2E7648" w14:textId="4DCAEB42" w:rsidR="00560F80" w:rsidRDefault="00560F80" w:rsidP="00D05FAC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E’ prevista una prova finale consistente in un esame scritto che verterà su tutto il programma svolto (inclusi i casi discussi in aula). La prova, della durata di 90 minuti, è articolata in: una parte teorica, comprensiva di domande a risposta chiusa (vero o falso e multiple choice) e a risposta aperta, ed una parte applicativa dedicata allo svolgimento di esercizi. </w:t>
      </w:r>
    </w:p>
    <w:p w14:paraId="1D7C94CE" w14:textId="06971B80" w:rsidR="00560F80" w:rsidRDefault="00D05FAC" w:rsidP="00D05FAC">
      <w:pPr>
        <w:pStyle w:val="Testo2"/>
        <w:tabs>
          <w:tab w:val="left" w:pos="6663"/>
          <w:tab w:val="left" w:pos="9072"/>
        </w:tabs>
        <w:ind w:left="284" w:right="2834" w:firstLine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ab/>
      </w:r>
      <w:r w:rsidR="00560F80">
        <w:rPr>
          <w:rFonts w:ascii="Times New Roman" w:hAnsi="Times New Roman"/>
          <w:snapToGrid w:val="0"/>
          <w:sz w:val="20"/>
        </w:rPr>
        <w:t xml:space="preserve">La valutazione sarà espressa in trentesimi. </w:t>
      </w:r>
    </w:p>
    <w:p w14:paraId="4F6564FF" w14:textId="77777777" w:rsidR="00560F80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3"/>
        <w:rPr>
          <w:rFonts w:ascii="Times New Roman" w:eastAsia="MS Mincho" w:hAnsi="Times New Roman"/>
          <w:b/>
          <w:i/>
        </w:rPr>
      </w:pPr>
      <w:r w:rsidRPr="00527DB8">
        <w:rPr>
          <w:rFonts w:ascii="Times New Roman" w:eastAsia="MS Mincho" w:hAnsi="Times New Roman"/>
          <w:b/>
          <w:i/>
        </w:rPr>
        <w:t>AVVERTENZE E PREREQUISITI</w:t>
      </w:r>
    </w:p>
    <w:p w14:paraId="7FE07362" w14:textId="77777777" w:rsidR="00560F80" w:rsidRPr="00527DB8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Lo studente dovrà possedere conoscenze di base di economia aziendale e di contabilità generale.</w:t>
      </w:r>
      <w:bookmarkStart w:id="0" w:name="_GoBack"/>
      <w:bookmarkEnd w:id="0"/>
    </w:p>
    <w:p w14:paraId="78F3D2FA" w14:textId="77777777" w:rsidR="00560F80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>
        <w:rPr>
          <w:rFonts w:ascii="Times New Roman" w:eastAsia="MS Mincho" w:hAnsi="Times New Roman"/>
          <w:b/>
          <w:i/>
        </w:rPr>
        <w:t>ORARIO E LUOGO DI RICEVIMENTO DEGLI STUDENTI</w:t>
      </w:r>
    </w:p>
    <w:p w14:paraId="3CF1BA34" w14:textId="6E06BD43" w:rsidR="00560F80" w:rsidRPr="00686372" w:rsidRDefault="00D05FAC" w:rsidP="00560F80">
      <w:pPr>
        <w:tabs>
          <w:tab w:val="left" w:pos="6663"/>
        </w:tabs>
        <w:spacing w:line="240" w:lineRule="auto"/>
        <w:ind w:right="28"/>
        <w:rPr>
          <w:rFonts w:ascii="Times New Roman" w:hAnsi="Times New Roman"/>
          <w:smallCaps/>
          <w:sz w:val="18"/>
        </w:rPr>
      </w:pPr>
      <w:r>
        <w:rPr>
          <w:rFonts w:ascii="Times New Roman" w:hAnsi="Times New Roman"/>
        </w:rPr>
        <w:tab/>
      </w:r>
      <w:r w:rsidR="00560F80">
        <w:rPr>
          <w:rFonts w:ascii="Times New Roman" w:hAnsi="Times New Roman"/>
        </w:rPr>
        <w:t xml:space="preserve">Gli orari di ricevimento sono disponibili on line nella pagina personale del docente, consultabile al sito </w:t>
      </w:r>
      <w:hyperlink r:id="rId7" w:history="1">
        <w:r w:rsidR="00560F80">
          <w:rPr>
            <w:rStyle w:val="Collegamentoipertestuale"/>
            <w:rFonts w:ascii="Times New Roman" w:hAnsi="Times New Roman"/>
          </w:rPr>
          <w:t>http://docenti.unicatt.it/</w:t>
        </w:r>
      </w:hyperlink>
    </w:p>
    <w:p w14:paraId="2081409F" w14:textId="77777777" w:rsidR="00560F80" w:rsidRPr="002807EC" w:rsidRDefault="00560F80" w:rsidP="00560F80">
      <w:pPr>
        <w:tabs>
          <w:tab w:val="clear" w:pos="284"/>
        </w:tabs>
        <w:spacing w:before="240" w:after="120" w:line="240" w:lineRule="auto"/>
        <w:jc w:val="left"/>
        <w:rPr>
          <w:b/>
          <w:i/>
          <w:sz w:val="18"/>
          <w:szCs w:val="24"/>
        </w:rPr>
      </w:pPr>
    </w:p>
    <w:p w14:paraId="27D6668D" w14:textId="77777777" w:rsidR="00560F80" w:rsidRPr="00181884" w:rsidRDefault="00560F80" w:rsidP="0030413F">
      <w:pPr>
        <w:pStyle w:val="Testo2"/>
        <w:spacing w:before="120"/>
        <w:rPr>
          <w:sz w:val="20"/>
        </w:rPr>
      </w:pPr>
    </w:p>
    <w:sectPr w:rsidR="00560F80" w:rsidRPr="00181884" w:rsidSect="001F347F">
      <w:pgSz w:w="11906" w:h="16838" w:code="9"/>
      <w:pgMar w:top="3515" w:right="2608" w:bottom="3403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DF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DA7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4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C61C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F31"/>
    <w:multiLevelType w:val="hybridMultilevel"/>
    <w:tmpl w:val="8BD28A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2B03"/>
    <w:multiLevelType w:val="hybridMultilevel"/>
    <w:tmpl w:val="9E7A5E9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57F"/>
    <w:multiLevelType w:val="hybridMultilevel"/>
    <w:tmpl w:val="F6EA07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7455"/>
    <w:multiLevelType w:val="hybridMultilevel"/>
    <w:tmpl w:val="D286F930"/>
    <w:lvl w:ilvl="0" w:tplc="491E6F00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0436"/>
    <w:multiLevelType w:val="hybridMultilevel"/>
    <w:tmpl w:val="6BBC970E"/>
    <w:lvl w:ilvl="0" w:tplc="B6A8F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4189"/>
    <w:multiLevelType w:val="hybridMultilevel"/>
    <w:tmpl w:val="78C001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10E78"/>
    <w:multiLevelType w:val="hybridMultilevel"/>
    <w:tmpl w:val="900A7AF6"/>
    <w:lvl w:ilvl="0" w:tplc="B7FA8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EB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3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2B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27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2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D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971F8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9" w15:restartNumberingAfterBreak="0">
    <w:nsid w:val="465E5509"/>
    <w:multiLevelType w:val="singleLevel"/>
    <w:tmpl w:val="5DD4EC5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559C0360"/>
    <w:multiLevelType w:val="hybridMultilevel"/>
    <w:tmpl w:val="8FEE26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76259"/>
    <w:multiLevelType w:val="hybridMultilevel"/>
    <w:tmpl w:val="AE2427FC"/>
    <w:lvl w:ilvl="0" w:tplc="0936C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17DE1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3" w15:restartNumberingAfterBreak="0">
    <w:nsid w:val="6A325989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4" w15:restartNumberingAfterBreak="0">
    <w:nsid w:val="6C344736"/>
    <w:multiLevelType w:val="hybridMultilevel"/>
    <w:tmpl w:val="99AA97D2"/>
    <w:lvl w:ilvl="0" w:tplc="C3E6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1020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6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75FF7"/>
    <w:multiLevelType w:val="hybridMultilevel"/>
    <w:tmpl w:val="A202A4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7"/>
  </w:num>
  <w:num w:numId="5">
    <w:abstractNumId w:val="2"/>
  </w:num>
  <w:num w:numId="6">
    <w:abstractNumId w:val="4"/>
  </w:num>
  <w:num w:numId="7">
    <w:abstractNumId w:val="27"/>
  </w:num>
  <w:num w:numId="8">
    <w:abstractNumId w:val="1"/>
  </w:num>
  <w:num w:numId="9">
    <w:abstractNumId w:val="5"/>
  </w:num>
  <w:num w:numId="10">
    <w:abstractNumId w:val="19"/>
  </w:num>
  <w:num w:numId="11">
    <w:abstractNumId w:val="18"/>
  </w:num>
  <w:num w:numId="12">
    <w:abstractNumId w:val="3"/>
  </w:num>
  <w:num w:numId="13">
    <w:abstractNumId w:val="22"/>
  </w:num>
  <w:num w:numId="14">
    <w:abstractNumId w:val="25"/>
  </w:num>
  <w:num w:numId="15">
    <w:abstractNumId w:val="23"/>
  </w:num>
  <w:num w:numId="16">
    <w:abstractNumId w:val="0"/>
  </w:num>
  <w:num w:numId="17">
    <w:abstractNumId w:val="6"/>
  </w:num>
  <w:num w:numId="18">
    <w:abstractNumId w:val="24"/>
  </w:num>
  <w:num w:numId="19">
    <w:abstractNumId w:val="12"/>
  </w:num>
  <w:num w:numId="20">
    <w:abstractNumId w:val="9"/>
  </w:num>
  <w:num w:numId="21">
    <w:abstractNumId w:val="8"/>
  </w:num>
  <w:num w:numId="22">
    <w:abstractNumId w:val="21"/>
  </w:num>
  <w:num w:numId="23">
    <w:abstractNumId w:val="10"/>
  </w:num>
  <w:num w:numId="24">
    <w:abstractNumId w:val="28"/>
  </w:num>
  <w:num w:numId="25">
    <w:abstractNumId w:val="16"/>
  </w:num>
  <w:num w:numId="26">
    <w:abstractNumId w:val="11"/>
  </w:num>
  <w:num w:numId="27">
    <w:abstractNumId w:val="1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C"/>
    <w:rsid w:val="00047D34"/>
    <w:rsid w:val="00057A93"/>
    <w:rsid w:val="00062C14"/>
    <w:rsid w:val="000B2FEA"/>
    <w:rsid w:val="000E25DB"/>
    <w:rsid w:val="000F3115"/>
    <w:rsid w:val="000F48BF"/>
    <w:rsid w:val="00122F79"/>
    <w:rsid w:val="001805D2"/>
    <w:rsid w:val="00181884"/>
    <w:rsid w:val="001C45AA"/>
    <w:rsid w:val="001C56E1"/>
    <w:rsid w:val="001F347F"/>
    <w:rsid w:val="00223B1E"/>
    <w:rsid w:val="00256EC9"/>
    <w:rsid w:val="00261D67"/>
    <w:rsid w:val="002700A1"/>
    <w:rsid w:val="002F2F8E"/>
    <w:rsid w:val="0030413F"/>
    <w:rsid w:val="00333AA2"/>
    <w:rsid w:val="0038497C"/>
    <w:rsid w:val="003A37AE"/>
    <w:rsid w:val="003A6A3F"/>
    <w:rsid w:val="003D4887"/>
    <w:rsid w:val="003D7F0B"/>
    <w:rsid w:val="003E35AB"/>
    <w:rsid w:val="004533B0"/>
    <w:rsid w:val="004825B8"/>
    <w:rsid w:val="00490DDD"/>
    <w:rsid w:val="004E66C9"/>
    <w:rsid w:val="004F0F23"/>
    <w:rsid w:val="005019F8"/>
    <w:rsid w:val="00511542"/>
    <w:rsid w:val="0052076C"/>
    <w:rsid w:val="00525273"/>
    <w:rsid w:val="00545E46"/>
    <w:rsid w:val="00560F80"/>
    <w:rsid w:val="005730DF"/>
    <w:rsid w:val="005B4B35"/>
    <w:rsid w:val="00606272"/>
    <w:rsid w:val="00607783"/>
    <w:rsid w:val="006116A6"/>
    <w:rsid w:val="0061348F"/>
    <w:rsid w:val="00654394"/>
    <w:rsid w:val="006C0358"/>
    <w:rsid w:val="006D1C36"/>
    <w:rsid w:val="006D2A21"/>
    <w:rsid w:val="006D2E95"/>
    <w:rsid w:val="0072620F"/>
    <w:rsid w:val="00747AD6"/>
    <w:rsid w:val="007618E0"/>
    <w:rsid w:val="00765AAC"/>
    <w:rsid w:val="007C1EE4"/>
    <w:rsid w:val="007C59F9"/>
    <w:rsid w:val="007D3ECD"/>
    <w:rsid w:val="007F7814"/>
    <w:rsid w:val="0086215D"/>
    <w:rsid w:val="00890A07"/>
    <w:rsid w:val="008A3501"/>
    <w:rsid w:val="008A7469"/>
    <w:rsid w:val="008B5EC9"/>
    <w:rsid w:val="00917291"/>
    <w:rsid w:val="009271D5"/>
    <w:rsid w:val="00954BF5"/>
    <w:rsid w:val="009A1F5B"/>
    <w:rsid w:val="009A43C2"/>
    <w:rsid w:val="009F1C0E"/>
    <w:rsid w:val="00A67776"/>
    <w:rsid w:val="00AF6148"/>
    <w:rsid w:val="00B11729"/>
    <w:rsid w:val="00B41A26"/>
    <w:rsid w:val="00BD78AF"/>
    <w:rsid w:val="00C005F9"/>
    <w:rsid w:val="00C514E7"/>
    <w:rsid w:val="00CB4734"/>
    <w:rsid w:val="00CD3D33"/>
    <w:rsid w:val="00CE6460"/>
    <w:rsid w:val="00D05FAC"/>
    <w:rsid w:val="00D3796A"/>
    <w:rsid w:val="00D627D2"/>
    <w:rsid w:val="00D805DB"/>
    <w:rsid w:val="00D874EF"/>
    <w:rsid w:val="00D87B4F"/>
    <w:rsid w:val="00DD0ED2"/>
    <w:rsid w:val="00DE0D1C"/>
    <w:rsid w:val="00DE1B80"/>
    <w:rsid w:val="00DF29FB"/>
    <w:rsid w:val="00E415B4"/>
    <w:rsid w:val="00E42FAD"/>
    <w:rsid w:val="00E564C6"/>
    <w:rsid w:val="00E637FB"/>
    <w:rsid w:val="00E93C54"/>
    <w:rsid w:val="00EE4283"/>
    <w:rsid w:val="00F25E0B"/>
    <w:rsid w:val="00F65B53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75C0E"/>
  <w15:docId w15:val="{7A8624B4-0C12-4503-B230-52DBDADC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5B4B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0F48BF"/>
    <w:pPr>
      <w:spacing w:after="120" w:line="480" w:lineRule="auto"/>
      <w:ind w:left="283"/>
    </w:pPr>
  </w:style>
  <w:style w:type="character" w:styleId="Collegamentoipertestuale">
    <w:name w:val="Hyperlink"/>
    <w:uiPriority w:val="99"/>
    <w:rsid w:val="000F48B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91729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17291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01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19F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805D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805D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805D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805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805D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560F80"/>
    <w:pPr>
      <w:ind w:left="720"/>
      <w:contextualSpacing/>
    </w:pPr>
  </w:style>
  <w:style w:type="character" w:customStyle="1" w:styleId="Testo1Carattere">
    <w:name w:val="Testo 1 Carattere"/>
    <w:link w:val="Testo1"/>
    <w:rsid w:val="00560F80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560F80"/>
    <w:rPr>
      <w:rFonts w:ascii="Times" w:hAnsi="Times"/>
      <w:b/>
      <w:noProof/>
    </w:rPr>
  </w:style>
  <w:style w:type="character" w:customStyle="1" w:styleId="Testo2Carattere">
    <w:name w:val="Testo 2 Carattere"/>
    <w:link w:val="Testo2"/>
    <w:locked/>
    <w:rsid w:val="00560F80"/>
    <w:rPr>
      <w:rFonts w:ascii="Times" w:hAnsi="Times"/>
      <w:noProof/>
      <w:sz w:val="18"/>
    </w:rPr>
  </w:style>
  <w:style w:type="character" w:customStyle="1" w:styleId="a-size-large">
    <w:name w:val="a-size-large"/>
    <w:rsid w:val="00560F80"/>
  </w:style>
  <w:style w:type="character" w:customStyle="1" w:styleId="apple-converted-space">
    <w:name w:val="apple-converted-space"/>
    <w:rsid w:val="00560F80"/>
  </w:style>
  <w:style w:type="character" w:customStyle="1" w:styleId="a-size-medium">
    <w:name w:val="a-size-medium"/>
    <w:rsid w:val="00560F8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087F-0DF3-4E5C-B0C7-EDB7F13E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5</Pages>
  <Words>1066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U.C.S.C. MILANO</Company>
  <LinksUpToDate>false</LinksUpToDate>
  <CharactersWithSpaces>7745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Direzione</dc:creator>
  <cp:lastModifiedBy>Damiani Roberta</cp:lastModifiedBy>
  <cp:revision>4</cp:revision>
  <cp:lastPrinted>2003-03-27T09:42:00Z</cp:lastPrinted>
  <dcterms:created xsi:type="dcterms:W3CDTF">2020-07-20T12:14:00Z</dcterms:created>
  <dcterms:modified xsi:type="dcterms:W3CDTF">2022-07-13T07:35:00Z</dcterms:modified>
</cp:coreProperties>
</file>