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413C" w14:textId="77777777" w:rsidR="00B27E2F" w:rsidRPr="00BE6371" w:rsidRDefault="00B27E2F" w:rsidP="008B1F32">
      <w:pPr>
        <w:pStyle w:val="Titolo1"/>
        <w:spacing w:before="0" w:after="0"/>
        <w:ind w:left="0" w:firstLine="0"/>
        <w:rPr>
          <w:sz w:val="20"/>
          <w:szCs w:val="20"/>
          <w:lang w:val="en-GB"/>
        </w:rPr>
      </w:pPr>
      <w:r w:rsidRPr="00BE6371">
        <w:rPr>
          <w:sz w:val="20"/>
          <w:szCs w:val="20"/>
          <w:lang w:val="en-GB"/>
        </w:rPr>
        <w:t xml:space="preserve">Analytics Accounting </w:t>
      </w:r>
    </w:p>
    <w:p w14:paraId="75DB7E13" w14:textId="3C277039" w:rsidR="00B27E2F" w:rsidRPr="001909FF" w:rsidRDefault="00DE6173" w:rsidP="00B27E2F">
      <w:pPr>
        <w:pStyle w:val="Titolo2"/>
        <w:spacing w:before="0"/>
        <w:rPr>
          <w:szCs w:val="18"/>
        </w:rPr>
      </w:pPr>
      <w:r w:rsidRPr="001909FF">
        <w:rPr>
          <w:szCs w:val="18"/>
        </w:rPr>
        <w:t>Prof</w:t>
      </w:r>
      <w:r w:rsidR="009C4436" w:rsidRPr="001909FF">
        <w:rPr>
          <w:szCs w:val="18"/>
        </w:rPr>
        <w:t>f</w:t>
      </w:r>
      <w:r w:rsidRPr="001909FF">
        <w:rPr>
          <w:szCs w:val="18"/>
        </w:rPr>
        <w:t>. Velia Gabriella Cenciarelli</w:t>
      </w:r>
      <w:r w:rsidR="009C4436" w:rsidRPr="001909FF">
        <w:rPr>
          <w:szCs w:val="18"/>
        </w:rPr>
        <w:t xml:space="preserve">; </w:t>
      </w:r>
      <w:r w:rsidR="001909FF">
        <w:rPr>
          <w:szCs w:val="18"/>
        </w:rPr>
        <w:t>Luca Manlio Varricchio</w:t>
      </w:r>
    </w:p>
    <w:p w14:paraId="6AC79E18" w14:textId="26C78FB1" w:rsidR="009C0898" w:rsidRPr="00C80908" w:rsidRDefault="00B27E2F" w:rsidP="00C80908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 xml:space="preserve">COURSE AIMS AND INTENDED LEARNING OUTCOMES </w:t>
      </w:r>
    </w:p>
    <w:p w14:paraId="0708E2D4" w14:textId="505F1338" w:rsidR="008D2588" w:rsidRPr="008B1F32" w:rsidRDefault="00B5365B" w:rsidP="00B27E2F">
      <w:pPr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GB"/>
        </w:rPr>
        <w:t xml:space="preserve">The course </w:t>
      </w:r>
      <w:r w:rsidR="0066309B" w:rsidRPr="008B1F32">
        <w:rPr>
          <w:rFonts w:ascii="Times" w:hAnsi="Times" w:cs="Times"/>
          <w:lang w:val="en-GB"/>
        </w:rPr>
        <w:t xml:space="preserve">focuses </w:t>
      </w:r>
      <w:r w:rsidR="00271DEC" w:rsidRPr="008B1F32">
        <w:rPr>
          <w:rFonts w:ascii="Times" w:hAnsi="Times" w:cs="Times"/>
          <w:lang w:val="en-US"/>
        </w:rPr>
        <w:t xml:space="preserve">on analytic techniques for </w:t>
      </w:r>
      <w:r w:rsidR="00AC7AA8" w:rsidRPr="008B1F32">
        <w:rPr>
          <w:rFonts w:ascii="Times" w:hAnsi="Times" w:cs="Times"/>
          <w:lang w:val="en-US"/>
        </w:rPr>
        <w:t>decision-making</w:t>
      </w:r>
      <w:r w:rsidR="00271DEC" w:rsidRPr="008B1F32">
        <w:rPr>
          <w:rFonts w:ascii="Times" w:hAnsi="Times" w:cs="Times"/>
          <w:lang w:val="en-US"/>
        </w:rPr>
        <w:t xml:space="preserve"> and examination of big data involving accounting information</w:t>
      </w:r>
      <w:r w:rsidR="004E1564" w:rsidRPr="008B1F32">
        <w:rPr>
          <w:rFonts w:ascii="Times" w:hAnsi="Times" w:cs="Times"/>
          <w:lang w:val="en-US"/>
        </w:rPr>
        <w:t>.</w:t>
      </w:r>
      <w:r w:rsidR="00271DEC" w:rsidRPr="008B1F32">
        <w:rPr>
          <w:rFonts w:ascii="Times" w:hAnsi="Times" w:cs="Times"/>
          <w:lang w:val="en-US"/>
        </w:rPr>
        <w:t xml:space="preserve"> </w:t>
      </w:r>
      <w:r w:rsidR="006375F0" w:rsidRPr="008B1F32">
        <w:rPr>
          <w:rFonts w:ascii="Times" w:hAnsi="Times" w:cs="Times"/>
          <w:lang w:val="en-US"/>
        </w:rPr>
        <w:t>In this context, the course aims at providing</w:t>
      </w:r>
      <w:r w:rsidRPr="008B1F32">
        <w:rPr>
          <w:rFonts w:ascii="Times" w:hAnsi="Times" w:cs="Times"/>
          <w:lang w:val="en-GB"/>
        </w:rPr>
        <w:t xml:space="preserve"> students with an in-depth understanding of how </w:t>
      </w:r>
      <w:r w:rsidRPr="008B1F32">
        <w:rPr>
          <w:rFonts w:ascii="Times" w:hAnsi="Times" w:cs="Times"/>
          <w:lang w:val="en-US"/>
        </w:rPr>
        <w:t xml:space="preserve">collect, storage, and analyze both financial and non-financial data to address accounting-related problems. </w:t>
      </w:r>
      <w:r w:rsidR="006375F0" w:rsidRPr="008B1F32">
        <w:rPr>
          <w:rFonts w:ascii="Times" w:hAnsi="Times" w:cs="Times"/>
          <w:lang w:val="en-US"/>
        </w:rPr>
        <w:t>The course</w:t>
      </w:r>
      <w:r w:rsidRPr="008B1F32">
        <w:rPr>
          <w:rFonts w:ascii="Times" w:hAnsi="Times" w:cs="Times"/>
          <w:lang w:val="en-US"/>
        </w:rPr>
        <w:t xml:space="preserve"> will also enable students to understand </w:t>
      </w:r>
      <w:r w:rsidR="009C0898" w:rsidRPr="008B1F32">
        <w:rPr>
          <w:rFonts w:ascii="Times" w:hAnsi="Times" w:cs="Times"/>
          <w:lang w:val="en-US"/>
        </w:rPr>
        <w:t xml:space="preserve">how </w:t>
      </w:r>
      <w:r w:rsidR="00271DEC" w:rsidRPr="008B1F32">
        <w:rPr>
          <w:rFonts w:ascii="Times" w:hAnsi="Times" w:cs="Times"/>
          <w:lang w:val="en-US"/>
        </w:rPr>
        <w:t>big d</w:t>
      </w:r>
      <w:r w:rsidRPr="008B1F32">
        <w:rPr>
          <w:rFonts w:ascii="Times" w:hAnsi="Times" w:cs="Times"/>
          <w:lang w:val="en-US"/>
        </w:rPr>
        <w:t xml:space="preserve">ata </w:t>
      </w:r>
      <w:r w:rsidR="004E1564" w:rsidRPr="008B1F32">
        <w:rPr>
          <w:rFonts w:ascii="Times" w:hAnsi="Times" w:cs="Times"/>
          <w:lang w:val="en-US"/>
        </w:rPr>
        <w:t>and analytics affect</w:t>
      </w:r>
      <w:r w:rsidRPr="008B1F32">
        <w:rPr>
          <w:rFonts w:ascii="Times" w:hAnsi="Times" w:cs="Times"/>
          <w:lang w:val="en-US"/>
        </w:rPr>
        <w:t xml:space="preserve"> accounting processes. </w:t>
      </w:r>
    </w:p>
    <w:p w14:paraId="7AF285E6" w14:textId="77777777" w:rsidR="0066309B" w:rsidRPr="008B1F32" w:rsidRDefault="0066309B" w:rsidP="00B27E2F">
      <w:pPr>
        <w:rPr>
          <w:rFonts w:ascii="Times" w:hAnsi="Times" w:cs="Times"/>
          <w:lang w:val="en-US"/>
        </w:rPr>
      </w:pPr>
    </w:p>
    <w:p w14:paraId="4507D32C" w14:textId="77777777" w:rsidR="00B27E2F" w:rsidRPr="008B1F32" w:rsidRDefault="00B27E2F" w:rsidP="00B27E2F">
      <w:pPr>
        <w:suppressAutoHyphens w:val="0"/>
        <w:spacing w:before="120" w:line="240" w:lineRule="exact"/>
        <w:outlineLvl w:val="1"/>
        <w:rPr>
          <w:rFonts w:ascii="Times" w:hAnsi="Times" w:cs="Times"/>
          <w:smallCaps/>
          <w:kern w:val="0"/>
          <w:lang w:val="en-GB" w:eastAsia="it-IT"/>
        </w:rPr>
      </w:pPr>
      <w:r w:rsidRPr="008B1F32">
        <w:rPr>
          <w:rFonts w:ascii="Times" w:hAnsi="Times" w:cs="Times"/>
          <w:smallCaps/>
          <w:kern w:val="0"/>
          <w:lang w:val="en-GB" w:eastAsia="it-IT"/>
        </w:rPr>
        <w:t xml:space="preserve">Intended learning outcomes students are expected to achieve before attending the course </w:t>
      </w:r>
    </w:p>
    <w:p w14:paraId="583D1A52" w14:textId="77777777" w:rsidR="00B27E2F" w:rsidRPr="008B1F32" w:rsidRDefault="002A2D47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lang w:val="en-US"/>
        </w:rPr>
        <w:t xml:space="preserve">On successful completion of the </w:t>
      </w:r>
      <w:r w:rsidR="00AC7AA8" w:rsidRPr="008B1F32">
        <w:rPr>
          <w:rFonts w:ascii="Times" w:hAnsi="Times" w:cs="Times"/>
          <w:lang w:val="en-US"/>
        </w:rPr>
        <w:t>course,</w:t>
      </w:r>
      <w:r w:rsidRPr="008B1F32">
        <w:rPr>
          <w:rFonts w:ascii="Times" w:hAnsi="Times" w:cs="Times"/>
          <w:lang w:val="en-US"/>
        </w:rPr>
        <w:t xml:space="preserve"> students are expected to</w:t>
      </w:r>
      <w:r w:rsidR="00B27E2F" w:rsidRPr="008B1F32">
        <w:rPr>
          <w:rFonts w:ascii="Times" w:hAnsi="Times" w:cs="Times"/>
          <w:kern w:val="0"/>
          <w:lang w:val="en-GB" w:eastAsia="it-IT"/>
        </w:rPr>
        <w:t xml:space="preserve"> </w:t>
      </w:r>
      <w:r w:rsidRPr="008B1F32">
        <w:rPr>
          <w:rFonts w:ascii="Times" w:hAnsi="Times" w:cs="Times"/>
          <w:kern w:val="0"/>
          <w:lang w:val="en-GB" w:eastAsia="it-IT"/>
        </w:rPr>
        <w:t>be able to</w:t>
      </w:r>
      <w:r w:rsidR="00B27E2F" w:rsidRPr="008B1F32">
        <w:rPr>
          <w:rFonts w:ascii="Times" w:hAnsi="Times" w:cs="Times"/>
          <w:kern w:val="0"/>
          <w:lang w:val="en-GB" w:eastAsia="it-IT"/>
        </w:rPr>
        <w:t xml:space="preserve">: </w:t>
      </w:r>
    </w:p>
    <w:p w14:paraId="3B27A5BD" w14:textId="685A152F" w:rsidR="009C0898" w:rsidRPr="008B1F32" w:rsidRDefault="009C0898" w:rsidP="00B27E2F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GB" w:eastAsia="it-IT"/>
        </w:rPr>
      </w:pPr>
    </w:p>
    <w:p w14:paraId="3B0FC72B" w14:textId="6C381A13" w:rsidR="00AA11C9" w:rsidRPr="008B1F32" w:rsidRDefault="00AA11C9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 xml:space="preserve">Understand the use and nature of the accounting information </w:t>
      </w:r>
    </w:p>
    <w:p w14:paraId="068E1E7A" w14:textId="60E38E54" w:rsidR="0093022B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Understand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</w:t>
      </w:r>
      <w:r w:rsidRPr="008B1F32">
        <w:rPr>
          <w:rFonts w:ascii="Times" w:hAnsi="Times" w:cs="Times"/>
          <w:kern w:val="0"/>
          <w:lang w:val="en-US" w:eastAsia="it-IT"/>
        </w:rPr>
        <w:t xml:space="preserve">data analytics methods and 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apply </w:t>
      </w:r>
      <w:r w:rsidR="002A2D47" w:rsidRPr="008B1F32">
        <w:rPr>
          <w:rFonts w:ascii="Times" w:hAnsi="Times" w:cs="Times"/>
          <w:kern w:val="0"/>
          <w:lang w:val="en-US" w:eastAsia="it-IT"/>
        </w:rPr>
        <w:t xml:space="preserve">appropriate 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methods to </w:t>
      </w:r>
      <w:r w:rsidRPr="008B1F32">
        <w:rPr>
          <w:rFonts w:ascii="Times" w:hAnsi="Times" w:cs="Times"/>
          <w:kern w:val="0"/>
          <w:lang w:val="en-US" w:eastAsia="it-IT"/>
        </w:rPr>
        <w:t>assess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accounting-related problems. </w:t>
      </w:r>
    </w:p>
    <w:p w14:paraId="0671E577" w14:textId="56CE42A5" w:rsidR="008B1F32" w:rsidRPr="008B1F32" w:rsidRDefault="002A2D47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Employ</w:t>
      </w:r>
      <w:r w:rsidR="0066309B" w:rsidRPr="008B1F32">
        <w:rPr>
          <w:rFonts w:ascii="Times" w:hAnsi="Times" w:cs="Times"/>
          <w:kern w:val="0"/>
          <w:lang w:val="en-GB" w:eastAsia="it-IT"/>
        </w:rPr>
        <w:t xml:space="preserve"> </w:t>
      </w:r>
      <w:r w:rsidR="004E1564" w:rsidRPr="008B1F32">
        <w:rPr>
          <w:rFonts w:ascii="Times" w:hAnsi="Times" w:cs="Times"/>
          <w:kern w:val="0"/>
          <w:lang w:val="en-GB" w:eastAsia="it-IT"/>
        </w:rPr>
        <w:t xml:space="preserve">adequate </w:t>
      </w:r>
      <w:r w:rsidR="0093022B" w:rsidRPr="008B1F32">
        <w:rPr>
          <w:rFonts w:ascii="Times" w:hAnsi="Times" w:cs="Times"/>
          <w:kern w:val="0"/>
          <w:lang w:val="en-GB" w:eastAsia="it-IT"/>
        </w:rPr>
        <w:t xml:space="preserve">data analytics </w:t>
      </w:r>
      <w:r w:rsidR="004E1564" w:rsidRPr="008B1F32">
        <w:rPr>
          <w:rFonts w:ascii="Times" w:hAnsi="Times" w:cs="Times"/>
          <w:kern w:val="0"/>
          <w:lang w:val="en-GB" w:eastAsia="it-IT"/>
        </w:rPr>
        <w:t>methods</w:t>
      </w:r>
      <w:r w:rsidR="0093022B" w:rsidRPr="008B1F32">
        <w:rPr>
          <w:rFonts w:ascii="Times" w:hAnsi="Times" w:cs="Times"/>
          <w:kern w:val="0"/>
          <w:lang w:val="en-GB" w:eastAsia="it-IT"/>
        </w:rPr>
        <w:t xml:space="preserve"> to analyse financial statements and understand implications of accounting policy and company performance</w:t>
      </w:r>
      <w:r w:rsidR="008B1F32">
        <w:rPr>
          <w:rFonts w:ascii="Times" w:hAnsi="Times" w:cs="Times"/>
          <w:kern w:val="0"/>
          <w:lang w:val="en-GB" w:eastAsia="it-IT"/>
        </w:rPr>
        <w:t>.</w:t>
      </w:r>
    </w:p>
    <w:p w14:paraId="022DB537" w14:textId="0867E948" w:rsidR="006375F0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 xml:space="preserve">Apply data analytics techniques to </w:t>
      </w:r>
      <w:r w:rsidR="00834B8C" w:rsidRPr="008B1F32">
        <w:rPr>
          <w:rFonts w:ascii="Times" w:hAnsi="Times" w:cs="Times"/>
          <w:kern w:val="0"/>
          <w:lang w:val="en-GB" w:eastAsia="it-IT"/>
        </w:rPr>
        <w:t>analyse</w:t>
      </w:r>
      <w:r w:rsidRPr="008B1F32">
        <w:rPr>
          <w:rFonts w:ascii="Times" w:hAnsi="Times" w:cs="Times"/>
          <w:kern w:val="0"/>
          <w:lang w:val="en-GB" w:eastAsia="it-IT"/>
        </w:rPr>
        <w:t xml:space="preserve"> financial accounting, and audit datasets.</w:t>
      </w:r>
    </w:p>
    <w:p w14:paraId="0D9F3D33" w14:textId="3B99ABD6" w:rsidR="0093022B" w:rsidRPr="008B1F32" w:rsidRDefault="006375F0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GB" w:eastAsia="it-IT"/>
        </w:rPr>
      </w:pPr>
      <w:r w:rsidRPr="008B1F32">
        <w:rPr>
          <w:rFonts w:ascii="Times" w:hAnsi="Times" w:cs="Times"/>
          <w:kern w:val="0"/>
          <w:lang w:val="en-GB" w:eastAsia="it-IT"/>
        </w:rPr>
        <w:t>Develop dynamic data analysis.</w:t>
      </w:r>
    </w:p>
    <w:p w14:paraId="3A578322" w14:textId="7C655B90" w:rsidR="0093022B" w:rsidRPr="008B1F32" w:rsidRDefault="0093022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>Develop appropriate problem formulation for accounting data.</w:t>
      </w:r>
    </w:p>
    <w:p w14:paraId="40346285" w14:textId="0A6B8850" w:rsidR="0093022B" w:rsidRPr="008B1F32" w:rsidRDefault="0066309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>Evaluat</w:t>
      </w:r>
      <w:r w:rsidR="002A2D47" w:rsidRPr="008B1F32">
        <w:rPr>
          <w:rFonts w:ascii="Times" w:hAnsi="Times" w:cs="Times"/>
          <w:kern w:val="0"/>
          <w:lang w:val="en-US" w:eastAsia="it-IT"/>
        </w:rPr>
        <w:t>e</w:t>
      </w:r>
      <w:r w:rsidR="0093022B" w:rsidRPr="008B1F32">
        <w:rPr>
          <w:rFonts w:ascii="Times" w:hAnsi="Times" w:cs="Times"/>
          <w:kern w:val="0"/>
          <w:lang w:val="en-US" w:eastAsia="it-IT"/>
        </w:rPr>
        <w:t xml:space="preserve"> the business risks and ethical issues related to data collection, storage, and use.</w:t>
      </w:r>
    </w:p>
    <w:p w14:paraId="34B4544B" w14:textId="77777777" w:rsidR="0093022B" w:rsidRPr="008B1F32" w:rsidRDefault="0093022B" w:rsidP="008B1F3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atLeast"/>
        <w:ind w:left="714" w:hanging="357"/>
        <w:rPr>
          <w:rFonts w:ascii="Times" w:hAnsi="Times" w:cs="Times"/>
          <w:kern w:val="0"/>
          <w:lang w:val="en-US" w:eastAsia="it-IT"/>
        </w:rPr>
      </w:pPr>
      <w:r w:rsidRPr="008B1F32">
        <w:rPr>
          <w:rFonts w:ascii="Times" w:hAnsi="Times" w:cs="Times"/>
          <w:kern w:val="0"/>
          <w:lang w:val="en-US" w:eastAsia="it-IT"/>
        </w:rPr>
        <w:t xml:space="preserve">Critically </w:t>
      </w:r>
      <w:r w:rsidR="0066309B" w:rsidRPr="008B1F32">
        <w:rPr>
          <w:rFonts w:ascii="Times" w:hAnsi="Times" w:cs="Times"/>
          <w:kern w:val="0"/>
          <w:lang w:val="en-US" w:eastAsia="it-IT"/>
        </w:rPr>
        <w:t>discuss</w:t>
      </w:r>
      <w:r w:rsidRPr="008B1F32">
        <w:rPr>
          <w:rFonts w:ascii="Times" w:hAnsi="Times" w:cs="Times"/>
          <w:kern w:val="0"/>
          <w:lang w:val="en-US" w:eastAsia="it-IT"/>
        </w:rPr>
        <w:t xml:space="preserve"> the findings of accounting analytics</w:t>
      </w:r>
      <w:r w:rsidR="006375F0" w:rsidRPr="008B1F32">
        <w:rPr>
          <w:rFonts w:ascii="Times" w:hAnsi="Times" w:cs="Times"/>
          <w:kern w:val="0"/>
          <w:lang w:val="en-US" w:eastAsia="it-IT"/>
        </w:rPr>
        <w:t>.</w:t>
      </w:r>
      <w:r w:rsidRPr="008B1F32">
        <w:rPr>
          <w:rFonts w:ascii="Times" w:hAnsi="Times" w:cs="Times"/>
          <w:kern w:val="0"/>
          <w:lang w:val="en-US" w:eastAsia="it-IT"/>
        </w:rPr>
        <w:t xml:space="preserve"> </w:t>
      </w:r>
    </w:p>
    <w:p w14:paraId="09DAE618" w14:textId="77777777" w:rsidR="00271DEC" w:rsidRPr="00ED0D58" w:rsidRDefault="00271DEC" w:rsidP="009C0898">
      <w:pPr>
        <w:tabs>
          <w:tab w:val="left" w:pos="284"/>
        </w:tabs>
        <w:suppressAutoHyphens w:val="0"/>
        <w:spacing w:line="240" w:lineRule="exact"/>
        <w:rPr>
          <w:kern w:val="0"/>
          <w:sz w:val="18"/>
          <w:szCs w:val="18"/>
          <w:lang w:val="en-US" w:eastAsia="it-IT"/>
        </w:rPr>
      </w:pPr>
    </w:p>
    <w:p w14:paraId="2DB9DA59" w14:textId="77777777" w:rsidR="0066309B" w:rsidRPr="00ED0D58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kern w:val="0"/>
          <w:sz w:val="18"/>
          <w:szCs w:val="18"/>
          <w:lang w:val="en-US" w:eastAsia="it-IT"/>
        </w:rPr>
      </w:pPr>
    </w:p>
    <w:p w14:paraId="4DFA4194" w14:textId="77777777" w:rsidR="00B27E2F" w:rsidRPr="00ED0D58" w:rsidRDefault="00B27E2F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COURSE CONTENT</w:t>
      </w:r>
    </w:p>
    <w:p w14:paraId="14B29BEA" w14:textId="6B140F2B" w:rsidR="0066309B" w:rsidRDefault="0066309B" w:rsidP="009C0898">
      <w:pPr>
        <w:tabs>
          <w:tab w:val="left" w:pos="284"/>
        </w:tabs>
        <w:suppressAutoHyphens w:val="0"/>
        <w:spacing w:line="240" w:lineRule="exact"/>
        <w:ind w:left="284" w:hanging="284"/>
        <w:rPr>
          <w:b/>
          <w:i/>
          <w:sz w:val="18"/>
          <w:szCs w:val="18"/>
          <w:lang w:val="en-GB"/>
        </w:rPr>
      </w:pPr>
    </w:p>
    <w:p w14:paraId="49E7CB14" w14:textId="35D4EF9C" w:rsidR="00AA11C9" w:rsidRPr="008B1F32" w:rsidRDefault="003D0445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lang w:val="en-GB"/>
        </w:rPr>
      </w:pPr>
      <w:r w:rsidRPr="008B1F32">
        <w:rPr>
          <w:rFonts w:ascii="Times" w:hAnsi="Times" w:cs="Times"/>
          <w:bCs/>
          <w:i/>
          <w:lang w:val="en-GB"/>
        </w:rPr>
        <w:t>Principles of accounting</w:t>
      </w:r>
    </w:p>
    <w:p w14:paraId="2DFC7499" w14:textId="6032F78B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The uses of accounting information</w:t>
      </w:r>
    </w:p>
    <w:p w14:paraId="4911DE29" w14:textId="47F6526C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The nature and function of accounting </w:t>
      </w:r>
    </w:p>
    <w:p w14:paraId="4D8496CC" w14:textId="1A5F1431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 xml:space="preserve">The preparation of the financial statements </w:t>
      </w:r>
    </w:p>
    <w:p w14:paraId="15B3C0D3" w14:textId="76160482" w:rsidR="003D0445" w:rsidRPr="008B1F32" w:rsidRDefault="000A094D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>
        <w:rPr>
          <w:rFonts w:ascii="Times" w:hAnsi="Times" w:cs="Times"/>
          <w:bCs/>
          <w:iCs/>
          <w:lang w:val="en-GB"/>
        </w:rPr>
        <w:t xml:space="preserve">Balance Sheet, Income Statement and </w:t>
      </w:r>
      <w:r w:rsidR="003D0445" w:rsidRPr="008B1F32">
        <w:rPr>
          <w:rFonts w:ascii="Times" w:hAnsi="Times" w:cs="Times"/>
          <w:bCs/>
          <w:iCs/>
          <w:lang w:val="en-GB"/>
        </w:rPr>
        <w:t>Cash flow statements</w:t>
      </w:r>
    </w:p>
    <w:p w14:paraId="2736474D" w14:textId="77777777" w:rsidR="00AA11C9" w:rsidRPr="008B1F32" w:rsidRDefault="00AA11C9" w:rsidP="00AA11C9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</w:p>
    <w:p w14:paraId="68674426" w14:textId="19A74332" w:rsidR="00AA11C9" w:rsidRPr="008B1F32" w:rsidRDefault="003D0445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/>
          <w:lang w:val="en-GB"/>
        </w:rPr>
      </w:pPr>
      <w:r w:rsidRPr="008B1F32">
        <w:rPr>
          <w:rFonts w:ascii="Times" w:hAnsi="Times" w:cs="Times"/>
          <w:bCs/>
          <w:i/>
          <w:lang w:val="en-GB"/>
        </w:rPr>
        <w:t>Financial statement analysis</w:t>
      </w:r>
    </w:p>
    <w:p w14:paraId="049D1350" w14:textId="52501DC3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Financial Statement Analysis: Introduction</w:t>
      </w:r>
    </w:p>
    <w:p w14:paraId="12F801E5" w14:textId="6039DD4B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lastRenderedPageBreak/>
        <w:t xml:space="preserve">Understanding Income Statements and Balance Sheets </w:t>
      </w:r>
    </w:p>
    <w:p w14:paraId="66929742" w14:textId="26EB731E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Understanding Cash Flow Statements</w:t>
      </w:r>
    </w:p>
    <w:p w14:paraId="585B3E41" w14:textId="50B94432" w:rsidR="004E1564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bCs/>
          <w:iCs/>
          <w:lang w:val="en-GB"/>
        </w:rPr>
      </w:pPr>
      <w:r w:rsidRPr="008B1F32">
        <w:rPr>
          <w:rFonts w:ascii="Times" w:hAnsi="Times" w:cs="Times"/>
          <w:bCs/>
          <w:iCs/>
          <w:lang w:val="en-GB"/>
        </w:rPr>
        <w:t>Financial analysis techniques: ratio analysis</w:t>
      </w:r>
    </w:p>
    <w:p w14:paraId="6E7A0841" w14:textId="358C86A7" w:rsidR="00AC4C42" w:rsidRPr="008B1F32" w:rsidRDefault="00AC4C42" w:rsidP="00AC4C42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Financial and non-financial data</w:t>
      </w:r>
    </w:p>
    <w:p w14:paraId="1A22F978" w14:textId="77777777" w:rsidR="000468E6" w:rsidRPr="008B1F32" w:rsidRDefault="000468E6" w:rsidP="000C67CE">
      <w:pPr>
        <w:tabs>
          <w:tab w:val="left" w:pos="284"/>
        </w:tabs>
        <w:spacing w:line="240" w:lineRule="exact"/>
        <w:rPr>
          <w:rFonts w:ascii="Times" w:hAnsi="Times" w:cs="Times"/>
          <w:bCs/>
          <w:lang w:val="en-US"/>
        </w:rPr>
      </w:pPr>
    </w:p>
    <w:p w14:paraId="2211F15C" w14:textId="3FD6F2CA" w:rsidR="004E1564" w:rsidRPr="008B1F32" w:rsidRDefault="0066309B" w:rsidP="008B1F32">
      <w:pPr>
        <w:pStyle w:val="Paragrafoelenco"/>
        <w:numPr>
          <w:ilvl w:val="0"/>
          <w:numId w:val="6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i/>
          <w:lang w:val="en-US"/>
        </w:rPr>
      </w:pPr>
      <w:r w:rsidRPr="008B1F32">
        <w:rPr>
          <w:rFonts w:ascii="Times" w:hAnsi="Times" w:cs="Times"/>
          <w:i/>
          <w:lang w:val="en-US"/>
        </w:rPr>
        <w:t>Analytics in financial accounting</w:t>
      </w:r>
    </w:p>
    <w:p w14:paraId="29EA9EC2" w14:textId="77777777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Source, storage and evaluation of accounting data</w:t>
      </w:r>
    </w:p>
    <w:p w14:paraId="28D9444E" w14:textId="77777777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 xml:space="preserve">Data mining for accounting </w:t>
      </w:r>
    </w:p>
    <w:p w14:paraId="39FFEB17" w14:textId="623E1DAA" w:rsidR="003D0445" w:rsidRPr="008B1F32" w:rsidRDefault="003D0445" w:rsidP="003D0445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Analytics in business and other accounting areas</w:t>
      </w:r>
    </w:p>
    <w:p w14:paraId="31EB9AB3" w14:textId="096D1D0B" w:rsidR="0066309B" w:rsidRPr="008B1F32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Issues in accounting analytics</w:t>
      </w:r>
    </w:p>
    <w:p w14:paraId="369A95F3" w14:textId="77777777" w:rsidR="0066309B" w:rsidRPr="008B1F32" w:rsidRDefault="0066309B" w:rsidP="000468E6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Problem formulation for accounting analytics</w:t>
      </w:r>
    </w:p>
    <w:p w14:paraId="776BF630" w14:textId="77777777" w:rsidR="00271DEC" w:rsidRPr="008B1F32" w:rsidRDefault="00271DEC" w:rsidP="00271DEC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</w:p>
    <w:p w14:paraId="0E4944E5" w14:textId="64EBD6DC" w:rsidR="00ED0D58" w:rsidRPr="008B1F32" w:rsidRDefault="00ED0D58" w:rsidP="00ED0D58">
      <w:pPr>
        <w:pStyle w:val="Paragrafoelenco"/>
        <w:numPr>
          <w:ilvl w:val="0"/>
          <w:numId w:val="6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i/>
          <w:iCs/>
          <w:lang w:val="en-GB"/>
        </w:rPr>
        <w:t>Risk management analytics</w:t>
      </w:r>
    </w:p>
    <w:p w14:paraId="244CDE65" w14:textId="67762A7A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Defining Risk, Risk Analytics and Risk Management</w:t>
      </w:r>
    </w:p>
    <w:p w14:paraId="7C675EEC" w14:textId="23B5150B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Operational risk categorization, organizational modeling and frameworks</w:t>
      </w:r>
    </w:p>
    <w:p w14:paraId="25122BFA" w14:textId="38636F1A" w:rsidR="006A219C" w:rsidRPr="008B1F32" w:rsidRDefault="006A219C" w:rsidP="006A219C">
      <w:pPr>
        <w:pStyle w:val="Paragrafoelenco"/>
        <w:numPr>
          <w:ilvl w:val="0"/>
          <w:numId w:val="5"/>
        </w:numPr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  <w:r w:rsidRPr="008B1F32">
        <w:rPr>
          <w:rFonts w:ascii="Times" w:hAnsi="Times" w:cs="Times"/>
          <w:lang w:val="en-US"/>
        </w:rPr>
        <w:t>Measurement of expected and unexpected losses</w:t>
      </w:r>
    </w:p>
    <w:p w14:paraId="1A7211D0" w14:textId="77777777" w:rsidR="006A219C" w:rsidRPr="008B1F32" w:rsidRDefault="006A219C" w:rsidP="006A219C">
      <w:pPr>
        <w:pStyle w:val="Paragrafoelenco"/>
        <w:tabs>
          <w:tab w:val="left" w:pos="284"/>
        </w:tabs>
        <w:suppressAutoHyphens w:val="0"/>
        <w:spacing w:line="240" w:lineRule="exact"/>
        <w:rPr>
          <w:rFonts w:ascii="Times" w:hAnsi="Times" w:cs="Times"/>
          <w:lang w:val="en-US"/>
        </w:rPr>
      </w:pPr>
    </w:p>
    <w:p w14:paraId="7077371A" w14:textId="5798C2B2" w:rsidR="004E1564" w:rsidRPr="008B1F32" w:rsidRDefault="002A2D47" w:rsidP="006A219C">
      <w:pPr>
        <w:pStyle w:val="Paragrafoelenco"/>
        <w:numPr>
          <w:ilvl w:val="0"/>
          <w:numId w:val="6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i/>
          <w:iCs/>
          <w:lang w:val="en-GB"/>
        </w:rPr>
        <w:t>Predictive analytics</w:t>
      </w:r>
    </w:p>
    <w:p w14:paraId="2889D689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before="120"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>Performance measurement</w:t>
      </w:r>
    </w:p>
    <w:p w14:paraId="4AF8036F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>Earnings forecast</w:t>
      </w:r>
    </w:p>
    <w:p w14:paraId="27A8A5F9" w14:textId="77777777" w:rsidR="00271DEC" w:rsidRPr="008B1F32" w:rsidRDefault="00271DEC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</w:rPr>
        <w:t>Comput</w:t>
      </w:r>
      <w:r w:rsidR="004E1564" w:rsidRPr="008B1F32">
        <w:rPr>
          <w:rFonts w:ascii="Times" w:hAnsi="Times" w:cs="Times"/>
        </w:rPr>
        <w:t>er</w:t>
      </w:r>
      <w:r w:rsidRPr="008B1F32">
        <w:rPr>
          <w:rFonts w:ascii="Times" w:hAnsi="Times" w:cs="Times"/>
        </w:rPr>
        <w:t xml:space="preserve"> Intelligence for Credit Scoring</w:t>
      </w:r>
    </w:p>
    <w:p w14:paraId="0BF40379" w14:textId="77777777" w:rsidR="000C67CE" w:rsidRPr="008B1F32" w:rsidRDefault="000C67CE" w:rsidP="000C67CE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GB"/>
        </w:rPr>
        <w:t xml:space="preserve">Fraud </w:t>
      </w:r>
      <w:r w:rsidR="00271DEC" w:rsidRPr="008B1F32">
        <w:rPr>
          <w:rFonts w:ascii="Times" w:hAnsi="Times" w:cs="Times"/>
          <w:lang w:val="en-GB"/>
        </w:rPr>
        <w:t>detection</w:t>
      </w:r>
    </w:p>
    <w:p w14:paraId="6BAE44CB" w14:textId="240EECEC" w:rsidR="00B9007C" w:rsidRPr="008B1F32" w:rsidRDefault="00271DEC" w:rsidP="00E6249F">
      <w:pPr>
        <w:pStyle w:val="Paragrafoelenco"/>
        <w:numPr>
          <w:ilvl w:val="0"/>
          <w:numId w:val="5"/>
        </w:numPr>
        <w:spacing w:line="240" w:lineRule="exact"/>
        <w:rPr>
          <w:rFonts w:ascii="Times" w:hAnsi="Times" w:cs="Times"/>
          <w:lang w:val="en-GB"/>
        </w:rPr>
      </w:pPr>
      <w:r w:rsidRPr="008B1F32">
        <w:rPr>
          <w:rFonts w:ascii="Times" w:hAnsi="Times" w:cs="Times"/>
          <w:lang w:val="en-US"/>
        </w:rPr>
        <w:t xml:space="preserve">Interpretation </w:t>
      </w:r>
      <w:r w:rsidR="004E1564" w:rsidRPr="008B1F32">
        <w:rPr>
          <w:rFonts w:ascii="Times" w:hAnsi="Times" w:cs="Times"/>
          <w:lang w:val="en-US"/>
        </w:rPr>
        <w:t>and evaluation</w:t>
      </w:r>
      <w:r w:rsidRPr="008B1F32">
        <w:rPr>
          <w:rFonts w:ascii="Times" w:hAnsi="Times" w:cs="Times"/>
          <w:lang w:val="en-US"/>
        </w:rPr>
        <w:t xml:space="preserve"> of results </w:t>
      </w:r>
    </w:p>
    <w:p w14:paraId="2BCD1CD4" w14:textId="65389DA2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READING LIST</w:t>
      </w:r>
    </w:p>
    <w:p w14:paraId="5C27A2CC" w14:textId="1AD3A19E" w:rsidR="00AC4C42" w:rsidRPr="00AC4C42" w:rsidRDefault="00AA11C9" w:rsidP="00AC4C42">
      <w:pPr>
        <w:spacing w:before="240" w:after="120" w:line="220" w:lineRule="exact"/>
        <w:rPr>
          <w:smallCaps/>
          <w:noProof/>
          <w:spacing w:val="-5"/>
          <w:kern w:val="0"/>
          <w:sz w:val="18"/>
          <w:szCs w:val="18"/>
          <w:lang w:val="en-GB" w:eastAsia="it-IT"/>
        </w:rPr>
      </w:pPr>
      <w:r w:rsidRPr="008B1F32">
        <w:rPr>
          <w:smallCaps/>
          <w:noProof/>
          <w:spacing w:val="-5"/>
          <w:kern w:val="0"/>
          <w:sz w:val="16"/>
          <w:szCs w:val="16"/>
          <w:lang w:val="en-GB" w:eastAsia="it-IT"/>
        </w:rPr>
        <w:t>Jerry J. Weygandt, Paul D. Kimmel, Donald E. Kieso</w:t>
      </w:r>
      <w:r>
        <w:rPr>
          <w:smallCaps/>
          <w:noProof/>
          <w:spacing w:val="-5"/>
          <w:kern w:val="0"/>
          <w:sz w:val="18"/>
          <w:szCs w:val="18"/>
          <w:lang w:val="en-GB" w:eastAsia="it-IT"/>
        </w:rPr>
        <w:t xml:space="preserve">, </w:t>
      </w:r>
      <w:r w:rsidR="00AC4C42"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 xml:space="preserve">Financial Accounting </w:t>
      </w:r>
      <w:r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 xml:space="preserve">With </w:t>
      </w:r>
      <w:r w:rsidR="00AC4C42" w:rsidRPr="00AA11C9">
        <w:rPr>
          <w:i/>
          <w:iCs/>
          <w:noProof/>
          <w:spacing w:val="-5"/>
          <w:kern w:val="0"/>
          <w:sz w:val="18"/>
          <w:szCs w:val="18"/>
          <w:lang w:val="en-GB" w:eastAsia="it-IT"/>
        </w:rPr>
        <w:t>International Financial Reporting Standards</w:t>
      </w:r>
      <w:r w:rsidR="00AC4C42" w:rsidRPr="00AC4C42">
        <w:rPr>
          <w:smallCaps/>
          <w:noProof/>
          <w:spacing w:val="-5"/>
          <w:kern w:val="0"/>
          <w:sz w:val="18"/>
          <w:szCs w:val="18"/>
          <w:lang w:val="en-GB" w:eastAsia="it-IT"/>
        </w:rPr>
        <w:t>, 4th Edition</w:t>
      </w:r>
      <w:r>
        <w:rPr>
          <w:smallCaps/>
          <w:noProof/>
          <w:spacing w:val="-5"/>
          <w:kern w:val="0"/>
          <w:sz w:val="18"/>
          <w:szCs w:val="18"/>
          <w:lang w:val="en-GB" w:eastAsia="it-IT"/>
        </w:rPr>
        <w:t>, Wiley.</w:t>
      </w:r>
    </w:p>
    <w:p w14:paraId="3AC06FDD" w14:textId="6B16794D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US"/>
        </w:rPr>
      </w:pPr>
      <w:r w:rsidRPr="008B1F32">
        <w:rPr>
          <w:smallCaps/>
          <w:noProof/>
          <w:spacing w:val="-5"/>
          <w:kern w:val="0"/>
          <w:sz w:val="16"/>
          <w:szCs w:val="16"/>
          <w:lang w:val="en-GB" w:eastAsia="it-IT"/>
        </w:rPr>
        <w:t>Richardson, V., Teeter, R., &amp; Terrell, K.,</w:t>
      </w:r>
      <w:r w:rsidRPr="00ED0D58">
        <w:rPr>
          <w:i/>
          <w:sz w:val="18"/>
          <w:szCs w:val="18"/>
          <w:lang w:val="en-GB"/>
        </w:rPr>
        <w:t xml:space="preserve"> Data analytics for accounting</w:t>
      </w:r>
      <w:r w:rsidRPr="00ED0D58">
        <w:rPr>
          <w:sz w:val="18"/>
          <w:szCs w:val="18"/>
          <w:lang w:val="en-GB"/>
        </w:rPr>
        <w:t>, McGraw Hill Education, 2019 (ISBN: 978-1260375190)</w:t>
      </w:r>
      <w:r w:rsidR="006A219C">
        <w:rPr>
          <w:sz w:val="18"/>
          <w:szCs w:val="18"/>
          <w:lang w:val="en-GB"/>
        </w:rPr>
        <w:t>.</w:t>
      </w:r>
    </w:p>
    <w:p w14:paraId="6B4588FA" w14:textId="50E04C52" w:rsidR="00B9007C" w:rsidRPr="00ED0D58" w:rsidRDefault="00B9007C" w:rsidP="00B9007C">
      <w:pPr>
        <w:spacing w:before="240" w:after="120" w:line="220" w:lineRule="exact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GB"/>
        </w:rPr>
        <w:t xml:space="preserve">Slides and articles shown in class will be made available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through the Blackboard platform.</w:t>
      </w:r>
    </w:p>
    <w:p w14:paraId="7E803834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TEACHING METHOD</w:t>
      </w:r>
    </w:p>
    <w:p w14:paraId="17F93168" w14:textId="52302C2D" w:rsidR="00FB20AE" w:rsidRPr="00ED0D58" w:rsidRDefault="00B9007C" w:rsidP="00FB20AE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 xml:space="preserve">The course </w:t>
      </w:r>
      <w:r w:rsidR="00AA11C9" w:rsidRPr="00ED0D58">
        <w:rPr>
          <w:szCs w:val="18"/>
          <w:lang w:val="en-GB"/>
        </w:rPr>
        <w:t>consists</w:t>
      </w:r>
      <w:r w:rsidR="00FB20AE" w:rsidRPr="00ED0D58">
        <w:rPr>
          <w:szCs w:val="18"/>
          <w:lang w:val="en-GB"/>
        </w:rPr>
        <w:t xml:space="preserve"> of</w:t>
      </w:r>
      <w:r w:rsidRPr="00ED0D58">
        <w:rPr>
          <w:szCs w:val="18"/>
          <w:lang w:val="en-GB"/>
        </w:rPr>
        <w:t xml:space="preserve"> a cycle of lectures carried out with the aid of slides and other supporting material. </w:t>
      </w:r>
    </w:p>
    <w:p w14:paraId="04D09394" w14:textId="77777777" w:rsidR="00B9007C" w:rsidRPr="00ED0D58" w:rsidRDefault="00B9007C" w:rsidP="00B9007C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ASSESSMENT METHOD AND CRITERIA</w:t>
      </w:r>
    </w:p>
    <w:p w14:paraId="08A4AC18" w14:textId="08F1D1E9" w:rsidR="00B9007C" w:rsidRPr="00ED0D58" w:rsidRDefault="00FB20AE" w:rsidP="000A094D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kern w:val="0"/>
          <w:sz w:val="18"/>
          <w:szCs w:val="18"/>
          <w:lang w:val="en-GB" w:eastAsia="it-IT"/>
        </w:rPr>
      </w:pPr>
      <w:r w:rsidRPr="00ED0D58">
        <w:rPr>
          <w:sz w:val="18"/>
          <w:szCs w:val="18"/>
          <w:lang w:val="en-US"/>
        </w:rPr>
        <w:lastRenderedPageBreak/>
        <w:t xml:space="preserve">The valuation mark is based on a final written exam, which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consists of 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several 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>multiple-choice qu</w:t>
      </w:r>
      <w:r w:rsidRPr="00ED0D58">
        <w:rPr>
          <w:rFonts w:ascii="Times" w:hAnsi="Times"/>
          <w:kern w:val="0"/>
          <w:sz w:val="18"/>
          <w:szCs w:val="18"/>
          <w:lang w:val="en-GB" w:eastAsia="it-IT"/>
        </w:rPr>
        <w:t>estions</w:t>
      </w:r>
      <w:r w:rsidR="000A094D">
        <w:rPr>
          <w:rFonts w:ascii="Times" w:hAnsi="Times"/>
          <w:kern w:val="0"/>
          <w:sz w:val="18"/>
          <w:szCs w:val="18"/>
          <w:lang w:val="en-GB" w:eastAsia="it-IT"/>
        </w:rPr>
        <w:t>.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Students will pass the test if the scores obtained are at least 18/30</w:t>
      </w:r>
      <w:r w:rsidR="000A094D">
        <w:rPr>
          <w:rFonts w:ascii="Times" w:hAnsi="Times"/>
          <w:kern w:val="0"/>
          <w:sz w:val="18"/>
          <w:szCs w:val="18"/>
          <w:lang w:val="en-GB" w:eastAsia="it-IT"/>
        </w:rPr>
        <w:t>.</w:t>
      </w:r>
      <w:r w:rsidR="00B9007C" w:rsidRPr="00ED0D58">
        <w:rPr>
          <w:rFonts w:ascii="Times" w:hAnsi="Times"/>
          <w:kern w:val="0"/>
          <w:sz w:val="18"/>
          <w:szCs w:val="18"/>
          <w:lang w:val="en-GB" w:eastAsia="it-IT"/>
        </w:rPr>
        <w:t xml:space="preserve"> </w:t>
      </w:r>
    </w:p>
    <w:p w14:paraId="377CB9B8" w14:textId="60C722C5" w:rsidR="000E643E" w:rsidRPr="00ED0D58" w:rsidRDefault="00B9007C" w:rsidP="008B1F32">
      <w:pPr>
        <w:pStyle w:val="Testo2"/>
        <w:rPr>
          <w:rFonts w:ascii="Times New Roman" w:hAnsi="Times New Roman"/>
          <w:szCs w:val="18"/>
          <w:lang w:val="en-GB"/>
        </w:rPr>
      </w:pPr>
      <w:r w:rsidRPr="00ED0D58">
        <w:rPr>
          <w:rFonts w:ascii="Times New Roman" w:hAnsi="Times New Roman"/>
          <w:szCs w:val="18"/>
          <w:lang w:val="en-GB"/>
        </w:rPr>
        <w:t xml:space="preserve">The oral exam may be: a) required by the students who have passed the final written test in case they </w:t>
      </w:r>
      <w:r w:rsidRPr="00ED0D58">
        <w:rPr>
          <w:szCs w:val="18"/>
          <w:lang w:val="en-GB"/>
        </w:rPr>
        <w:t xml:space="preserve">feel that their preparation does not correspond to the outcomes of the </w:t>
      </w:r>
      <w:r w:rsidR="00FB20AE" w:rsidRPr="00ED0D58">
        <w:rPr>
          <w:szCs w:val="18"/>
          <w:lang w:val="en-GB"/>
        </w:rPr>
        <w:t>exam</w:t>
      </w:r>
      <w:r w:rsidRPr="00ED0D58">
        <w:rPr>
          <w:szCs w:val="18"/>
          <w:lang w:val="en-GB"/>
        </w:rPr>
        <w:t>; b) requested by the lecturer</w:t>
      </w:r>
      <w:r w:rsidRPr="00ED0D58">
        <w:rPr>
          <w:rFonts w:ascii="Times New Roman" w:hAnsi="Times New Roman"/>
          <w:szCs w:val="18"/>
          <w:lang w:val="en-GB"/>
        </w:rPr>
        <w:t>.</w:t>
      </w:r>
    </w:p>
    <w:p w14:paraId="161CE3C1" w14:textId="77777777" w:rsidR="00B9007C" w:rsidRPr="00ED0D58" w:rsidRDefault="00B9007C" w:rsidP="00B9007C">
      <w:pPr>
        <w:spacing w:before="240" w:after="120"/>
        <w:rPr>
          <w:b/>
          <w:i/>
          <w:sz w:val="18"/>
          <w:szCs w:val="18"/>
          <w:lang w:val="en-GB"/>
        </w:rPr>
      </w:pPr>
      <w:r w:rsidRPr="00ED0D58">
        <w:rPr>
          <w:b/>
          <w:i/>
          <w:sz w:val="18"/>
          <w:szCs w:val="18"/>
          <w:lang w:val="en-GB"/>
        </w:rPr>
        <w:t>NOTES AND PREREQUISITES</w:t>
      </w:r>
    </w:p>
    <w:p w14:paraId="36A1E7A8" w14:textId="6082D338" w:rsidR="00ED0D58" w:rsidRPr="00ED0D58" w:rsidRDefault="00ED0D58" w:rsidP="00ED0D58">
      <w:pPr>
        <w:pStyle w:val="Testo2"/>
        <w:rPr>
          <w:szCs w:val="18"/>
          <w:lang w:val="en-GB"/>
        </w:rPr>
      </w:pPr>
      <w:r w:rsidRPr="00ED0D58">
        <w:rPr>
          <w:szCs w:val="18"/>
          <w:lang w:val="en-GB"/>
        </w:rPr>
        <w:t>Further information can be found on the lecturer's webpage at http://docenti.unicatt.it/web/searchByName.do?language=ENG or on the Faculty notice board.</w:t>
      </w:r>
    </w:p>
    <w:p w14:paraId="65A4CE03" w14:textId="77777777" w:rsidR="00B9007C" w:rsidRPr="00ED0D58" w:rsidRDefault="00B9007C" w:rsidP="00B9007C">
      <w:pPr>
        <w:spacing w:before="240" w:after="120" w:line="220" w:lineRule="exact"/>
        <w:rPr>
          <w:sz w:val="18"/>
          <w:szCs w:val="18"/>
          <w:lang w:val="en-GB"/>
        </w:rPr>
      </w:pPr>
    </w:p>
    <w:sectPr w:rsidR="00B9007C" w:rsidRPr="00ED0D5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667C15"/>
    <w:multiLevelType w:val="hybridMultilevel"/>
    <w:tmpl w:val="B77C94E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726B6"/>
    <w:multiLevelType w:val="hybridMultilevel"/>
    <w:tmpl w:val="2A7E9E2A"/>
    <w:lvl w:ilvl="0" w:tplc="6DBAE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06883"/>
    <w:multiLevelType w:val="multilevel"/>
    <w:tmpl w:val="803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7676F"/>
    <w:multiLevelType w:val="multilevel"/>
    <w:tmpl w:val="8ECC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9872383">
    <w:abstractNumId w:val="0"/>
  </w:num>
  <w:num w:numId="2" w16cid:durableId="224338309">
    <w:abstractNumId w:val="3"/>
  </w:num>
  <w:num w:numId="3" w16cid:durableId="2026639021">
    <w:abstractNumId w:val="5"/>
  </w:num>
  <w:num w:numId="4" w16cid:durableId="992221650">
    <w:abstractNumId w:val="4"/>
  </w:num>
  <w:num w:numId="5" w16cid:durableId="116684831">
    <w:abstractNumId w:val="2"/>
  </w:num>
  <w:num w:numId="6" w16cid:durableId="100860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F"/>
    <w:rsid w:val="000468E6"/>
    <w:rsid w:val="000A094D"/>
    <w:rsid w:val="000C67CE"/>
    <w:rsid w:val="000E643E"/>
    <w:rsid w:val="00116F45"/>
    <w:rsid w:val="001909FF"/>
    <w:rsid w:val="00271DEC"/>
    <w:rsid w:val="002A2D47"/>
    <w:rsid w:val="00381850"/>
    <w:rsid w:val="003D0445"/>
    <w:rsid w:val="004E1564"/>
    <w:rsid w:val="00595027"/>
    <w:rsid w:val="005E496F"/>
    <w:rsid w:val="006375F0"/>
    <w:rsid w:val="0066309B"/>
    <w:rsid w:val="006A219C"/>
    <w:rsid w:val="007E3672"/>
    <w:rsid w:val="00834B8C"/>
    <w:rsid w:val="008B1F32"/>
    <w:rsid w:val="008D2588"/>
    <w:rsid w:val="008D6C68"/>
    <w:rsid w:val="0093022B"/>
    <w:rsid w:val="009C0898"/>
    <w:rsid w:val="009C4436"/>
    <w:rsid w:val="00A4402E"/>
    <w:rsid w:val="00AA11C9"/>
    <w:rsid w:val="00AC4C42"/>
    <w:rsid w:val="00AC7AA8"/>
    <w:rsid w:val="00B27E2F"/>
    <w:rsid w:val="00B5365B"/>
    <w:rsid w:val="00B9007C"/>
    <w:rsid w:val="00BE6371"/>
    <w:rsid w:val="00C80908"/>
    <w:rsid w:val="00D15F96"/>
    <w:rsid w:val="00DE6173"/>
    <w:rsid w:val="00E6249F"/>
    <w:rsid w:val="00ED0D58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3F10"/>
  <w15:chartTrackingRefBased/>
  <w15:docId w15:val="{E33F7A18-4DAD-4B1E-9FB8-A63CBD93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7E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B27E2F"/>
    <w:pPr>
      <w:keepNext/>
      <w:spacing w:before="480" w:after="120" w:line="240" w:lineRule="exact"/>
      <w:ind w:left="284" w:hanging="284"/>
      <w:outlineLvl w:val="0"/>
    </w:pPr>
    <w:rPr>
      <w:rFonts w:ascii="Times" w:eastAsia="Arial Unicode MS" w:hAnsi="Times" w:cs="Times"/>
      <w:b/>
      <w:sz w:val="2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B27E2F"/>
    <w:pPr>
      <w:keepNext/>
      <w:numPr>
        <w:ilvl w:val="1"/>
        <w:numId w:val="1"/>
      </w:numPr>
      <w:spacing w:before="240" w:after="120" w:line="240" w:lineRule="exact"/>
      <w:outlineLvl w:val="1"/>
    </w:pPr>
    <w:rPr>
      <w:rFonts w:ascii="Times" w:eastAsia="Arial Unicode MS" w:hAnsi="Times" w:cs="Times"/>
      <w:smallCaps/>
      <w:sz w:val="1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B27E2F"/>
    <w:pPr>
      <w:keepNext/>
      <w:numPr>
        <w:ilvl w:val="2"/>
        <w:numId w:val="1"/>
      </w:numPr>
      <w:spacing w:before="240" w:after="120" w:line="240" w:lineRule="exact"/>
      <w:ind w:left="284" w:hanging="284"/>
      <w:outlineLvl w:val="2"/>
    </w:pPr>
    <w:rPr>
      <w:rFonts w:ascii="Times" w:eastAsia="Arial Unicode MS" w:hAnsi="Times" w:cs="Times"/>
      <w:i/>
      <w:caps/>
      <w:sz w:val="1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6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7E2F"/>
    <w:rPr>
      <w:rFonts w:ascii="Times" w:eastAsia="Arial Unicode MS" w:hAnsi="Times" w:cs="Times"/>
      <w:b/>
      <w:kern w:val="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27E2F"/>
    <w:rPr>
      <w:rFonts w:ascii="Times" w:eastAsia="Arial Unicode MS" w:hAnsi="Times" w:cs="Times"/>
      <w:smallCaps/>
      <w:kern w:val="1"/>
      <w:sz w:val="1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27E2F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B27E2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27E2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7E2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68E6"/>
    <w:rPr>
      <w:rFonts w:asciiTheme="majorHAnsi" w:eastAsiaTheme="majorEastAsia" w:hAnsiTheme="majorHAnsi" w:cstheme="majorBidi"/>
      <w:color w:val="2E74B5" w:themeColor="accent1" w:themeShade="BF"/>
      <w:kern w:val="1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468E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F96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F96"/>
    <w:rPr>
      <w:rFonts w:ascii="Times New Roman" w:eastAsia="Times New Roman" w:hAnsi="Times New Roman" w:cs="Times New Roman"/>
      <w:kern w:val="1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D15F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F9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F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F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F9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Testo1">
    <w:name w:val="Testo 1"/>
    <w:rsid w:val="00B9007C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B9007C"/>
    <w:pPr>
      <w:tabs>
        <w:tab w:val="left" w:pos="284"/>
      </w:tabs>
      <w:suppressAutoHyphens/>
      <w:spacing w:after="0" w:line="220" w:lineRule="exact"/>
      <w:ind w:firstLine="284"/>
      <w:jc w:val="both"/>
    </w:pPr>
    <w:rPr>
      <w:rFonts w:ascii="Times" w:eastAsia="Times New Roman" w:hAnsi="Times" w:cs="Times New Roman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2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4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Cenciarelli , Velia Gabriella</dc:creator>
  <cp:keywords/>
  <dc:description/>
  <cp:lastModifiedBy>Zucca Celina</cp:lastModifiedBy>
  <cp:revision>2</cp:revision>
  <dcterms:created xsi:type="dcterms:W3CDTF">2023-05-02T11:36:00Z</dcterms:created>
  <dcterms:modified xsi:type="dcterms:W3CDTF">2023-05-02T11:36:00Z</dcterms:modified>
</cp:coreProperties>
</file>