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1D264" w14:textId="68AB005D" w:rsidR="00FD7C56" w:rsidRDefault="00FD7C56">
      <w:pPr>
        <w:pStyle w:val="Titolo1"/>
      </w:pPr>
      <w:r>
        <w:t>Istituzioni di diritto pubblico</w:t>
      </w:r>
    </w:p>
    <w:p w14:paraId="2AC1086B" w14:textId="11D7C0D6" w:rsidR="00FD7C56" w:rsidRDefault="00FD7C56" w:rsidP="00FD7C56">
      <w:pPr>
        <w:pStyle w:val="Titolo2"/>
      </w:pPr>
      <w:r>
        <w:t>Prof.ssa Barbara Boschetti</w:t>
      </w:r>
      <w:r w:rsidR="007B6DBC">
        <w:t xml:space="preserve">, </w:t>
      </w:r>
      <w:r w:rsidR="006674EF">
        <w:t>Prof. Nicola Berti</w:t>
      </w:r>
    </w:p>
    <w:p w14:paraId="4A6CAC4A" w14:textId="25D92DF5" w:rsidR="00FD7C56" w:rsidRPr="007B6DBC" w:rsidRDefault="00FD7C56" w:rsidP="00FD7C56">
      <w:pPr>
        <w:spacing w:before="240" w:after="120"/>
        <w:rPr>
          <w:rFonts w:ascii="Times New Roman" w:hAnsi="Times New Roman"/>
          <w:b/>
        </w:rPr>
      </w:pPr>
      <w:r w:rsidRPr="007B6DBC">
        <w:rPr>
          <w:rFonts w:ascii="Times New Roman" w:hAnsi="Times New Roman"/>
          <w:b/>
          <w:i/>
        </w:rPr>
        <w:t>OBIETTIVO DEL CORSO</w:t>
      </w:r>
      <w:r w:rsidR="00134E15" w:rsidRPr="007B6DBC">
        <w:rPr>
          <w:rFonts w:ascii="Times New Roman" w:hAnsi="Times New Roman"/>
          <w:b/>
          <w:i/>
        </w:rPr>
        <w:t xml:space="preserve"> E RISULTATI DI APPRENDIMENTO ATTESI</w:t>
      </w:r>
    </w:p>
    <w:p w14:paraId="461A6E4C" w14:textId="3813B8EC" w:rsidR="00FD7C56" w:rsidRPr="007B6DBC" w:rsidRDefault="00FD7C56" w:rsidP="00FD7C56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Il corso intende fornire agli studenti gli strumenti di lettura (teorica e applicata) dell’ordinamento giuridico e delle strutture e istituti fondamentali nelle democrazie contemporanee, a partire dal riconoscimento e tutela multilivello dei diritti e delle libertà, della dinamica delle fonti, delle forme di stato e di governo, dei principi che reggono il funzionamento dell</w:t>
      </w:r>
      <w:r w:rsidR="005E4BC9" w:rsidRPr="007B6DBC">
        <w:rPr>
          <w:rFonts w:ascii="Times New Roman" w:hAnsi="Times New Roman"/>
        </w:rPr>
        <w:t>a partecipazione democratica, dell’</w:t>
      </w:r>
      <w:r w:rsidRPr="007B6DBC">
        <w:rPr>
          <w:rFonts w:ascii="Times New Roman" w:hAnsi="Times New Roman"/>
        </w:rPr>
        <w:t>amministrazione pubblica e della giustizia.</w:t>
      </w:r>
    </w:p>
    <w:p w14:paraId="7F062429" w14:textId="77777777" w:rsidR="00FD7C56" w:rsidRPr="007B6DBC" w:rsidRDefault="00FD7C56" w:rsidP="00FD7C56">
      <w:pPr>
        <w:spacing w:before="240" w:after="120"/>
        <w:rPr>
          <w:rFonts w:ascii="Times New Roman" w:hAnsi="Times New Roman"/>
          <w:b/>
        </w:rPr>
      </w:pPr>
      <w:r w:rsidRPr="007B6DBC">
        <w:rPr>
          <w:rFonts w:ascii="Times New Roman" w:hAnsi="Times New Roman"/>
          <w:b/>
          <w:i/>
        </w:rPr>
        <w:t>PROGRAMMA DEL CORSO</w:t>
      </w:r>
    </w:p>
    <w:p w14:paraId="16155F2D" w14:textId="1E8EA79D" w:rsidR="006674EF" w:rsidRPr="007B6DBC" w:rsidRDefault="006674EF" w:rsidP="00FD7C56">
      <w:pPr>
        <w:rPr>
          <w:rFonts w:ascii="Times New Roman" w:hAnsi="Times New Roman"/>
          <w:smallCaps/>
        </w:rPr>
      </w:pPr>
      <w:r w:rsidRPr="007B6DBC">
        <w:rPr>
          <w:rFonts w:ascii="Times New Roman" w:hAnsi="Times New Roman"/>
          <w:smallCaps/>
          <w:u w:val="single"/>
        </w:rPr>
        <w:t>Prof.ssa Barbara Boschetti</w:t>
      </w:r>
      <w:r w:rsidRPr="007B6DBC">
        <w:rPr>
          <w:rFonts w:ascii="Times New Roman" w:hAnsi="Times New Roman"/>
          <w:smallCaps/>
        </w:rPr>
        <w:t xml:space="preserve"> (primo e secondo semestre)</w:t>
      </w:r>
    </w:p>
    <w:p w14:paraId="29A62ED5" w14:textId="7C20EC47" w:rsidR="00FD7C56" w:rsidRPr="007B6DBC" w:rsidRDefault="00FD7C56" w:rsidP="00FD7C56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Lo Stato nella dimensione sovranazionale, internazionale e globale.</w:t>
      </w:r>
    </w:p>
    <w:p w14:paraId="675F779F" w14:textId="77777777" w:rsidR="00FD7C56" w:rsidRPr="007B6DBC" w:rsidRDefault="00FD7C56" w:rsidP="00FD7C56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Stato e sovranità.</w:t>
      </w:r>
    </w:p>
    <w:p w14:paraId="63021F70" w14:textId="77777777" w:rsidR="005E4BC9" w:rsidRPr="007B6DBC" w:rsidRDefault="005E4BC9" w:rsidP="005E4BC9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Processi federalistici e autonomia.</w:t>
      </w:r>
    </w:p>
    <w:p w14:paraId="547CEB39" w14:textId="77777777" w:rsidR="00FD7C56" w:rsidRPr="007B6DBC" w:rsidRDefault="00FD7C56" w:rsidP="00FD7C56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Forme di Stato e forme di governo.</w:t>
      </w:r>
    </w:p>
    <w:p w14:paraId="4D5ABE2F" w14:textId="77777777" w:rsidR="005E4BC9" w:rsidRPr="007B6DBC" w:rsidRDefault="005E4BC9" w:rsidP="005E4BC9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Confronto con altre forme di governo.</w:t>
      </w:r>
    </w:p>
    <w:p w14:paraId="042759F7" w14:textId="1631BCF7" w:rsidR="00FD7C56" w:rsidRPr="007B6DBC" w:rsidRDefault="00FD7C56" w:rsidP="00FD7C56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I poteri dello stato</w:t>
      </w:r>
      <w:r w:rsidR="005E4BC9" w:rsidRPr="007B6DBC">
        <w:rPr>
          <w:rFonts w:ascii="Times New Roman" w:hAnsi="Times New Roman"/>
        </w:rPr>
        <w:t>, tra separazione ed equilibrio.</w:t>
      </w:r>
    </w:p>
    <w:p w14:paraId="53B1089B" w14:textId="497C9384" w:rsidR="00FD7C56" w:rsidRPr="007B6DBC" w:rsidRDefault="74584833" w:rsidP="00FD7C56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Le fonti dell’ordinamento</w:t>
      </w:r>
      <w:r w:rsidR="005E4BC9" w:rsidRPr="007B6DBC">
        <w:rPr>
          <w:rFonts w:ascii="Times New Roman" w:hAnsi="Times New Roman"/>
        </w:rPr>
        <w:t>.</w:t>
      </w:r>
    </w:p>
    <w:p w14:paraId="6BCA9E05" w14:textId="3F2DF922" w:rsidR="00FD7C56" w:rsidRPr="007B6DBC" w:rsidRDefault="74584833" w:rsidP="00FD7C56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 xml:space="preserve">La Costituzione, il costituzionalismo multilivello. Il tema dei </w:t>
      </w:r>
      <w:proofErr w:type="spellStart"/>
      <w:r w:rsidRPr="007B6DBC">
        <w:rPr>
          <w:rFonts w:ascii="Times New Roman" w:hAnsi="Times New Roman"/>
        </w:rPr>
        <w:t>controlimiti</w:t>
      </w:r>
      <w:proofErr w:type="spellEnd"/>
      <w:r w:rsidRPr="007B6DBC">
        <w:rPr>
          <w:rFonts w:ascii="Times New Roman" w:hAnsi="Times New Roman"/>
        </w:rPr>
        <w:t>.</w:t>
      </w:r>
    </w:p>
    <w:p w14:paraId="11DE5B4C" w14:textId="77777777" w:rsidR="00FD7C56" w:rsidRPr="007B6DBC" w:rsidRDefault="00FD7C56" w:rsidP="00FD7C56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I diritti e le libertà nell’ordinamento multilivello.</w:t>
      </w:r>
    </w:p>
    <w:p w14:paraId="43659C59" w14:textId="77777777" w:rsidR="00FD7C56" w:rsidRPr="007B6DBC" w:rsidRDefault="00FD7C56" w:rsidP="00FD7C56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Le corti nel sistema multilivello di tutela dei diritti.</w:t>
      </w:r>
    </w:p>
    <w:p w14:paraId="2C2BE70A" w14:textId="77777777" w:rsidR="00FD7C56" w:rsidRPr="007B6DBC" w:rsidRDefault="00FD7C56" w:rsidP="00FD7C56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I principi costituzionali sul potere giurisdizionale.</w:t>
      </w:r>
    </w:p>
    <w:p w14:paraId="0AC8F656" w14:textId="5A9F0A4C" w:rsidR="006674EF" w:rsidRPr="007B6DBC" w:rsidRDefault="006674EF" w:rsidP="00FD7C56">
      <w:pPr>
        <w:rPr>
          <w:rFonts w:ascii="Times New Roman" w:hAnsi="Times New Roman"/>
          <w:b/>
          <w:bCs/>
        </w:rPr>
      </w:pPr>
    </w:p>
    <w:p w14:paraId="13CDA9DB" w14:textId="71EF7FE0" w:rsidR="006674EF" w:rsidRPr="007B6DBC" w:rsidRDefault="006674EF" w:rsidP="006674EF">
      <w:pPr>
        <w:rPr>
          <w:rFonts w:ascii="Times New Roman" w:hAnsi="Times New Roman"/>
          <w:smallCaps/>
        </w:rPr>
      </w:pPr>
      <w:r w:rsidRPr="007B6DBC">
        <w:rPr>
          <w:rFonts w:ascii="Times New Roman" w:hAnsi="Times New Roman"/>
          <w:smallCaps/>
          <w:u w:val="single"/>
        </w:rPr>
        <w:t>Prof. Nicola Berti</w:t>
      </w:r>
      <w:r w:rsidRPr="007B6DBC">
        <w:rPr>
          <w:rFonts w:ascii="Times New Roman" w:hAnsi="Times New Roman"/>
          <w:smallCaps/>
        </w:rPr>
        <w:t xml:space="preserve"> (secondo semestre)</w:t>
      </w:r>
    </w:p>
    <w:p w14:paraId="51BC7B58" w14:textId="77777777" w:rsidR="006674EF" w:rsidRPr="007B6DBC" w:rsidRDefault="006674EF" w:rsidP="006674EF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Il sistema parlamentare e la fiducia.</w:t>
      </w:r>
    </w:p>
    <w:p w14:paraId="46D4B403" w14:textId="1F1C3A94" w:rsidR="006674EF" w:rsidRPr="007B6DBC" w:rsidRDefault="006674EF" w:rsidP="006674EF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La struttura del Parlamento.</w:t>
      </w:r>
    </w:p>
    <w:p w14:paraId="2F7F338C" w14:textId="77777777" w:rsidR="006674EF" w:rsidRPr="007B6DBC" w:rsidRDefault="006674EF" w:rsidP="006674EF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Il Governo.</w:t>
      </w:r>
    </w:p>
    <w:p w14:paraId="3DE95B53" w14:textId="77777777" w:rsidR="006674EF" w:rsidRPr="007B6DBC" w:rsidRDefault="006674EF" w:rsidP="006674EF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 xml:space="preserve">L’amministrazione pubblica: struttura e evoluzione. </w:t>
      </w:r>
    </w:p>
    <w:p w14:paraId="3C615459" w14:textId="77777777" w:rsidR="006674EF" w:rsidRPr="007B6DBC" w:rsidRDefault="006674EF" w:rsidP="006674EF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I principi costituzionali dell’amministrazione e dell’agire amministrativo.</w:t>
      </w:r>
    </w:p>
    <w:p w14:paraId="7CEDA1F6" w14:textId="77777777" w:rsidR="006674EF" w:rsidRPr="007B6DBC" w:rsidRDefault="006674EF" w:rsidP="006674EF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Organizzazione e procedimento.</w:t>
      </w:r>
    </w:p>
    <w:p w14:paraId="436B4D15" w14:textId="6A6ADF0E" w:rsidR="006674EF" w:rsidRPr="007B6DBC" w:rsidRDefault="006674EF" w:rsidP="006674EF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Le autorità amministrative indipendenti.</w:t>
      </w:r>
    </w:p>
    <w:p w14:paraId="20FC15D9" w14:textId="5E37D260" w:rsidR="006674EF" w:rsidRPr="007B6DBC" w:rsidRDefault="006674EF" w:rsidP="006674EF">
      <w:pPr>
        <w:rPr>
          <w:rFonts w:ascii="Times New Roman" w:hAnsi="Times New Roman"/>
        </w:rPr>
      </w:pPr>
      <w:r w:rsidRPr="007B6DBC">
        <w:rPr>
          <w:rFonts w:ascii="Times New Roman" w:hAnsi="Times New Roman"/>
        </w:rPr>
        <w:t>Ordinamento giurisdizionale. Giudice ordinario, giudice speciale, giudice amministrativo. Consiglio superiore della magistratura. Corte costituzionale.</w:t>
      </w:r>
    </w:p>
    <w:p w14:paraId="7C86E190" w14:textId="77777777" w:rsidR="00FD7C56" w:rsidRPr="007B6DBC" w:rsidRDefault="74584833" w:rsidP="00FD7C56">
      <w:pPr>
        <w:keepNext/>
        <w:spacing w:before="240" w:after="120"/>
        <w:rPr>
          <w:rFonts w:ascii="Times New Roman" w:hAnsi="Times New Roman"/>
          <w:b/>
        </w:rPr>
      </w:pPr>
      <w:r w:rsidRPr="007B6DBC">
        <w:rPr>
          <w:rFonts w:ascii="Times New Roman" w:hAnsi="Times New Roman"/>
          <w:b/>
          <w:bCs/>
          <w:i/>
          <w:iCs/>
        </w:rPr>
        <w:lastRenderedPageBreak/>
        <w:t>BIBLIOGRAFIA</w:t>
      </w:r>
    </w:p>
    <w:p w14:paraId="065AF4A5" w14:textId="6438B774" w:rsidR="006674EF" w:rsidRDefault="006674EF" w:rsidP="00FD7C56">
      <w:pPr>
        <w:pStyle w:val="Testo1"/>
        <w:spacing w:line="240" w:lineRule="atLeast"/>
        <w:rPr>
          <w:spacing w:val="-5"/>
        </w:rPr>
      </w:pPr>
      <w:r w:rsidRPr="006674EF">
        <w:rPr>
          <w:u w:val="single"/>
        </w:rPr>
        <w:t>Studenti frequentanti</w:t>
      </w:r>
      <w:r>
        <w:t xml:space="preserve">: </w:t>
      </w:r>
      <w:r w:rsidR="74584833">
        <w:t xml:space="preserve">Una selezione di capitoli tratti dal </w:t>
      </w:r>
      <w:r>
        <w:t>manuale</w:t>
      </w:r>
      <w:r w:rsidR="74584833">
        <w:t xml:space="preserve"> </w:t>
      </w:r>
      <w:r w:rsidR="005E4BC9">
        <w:rPr>
          <w:smallCaps/>
          <w:spacing w:val="-5"/>
          <w:sz w:val="16"/>
          <w:szCs w:val="16"/>
        </w:rPr>
        <w:t>Bin-Pitruzzella</w:t>
      </w:r>
      <w:r w:rsidR="00FD7C56" w:rsidRPr="74584833">
        <w:rPr>
          <w:smallCaps/>
          <w:spacing w:val="-5"/>
          <w:sz w:val="16"/>
          <w:szCs w:val="16"/>
        </w:rPr>
        <w:t>,</w:t>
      </w:r>
      <w:r w:rsidR="00FD7C56" w:rsidRPr="74584833">
        <w:rPr>
          <w:i/>
          <w:iCs/>
          <w:spacing w:val="-5"/>
        </w:rPr>
        <w:t xml:space="preserve"> </w:t>
      </w:r>
      <w:r w:rsidR="005E4BC9">
        <w:rPr>
          <w:i/>
          <w:iCs/>
          <w:spacing w:val="-5"/>
        </w:rPr>
        <w:t>Diritt</w:t>
      </w:r>
      <w:r w:rsidR="00FD7C56" w:rsidRPr="74584833">
        <w:rPr>
          <w:i/>
          <w:iCs/>
          <w:spacing w:val="-5"/>
        </w:rPr>
        <w:t>o</w:t>
      </w:r>
      <w:r w:rsidR="005E4BC9">
        <w:rPr>
          <w:i/>
          <w:iCs/>
          <w:spacing w:val="-5"/>
        </w:rPr>
        <w:t xml:space="preserve"> pubblico</w:t>
      </w:r>
      <w:r w:rsidR="00FD7C56" w:rsidRPr="74584833">
        <w:rPr>
          <w:i/>
          <w:iCs/>
          <w:spacing w:val="-5"/>
        </w:rPr>
        <w:t>,</w:t>
      </w:r>
      <w:r w:rsidR="00FD7C56" w:rsidRPr="00FD7C56">
        <w:rPr>
          <w:spacing w:val="-5"/>
        </w:rPr>
        <w:t xml:space="preserve"> </w:t>
      </w:r>
      <w:r w:rsidR="005E4BC9">
        <w:rPr>
          <w:spacing w:val="-5"/>
        </w:rPr>
        <w:t>Giappichelli, Torino</w:t>
      </w:r>
      <w:r w:rsidR="00FD7C56" w:rsidRPr="00FD7C56">
        <w:rPr>
          <w:spacing w:val="-5"/>
        </w:rPr>
        <w:t>, u.e.</w:t>
      </w:r>
      <w:r>
        <w:rPr>
          <w:spacing w:val="-5"/>
        </w:rPr>
        <w:t xml:space="preserve">, le cui pagine saranno specificate nell’apposito </w:t>
      </w:r>
      <w:r w:rsidRPr="006674EF">
        <w:rPr>
          <w:i/>
          <w:iCs/>
          <w:spacing w:val="-5"/>
        </w:rPr>
        <w:t>syllabus</w:t>
      </w:r>
      <w:r>
        <w:rPr>
          <w:spacing w:val="-5"/>
        </w:rPr>
        <w:t xml:space="preserve"> del corso.</w:t>
      </w:r>
      <w:r w:rsidR="00FD7C56" w:rsidRPr="00FD7C56">
        <w:rPr>
          <w:spacing w:val="-5"/>
        </w:rPr>
        <w:t xml:space="preserve"> </w:t>
      </w:r>
      <w:hyperlink r:id="rId4" w:history="1">
        <w:r w:rsidR="00597DF3" w:rsidRPr="00597DF3">
          <w:rPr>
            <w:rStyle w:val="Collegamentoipertestuale"/>
            <w:spacing w:val="-5"/>
          </w:rPr>
          <w:t>Acquista da V&amp;P</w:t>
        </w:r>
      </w:hyperlink>
    </w:p>
    <w:p w14:paraId="77E40A52" w14:textId="0C5018D0" w:rsidR="006674EF" w:rsidRDefault="006674EF" w:rsidP="006674EF">
      <w:pPr>
        <w:pStyle w:val="Testo1"/>
        <w:spacing w:line="240" w:lineRule="atLeast"/>
        <w:rPr>
          <w:spacing w:val="-5"/>
        </w:rPr>
      </w:pPr>
      <w:r w:rsidRPr="006674EF">
        <w:rPr>
          <w:u w:val="single"/>
        </w:rPr>
        <w:t xml:space="preserve">Studenti </w:t>
      </w:r>
      <w:r>
        <w:rPr>
          <w:u w:val="single"/>
        </w:rPr>
        <w:t xml:space="preserve">non </w:t>
      </w:r>
      <w:r w:rsidRPr="006674EF">
        <w:rPr>
          <w:u w:val="single"/>
        </w:rPr>
        <w:t>frequentanti</w:t>
      </w:r>
      <w:r>
        <w:t xml:space="preserve">: </w:t>
      </w:r>
      <w:r w:rsidR="005E4BC9">
        <w:rPr>
          <w:smallCaps/>
          <w:spacing w:val="-5"/>
          <w:sz w:val="16"/>
          <w:szCs w:val="16"/>
        </w:rPr>
        <w:t>Bin-Pitruzzella</w:t>
      </w:r>
      <w:r w:rsidR="005E4BC9" w:rsidRPr="74584833">
        <w:rPr>
          <w:smallCaps/>
          <w:spacing w:val="-5"/>
          <w:sz w:val="16"/>
          <w:szCs w:val="16"/>
        </w:rPr>
        <w:t>,</w:t>
      </w:r>
      <w:r w:rsidR="005E4BC9" w:rsidRPr="74584833">
        <w:rPr>
          <w:i/>
          <w:iCs/>
          <w:spacing w:val="-5"/>
        </w:rPr>
        <w:t xml:space="preserve"> </w:t>
      </w:r>
      <w:r w:rsidR="005E4BC9">
        <w:rPr>
          <w:i/>
          <w:iCs/>
          <w:spacing w:val="-5"/>
        </w:rPr>
        <w:t>Diritt</w:t>
      </w:r>
      <w:r w:rsidR="005E4BC9" w:rsidRPr="74584833">
        <w:rPr>
          <w:i/>
          <w:iCs/>
          <w:spacing w:val="-5"/>
        </w:rPr>
        <w:t>o</w:t>
      </w:r>
      <w:r w:rsidR="005E4BC9">
        <w:rPr>
          <w:i/>
          <w:iCs/>
          <w:spacing w:val="-5"/>
        </w:rPr>
        <w:t xml:space="preserve"> pubblico</w:t>
      </w:r>
      <w:r w:rsidR="005E4BC9" w:rsidRPr="74584833">
        <w:rPr>
          <w:i/>
          <w:iCs/>
          <w:spacing w:val="-5"/>
        </w:rPr>
        <w:t>,</w:t>
      </w:r>
      <w:r w:rsidR="005E4BC9" w:rsidRPr="00FD7C56">
        <w:rPr>
          <w:spacing w:val="-5"/>
        </w:rPr>
        <w:t xml:space="preserve"> </w:t>
      </w:r>
      <w:r w:rsidR="005E4BC9">
        <w:rPr>
          <w:spacing w:val="-5"/>
        </w:rPr>
        <w:t>Giappichelli, Torino</w:t>
      </w:r>
      <w:r w:rsidR="005E4BC9" w:rsidRPr="00FD7C56">
        <w:rPr>
          <w:spacing w:val="-5"/>
        </w:rPr>
        <w:t xml:space="preserve">, </w:t>
      </w:r>
      <w:r w:rsidRPr="00FD7C56">
        <w:rPr>
          <w:spacing w:val="-5"/>
        </w:rPr>
        <w:t>u.e.</w:t>
      </w:r>
      <w:r>
        <w:rPr>
          <w:spacing w:val="-5"/>
        </w:rPr>
        <w:t xml:space="preserve"> (integrale)</w:t>
      </w:r>
      <w:r w:rsidR="00597DF3">
        <w:rPr>
          <w:spacing w:val="-5"/>
        </w:rPr>
        <w:t xml:space="preserve"> </w:t>
      </w:r>
      <w:hyperlink r:id="rId5" w:history="1">
        <w:r w:rsidR="00597DF3" w:rsidRPr="00597DF3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335A5F99" w14:textId="77777777" w:rsidR="006674EF" w:rsidRDefault="006674EF" w:rsidP="006674EF">
      <w:pPr>
        <w:pStyle w:val="Testo1"/>
        <w:spacing w:line="240" w:lineRule="atLeast"/>
        <w:ind w:left="0" w:firstLine="0"/>
        <w:rPr>
          <w:spacing w:val="-5"/>
        </w:rPr>
      </w:pPr>
    </w:p>
    <w:p w14:paraId="0425DA32" w14:textId="41588315" w:rsidR="00FD7C56" w:rsidRDefault="005E4BC9" w:rsidP="00FD7C56">
      <w:pPr>
        <w:pStyle w:val="Testo1"/>
        <w:spacing w:line="240" w:lineRule="atLeast"/>
      </w:pPr>
      <w:r>
        <w:rPr>
          <w:spacing w:val="-5"/>
        </w:rPr>
        <w:t>Oltre al testo, u</w:t>
      </w:r>
      <w:r w:rsidR="006674EF">
        <w:rPr>
          <w:spacing w:val="-5"/>
        </w:rPr>
        <w:t>na s</w:t>
      </w:r>
      <w:r w:rsidR="00FD7C56" w:rsidRPr="00FD7C56">
        <w:rPr>
          <w:spacing w:val="-5"/>
        </w:rPr>
        <w:t xml:space="preserve">elezione di letture integrative e di casi messi a disposizione </w:t>
      </w:r>
      <w:r>
        <w:rPr>
          <w:spacing w:val="-5"/>
        </w:rPr>
        <w:t>dei frequentanti e</w:t>
      </w:r>
      <w:r w:rsidR="00FD7C56" w:rsidRPr="00FD7C56">
        <w:rPr>
          <w:spacing w:val="-5"/>
        </w:rPr>
        <w:t xml:space="preserve"> dei non frequentanti su piattaforma </w:t>
      </w:r>
      <w:r w:rsidR="00FD7C56" w:rsidRPr="006674EF">
        <w:rPr>
          <w:i/>
          <w:iCs/>
          <w:spacing w:val="-5"/>
        </w:rPr>
        <w:t>BlackBoard</w:t>
      </w:r>
      <w:r w:rsidR="00FD7C56" w:rsidRPr="00FD7C56">
        <w:rPr>
          <w:spacing w:val="-5"/>
        </w:rPr>
        <w:t>.</w:t>
      </w:r>
    </w:p>
    <w:p w14:paraId="05EFCE25" w14:textId="77777777" w:rsidR="00D569D3" w:rsidRDefault="00D569D3" w:rsidP="74584833">
      <w:pPr>
        <w:pStyle w:val="Testo1"/>
        <w:spacing w:line="240" w:lineRule="atLeast"/>
        <w:rPr>
          <w:b/>
          <w:bCs/>
          <w:i/>
          <w:iCs/>
          <w:szCs w:val="18"/>
        </w:rPr>
      </w:pPr>
    </w:p>
    <w:p w14:paraId="5252BF33" w14:textId="7A64BE92" w:rsidR="00FD7C56" w:rsidRDefault="74584833" w:rsidP="74584833">
      <w:pPr>
        <w:pStyle w:val="Testo1"/>
        <w:spacing w:line="240" w:lineRule="atLeast"/>
        <w:rPr>
          <w:b/>
          <w:bCs/>
          <w:i/>
          <w:iCs/>
          <w:szCs w:val="18"/>
        </w:rPr>
      </w:pPr>
      <w:r w:rsidRPr="74584833">
        <w:rPr>
          <w:b/>
          <w:bCs/>
          <w:i/>
          <w:iCs/>
          <w:szCs w:val="18"/>
        </w:rPr>
        <w:t>DIDATTICA DEL CORSO</w:t>
      </w:r>
    </w:p>
    <w:p w14:paraId="4B7DDF0B" w14:textId="04C7D3C6" w:rsidR="00FD7C56" w:rsidRDefault="00FD7C56" w:rsidP="00FD7C56">
      <w:pPr>
        <w:pStyle w:val="Testo2"/>
      </w:pPr>
      <w:r>
        <w:t>L</w:t>
      </w:r>
      <w:r w:rsidRPr="00FD7C56">
        <w:t>ezioni in aula, esercitazioni su casi pratici e decisioni giurisprudenziali, seminari di gruppo</w:t>
      </w:r>
      <w:r w:rsidR="005E4BC9">
        <w:t>, i</w:t>
      </w:r>
      <w:r w:rsidR="005A36A6">
        <w:t xml:space="preserve">nterventi di esperti e </w:t>
      </w:r>
      <w:r w:rsidR="005A36A6" w:rsidRPr="006674EF">
        <w:rPr>
          <w:i/>
          <w:iCs/>
        </w:rPr>
        <w:t>moot court</w:t>
      </w:r>
      <w:r w:rsidR="005A36A6">
        <w:t>.</w:t>
      </w:r>
    </w:p>
    <w:p w14:paraId="36E288D5" w14:textId="44E0551B" w:rsidR="00FD7C56" w:rsidRDefault="00FD7C56" w:rsidP="00FD7C5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134E15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297DA034" w14:textId="6CBB27B3" w:rsidR="006674EF" w:rsidRDefault="006674EF" w:rsidP="00FD7C56">
      <w:pPr>
        <w:pStyle w:val="Testo2"/>
      </w:pPr>
      <w:r>
        <w:rPr>
          <w:u w:val="single"/>
        </w:rPr>
        <w:t>Studenti frequentanti:</w:t>
      </w:r>
      <w:r>
        <w:t xml:space="preserve"> la valutazione sarà determinata per il 75% dal risultato della prova scritta (eventualmente anche intermedia), concernente la selezione di capitoli tratti dal manuale adottato, e per il 25% dall’attività partecipativa in aula e a casa (es. presentazione in aula di approfondimenti su specifiche questioni assegnate, discussioni di casi e questioni giuridiche o altre attività in cui è prevista la collaborazione degli studenti).</w:t>
      </w:r>
    </w:p>
    <w:p w14:paraId="62EF00A0" w14:textId="77777777" w:rsidR="006674EF" w:rsidRDefault="006674EF" w:rsidP="00FD7C56">
      <w:pPr>
        <w:pStyle w:val="Testo2"/>
      </w:pPr>
    </w:p>
    <w:p w14:paraId="31143607" w14:textId="05F7EB0C" w:rsidR="006674EF" w:rsidRPr="006674EF" w:rsidRDefault="006674EF" w:rsidP="006674EF">
      <w:pPr>
        <w:pStyle w:val="Testo2"/>
      </w:pPr>
      <w:r>
        <w:rPr>
          <w:u w:val="single"/>
        </w:rPr>
        <w:t>Studenti non frequentanti:</w:t>
      </w:r>
      <w:r w:rsidRPr="006674EF">
        <w:t xml:space="preserve"> la</w:t>
      </w:r>
      <w:r>
        <w:t xml:space="preserve"> valutazione sarà determinata per il 100% dal risultato dell’esame scritto concernente l’intero manuale adottato.</w:t>
      </w:r>
    </w:p>
    <w:p w14:paraId="69F05C26" w14:textId="0B2FD8D5" w:rsidR="00FD7C56" w:rsidRDefault="00FD7C56" w:rsidP="00FD7C56">
      <w:pPr>
        <w:spacing w:before="240" w:after="120"/>
        <w:rPr>
          <w:b/>
          <w:i/>
          <w:noProof/>
          <w:sz w:val="18"/>
        </w:rPr>
      </w:pPr>
      <w:r w:rsidRPr="00134E15">
        <w:rPr>
          <w:b/>
          <w:i/>
          <w:noProof/>
          <w:sz w:val="18"/>
        </w:rPr>
        <w:t>AVVERTENZE</w:t>
      </w:r>
      <w:r w:rsidR="00134E15">
        <w:rPr>
          <w:b/>
          <w:i/>
          <w:noProof/>
          <w:sz w:val="18"/>
        </w:rPr>
        <w:t xml:space="preserve"> E PREREQUISITI</w:t>
      </w:r>
    </w:p>
    <w:p w14:paraId="43A07DC0" w14:textId="669396C5" w:rsidR="00ED5F03" w:rsidRDefault="00ED5F03" w:rsidP="00134E15">
      <w:pPr>
        <w:spacing w:line="220" w:lineRule="exact"/>
        <w:rPr>
          <w:sz w:val="18"/>
          <w:szCs w:val="18"/>
        </w:rPr>
      </w:pPr>
      <w:r w:rsidRPr="00AD23F7">
        <w:rPr>
          <w:sz w:val="18"/>
          <w:szCs w:val="18"/>
        </w:rPr>
        <w:t>Avendo carattere introduttivo, l’insegnamento non necessita di prerequisiti relativi ai contenuti.</w:t>
      </w:r>
    </w:p>
    <w:p w14:paraId="4F2CFC4E" w14:textId="77777777" w:rsidR="00134E15" w:rsidRDefault="00134E15" w:rsidP="00134E15">
      <w:pPr>
        <w:spacing w:line="220" w:lineRule="exact"/>
        <w:rPr>
          <w:i/>
          <w:sz w:val="18"/>
        </w:rPr>
      </w:pPr>
    </w:p>
    <w:p w14:paraId="4157528D" w14:textId="7F52C2C8" w:rsidR="007B6DBC" w:rsidRPr="007B6DBC" w:rsidRDefault="007B6DBC" w:rsidP="00134E15">
      <w:pPr>
        <w:spacing w:line="22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Orario e luogo di ricevimento degli studenti</w:t>
      </w:r>
    </w:p>
    <w:p w14:paraId="450C0A00" w14:textId="4C41A3A7" w:rsidR="00FD7C56" w:rsidRPr="00FD7C56" w:rsidRDefault="006674EF" w:rsidP="00FD7C56">
      <w:pPr>
        <w:pStyle w:val="Testo2"/>
      </w:pPr>
      <w:r>
        <w:t>I docenti ricevono</w:t>
      </w:r>
      <w:r w:rsidR="00FD7C56" w:rsidRPr="00FD7C56">
        <w:t xml:space="preserve"> gli studenti dopo le lezioni</w:t>
      </w:r>
      <w:r>
        <w:t xml:space="preserve">, oppure telematicamente sulla piattaforma Microsoft Teams previo appuntamento da concordare via </w:t>
      </w:r>
      <w:r w:rsidRPr="006674EF">
        <w:rPr>
          <w:i/>
          <w:iCs/>
        </w:rPr>
        <w:t>e-mail</w:t>
      </w:r>
      <w:r>
        <w:t>.</w:t>
      </w:r>
    </w:p>
    <w:p w14:paraId="5577886F" w14:textId="3E5F2759" w:rsidR="006674EF" w:rsidRPr="00FD7C56" w:rsidRDefault="006674EF" w:rsidP="00FD7C56"/>
    <w:sectPr w:rsidR="006674EF" w:rsidRPr="00FD7C5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56"/>
    <w:rsid w:val="00101EC1"/>
    <w:rsid w:val="00134E15"/>
    <w:rsid w:val="001720A0"/>
    <w:rsid w:val="002121EF"/>
    <w:rsid w:val="00215895"/>
    <w:rsid w:val="00597DF3"/>
    <w:rsid w:val="005A36A6"/>
    <w:rsid w:val="005E4BC9"/>
    <w:rsid w:val="006674EF"/>
    <w:rsid w:val="007B6DBC"/>
    <w:rsid w:val="008124C6"/>
    <w:rsid w:val="008A52E0"/>
    <w:rsid w:val="00D569D3"/>
    <w:rsid w:val="00E10A58"/>
    <w:rsid w:val="00ED5F03"/>
    <w:rsid w:val="00FD7C56"/>
    <w:rsid w:val="745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1CD9C"/>
  <w15:docId w15:val="{1D54C401-27B5-4242-901C-59180671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97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roberto-bin-giovanni-pitruzzella/diritto-pubblico-9791221103007-725870.html?search_string=bin%20Diritto%20pubblico&amp;search_results=10" TargetMode="External"/><Relationship Id="rId4" Type="http://schemas.openxmlformats.org/officeDocument/2006/relationships/hyperlink" Target="https://librerie.unicatt.it/scheda-libro/roberto-bin-giovanni-pitruzzella/diritto-pubblico-9791221103007-725870.html?search_string=bin%20Diritto%20pubblico&amp;search_results=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423</Words>
  <Characters>3217</Characters>
  <Application>Microsoft Office Word</Application>
  <DocSecurity>0</DocSecurity>
  <Lines>26</Lines>
  <Paragraphs>7</Paragraphs>
  <ScaleCrop>false</ScaleCrop>
  <Company>U.C.S.C. MILANO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2023-05-22T14:29:00Z</dcterms:created>
  <dcterms:modified xsi:type="dcterms:W3CDTF">2024-03-12T15:31:00Z</dcterms:modified>
</cp:coreProperties>
</file>