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7C75" w14:textId="77777777" w:rsidR="00DE597B" w:rsidRDefault="00DE597B">
      <w:pPr>
        <w:pStyle w:val="Titolo1"/>
      </w:pPr>
      <w:r>
        <w:t xml:space="preserve">. – Sociologia dell’educazione </w:t>
      </w:r>
    </w:p>
    <w:p w14:paraId="7C6B5DC8" w14:textId="77777777" w:rsidR="00DE597B" w:rsidRDefault="00DE597B" w:rsidP="00DE597B">
      <w:pPr>
        <w:pStyle w:val="Titolo2"/>
      </w:pPr>
      <w:r>
        <w:t>Prof.ssa Maddalena Colombo</w:t>
      </w:r>
    </w:p>
    <w:p w14:paraId="3DF9B439" w14:textId="77777777" w:rsidR="00DE597B" w:rsidRPr="00C209ED" w:rsidRDefault="00DE597B" w:rsidP="00DE597B">
      <w:pPr>
        <w:spacing w:before="240" w:after="120"/>
        <w:rPr>
          <w:rFonts w:ascii="Times New Roman" w:hAnsi="Times New Roman"/>
          <w:b/>
          <w:sz w:val="18"/>
        </w:rPr>
      </w:pPr>
      <w:r w:rsidRPr="00C209ED">
        <w:rPr>
          <w:rFonts w:ascii="Times New Roman" w:hAnsi="Times New Roman"/>
          <w:b/>
          <w:i/>
          <w:sz w:val="18"/>
        </w:rPr>
        <w:t>OBIETTIVO DEL CORSO</w:t>
      </w:r>
      <w:r w:rsidR="00D645D9" w:rsidRPr="00C209ED">
        <w:rPr>
          <w:rFonts w:ascii="Times New Roman" w:hAnsi="Times New Roman"/>
          <w:b/>
          <w:i/>
          <w:sz w:val="18"/>
        </w:rPr>
        <w:t xml:space="preserve"> </w:t>
      </w:r>
      <w:r w:rsidR="00BB42BE" w:rsidRPr="00C209ED">
        <w:rPr>
          <w:rFonts w:ascii="Times New Roman" w:hAnsi="Times New Roman"/>
          <w:b/>
          <w:i/>
          <w:sz w:val="18"/>
        </w:rPr>
        <w:t>E RISULTATI DI APPRENDIMENTO ATTESI</w:t>
      </w:r>
    </w:p>
    <w:p w14:paraId="2F83BE35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Il corso si propone di fornire gli strumenti di base per una lettura sociologica dei fenomeni e dei processi sociali, con riferimento alla dimensione educativa</w:t>
      </w:r>
      <w:r w:rsidR="00DB294B" w:rsidRPr="00C209ED">
        <w:rPr>
          <w:rFonts w:ascii="Times New Roman" w:hAnsi="Times New Roman"/>
        </w:rPr>
        <w:t xml:space="preserve"> e scolastica</w:t>
      </w:r>
      <w:r w:rsidRPr="00C209ED">
        <w:rPr>
          <w:rFonts w:ascii="Times New Roman" w:hAnsi="Times New Roman"/>
        </w:rPr>
        <w:t xml:space="preserve">. Gli aspiranti </w:t>
      </w:r>
      <w:r w:rsidR="003319C9" w:rsidRPr="00C209ED">
        <w:rPr>
          <w:rFonts w:ascii="Times New Roman" w:hAnsi="Times New Roman"/>
        </w:rPr>
        <w:t>insegnanti di scuola dell’infanzia</w:t>
      </w:r>
      <w:r w:rsidRPr="00C209ED">
        <w:rPr>
          <w:rFonts w:ascii="Times New Roman" w:hAnsi="Times New Roman"/>
        </w:rPr>
        <w:t xml:space="preserve"> </w:t>
      </w:r>
      <w:r w:rsidR="003319C9" w:rsidRPr="00C209ED">
        <w:rPr>
          <w:rFonts w:ascii="Times New Roman" w:hAnsi="Times New Roman"/>
        </w:rPr>
        <w:t xml:space="preserve">e </w:t>
      </w:r>
      <w:r w:rsidR="00DB294B" w:rsidRPr="00C209ED">
        <w:rPr>
          <w:rFonts w:ascii="Times New Roman" w:hAnsi="Times New Roman"/>
        </w:rPr>
        <w:t xml:space="preserve">scuola </w:t>
      </w:r>
      <w:r w:rsidR="003319C9" w:rsidRPr="00C209ED">
        <w:rPr>
          <w:rFonts w:ascii="Times New Roman" w:hAnsi="Times New Roman"/>
        </w:rPr>
        <w:t xml:space="preserve">primaria </w:t>
      </w:r>
      <w:r w:rsidRPr="00C209ED">
        <w:rPr>
          <w:rFonts w:ascii="Times New Roman" w:hAnsi="Times New Roman"/>
        </w:rPr>
        <w:t xml:space="preserve">saranno sollecitati ad analizzare la realtà </w:t>
      </w:r>
      <w:r w:rsidR="00C139C2" w:rsidRPr="00C209ED">
        <w:rPr>
          <w:rFonts w:ascii="Times New Roman" w:hAnsi="Times New Roman"/>
        </w:rPr>
        <w:t xml:space="preserve">dell’infanzia e </w:t>
      </w:r>
      <w:r w:rsidRPr="00C209ED">
        <w:rPr>
          <w:rFonts w:ascii="Times New Roman" w:hAnsi="Times New Roman"/>
        </w:rPr>
        <w:t xml:space="preserve">dei servizi formativi, assumendo come chiavi interpretative l’agire di ruolo, le dinamiche funzionali e disfunzionali del sistema </w:t>
      </w:r>
      <w:r w:rsidR="00C139C2" w:rsidRPr="00C209ED">
        <w:rPr>
          <w:rFonts w:ascii="Times New Roman" w:hAnsi="Times New Roman"/>
        </w:rPr>
        <w:t>scolastico</w:t>
      </w:r>
      <w:r w:rsidRPr="00C209ED">
        <w:rPr>
          <w:rFonts w:ascii="Times New Roman" w:hAnsi="Times New Roman"/>
        </w:rPr>
        <w:t>, i rapporti tra le agenzie di socializzazione.</w:t>
      </w:r>
    </w:p>
    <w:p w14:paraId="6C24C660" w14:textId="77777777" w:rsidR="00AE6FC3" w:rsidRPr="00C209ED" w:rsidRDefault="00AE6FC3" w:rsidP="00DE597B">
      <w:pPr>
        <w:rPr>
          <w:rFonts w:ascii="Times New Roman" w:hAnsi="Times New Roman"/>
        </w:rPr>
      </w:pPr>
    </w:p>
    <w:p w14:paraId="59DB49E2" w14:textId="77777777" w:rsidR="00AE6FC3" w:rsidRPr="00C209ED" w:rsidRDefault="00AE6FC3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Al termine del corso lo studente sarà in grado di:</w:t>
      </w:r>
    </w:p>
    <w:p w14:paraId="4CAE4A6D" w14:textId="77777777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r w:rsidRPr="00C209ED">
        <w:rPr>
          <w:rFonts w:ascii="Times New Roman" w:eastAsia="Arial" w:hAnsi="Times New Roman"/>
          <w:szCs w:val="18"/>
        </w:rPr>
        <w:t>comprendere l'individuo</w:t>
      </w:r>
      <w:r w:rsidR="00C139C2" w:rsidRPr="00C209ED">
        <w:rPr>
          <w:rFonts w:ascii="Times New Roman" w:eastAsia="Arial" w:hAnsi="Times New Roman"/>
          <w:szCs w:val="18"/>
        </w:rPr>
        <w:t xml:space="preserve"> nel </w:t>
      </w:r>
      <w:r w:rsidRPr="00C209ED">
        <w:rPr>
          <w:rFonts w:ascii="Times New Roman" w:eastAsia="Arial" w:hAnsi="Times New Roman"/>
          <w:szCs w:val="18"/>
        </w:rPr>
        <w:t xml:space="preserve">sistema delle </w:t>
      </w:r>
      <w:r w:rsidR="00C139C2" w:rsidRPr="00C209ED">
        <w:rPr>
          <w:rFonts w:ascii="Times New Roman" w:eastAsia="Arial" w:hAnsi="Times New Roman"/>
          <w:szCs w:val="18"/>
        </w:rPr>
        <w:t xml:space="preserve">sue </w:t>
      </w:r>
      <w:r w:rsidRPr="00C209ED">
        <w:rPr>
          <w:rFonts w:ascii="Times New Roman" w:eastAsia="Arial" w:hAnsi="Times New Roman"/>
          <w:szCs w:val="18"/>
        </w:rPr>
        <w:t xml:space="preserve">relazioni sociali, il contesto socio-culturale ed economico proprio della società contemporanea entro il quale si collocano le dinamiche </w:t>
      </w:r>
      <w:r w:rsidR="00C139C2" w:rsidRPr="00C209ED">
        <w:rPr>
          <w:rFonts w:ascii="Times New Roman" w:eastAsia="Arial" w:hAnsi="Times New Roman"/>
          <w:szCs w:val="18"/>
        </w:rPr>
        <w:t xml:space="preserve">culturali, </w:t>
      </w:r>
      <w:r w:rsidRPr="00C209ED">
        <w:rPr>
          <w:rFonts w:ascii="Times New Roman" w:eastAsia="Arial" w:hAnsi="Times New Roman"/>
          <w:szCs w:val="18"/>
        </w:rPr>
        <w:t>educative</w:t>
      </w:r>
      <w:r w:rsidR="00C139C2" w:rsidRPr="00C209ED">
        <w:rPr>
          <w:rFonts w:ascii="Times New Roman" w:eastAsia="Arial" w:hAnsi="Times New Roman"/>
          <w:szCs w:val="18"/>
        </w:rPr>
        <w:t xml:space="preserve"> e scolastiche</w:t>
      </w:r>
      <w:r w:rsidR="00371B50" w:rsidRPr="00C209ED">
        <w:rPr>
          <w:rFonts w:ascii="Times New Roman" w:eastAsia="Arial" w:hAnsi="Times New Roman"/>
          <w:szCs w:val="18"/>
        </w:rPr>
        <w:t>;</w:t>
      </w:r>
    </w:p>
    <w:p w14:paraId="556A23F1" w14:textId="71CEF2C1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r w:rsidRPr="00C209ED">
        <w:rPr>
          <w:rFonts w:ascii="Times New Roman" w:eastAsia="Arial" w:hAnsi="Times New Roman"/>
          <w:szCs w:val="18"/>
        </w:rPr>
        <w:t xml:space="preserve">utilizzare </w:t>
      </w:r>
      <w:r w:rsidR="00C139C2" w:rsidRPr="00C209ED">
        <w:rPr>
          <w:rFonts w:ascii="Times New Roman" w:eastAsia="Arial" w:hAnsi="Times New Roman"/>
          <w:szCs w:val="18"/>
        </w:rPr>
        <w:t xml:space="preserve">gli approcci sociologici correnti </w:t>
      </w:r>
      <w:r w:rsidRPr="00C209ED">
        <w:rPr>
          <w:rFonts w:ascii="Times New Roman" w:eastAsia="Arial" w:hAnsi="Times New Roman"/>
          <w:szCs w:val="18"/>
        </w:rPr>
        <w:t xml:space="preserve">per analizzare </w:t>
      </w:r>
      <w:r w:rsidR="004C253D">
        <w:rPr>
          <w:rFonts w:ascii="Times New Roman" w:eastAsia="Arial" w:hAnsi="Times New Roman"/>
          <w:szCs w:val="18"/>
        </w:rPr>
        <w:t xml:space="preserve">il funzionamento del sistema scolastico e </w:t>
      </w:r>
      <w:r w:rsidRPr="00C209ED">
        <w:rPr>
          <w:rFonts w:ascii="Times New Roman" w:eastAsia="Arial" w:hAnsi="Times New Roman"/>
          <w:szCs w:val="18"/>
        </w:rPr>
        <w:t>le relazioni tra le istit</w:t>
      </w:r>
      <w:r w:rsidR="004C253D">
        <w:rPr>
          <w:rFonts w:ascii="Times New Roman" w:eastAsia="Arial" w:hAnsi="Times New Roman"/>
          <w:szCs w:val="18"/>
        </w:rPr>
        <w:t>uzioni scolastiche, le famiglie e</w:t>
      </w:r>
      <w:r w:rsidRPr="00C209ED">
        <w:rPr>
          <w:rFonts w:ascii="Times New Roman" w:eastAsia="Arial" w:hAnsi="Times New Roman"/>
          <w:szCs w:val="18"/>
        </w:rPr>
        <w:t xml:space="preserve"> le </w:t>
      </w:r>
      <w:r w:rsidR="004C253D">
        <w:rPr>
          <w:rFonts w:ascii="Times New Roman" w:eastAsia="Arial" w:hAnsi="Times New Roman"/>
          <w:szCs w:val="18"/>
        </w:rPr>
        <w:t>altre</w:t>
      </w:r>
      <w:r w:rsidRPr="00C209ED">
        <w:rPr>
          <w:rFonts w:ascii="Times New Roman" w:eastAsia="Arial" w:hAnsi="Times New Roman"/>
          <w:szCs w:val="18"/>
        </w:rPr>
        <w:t xml:space="preserve"> agenzie di socializzazione sul territorio,</w:t>
      </w:r>
    </w:p>
    <w:p w14:paraId="63F1C76A" w14:textId="77777777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r w:rsidRPr="00C209ED">
        <w:rPr>
          <w:rFonts w:ascii="Times New Roman" w:eastAsia="Arial" w:hAnsi="Times New Roman"/>
          <w:szCs w:val="18"/>
        </w:rPr>
        <w:t xml:space="preserve">osservare e interpretare </w:t>
      </w:r>
      <w:r w:rsidR="00C139C2" w:rsidRPr="00C209ED">
        <w:rPr>
          <w:rFonts w:ascii="Times New Roman" w:eastAsia="Arial" w:hAnsi="Times New Roman"/>
          <w:szCs w:val="18"/>
        </w:rPr>
        <w:t>l’infanzia come categoria sociale</w:t>
      </w:r>
      <w:r w:rsidRPr="00C209ED">
        <w:rPr>
          <w:rFonts w:ascii="Times New Roman" w:eastAsia="Arial" w:hAnsi="Times New Roman"/>
          <w:szCs w:val="18"/>
        </w:rPr>
        <w:t xml:space="preserve">, in particolare </w:t>
      </w:r>
      <w:r w:rsidR="00C139C2" w:rsidRPr="00C209ED">
        <w:rPr>
          <w:rFonts w:ascii="Times New Roman" w:eastAsia="Arial" w:hAnsi="Times New Roman"/>
          <w:szCs w:val="18"/>
        </w:rPr>
        <w:t>distinguendo il ruolo degli adulti e quello dei pari nella definizione delle rispettive culture</w:t>
      </w:r>
      <w:r w:rsidR="00371B50" w:rsidRPr="00C209ED">
        <w:rPr>
          <w:rFonts w:ascii="Times New Roman" w:eastAsia="Arial" w:hAnsi="Times New Roman"/>
          <w:szCs w:val="18"/>
        </w:rPr>
        <w:t xml:space="preserve"> e nelle dinamiche di interazione reciproca</w:t>
      </w:r>
      <w:r w:rsidR="00C139C2" w:rsidRPr="00C209ED">
        <w:rPr>
          <w:rFonts w:ascii="Times New Roman" w:eastAsia="Arial" w:hAnsi="Times New Roman"/>
          <w:szCs w:val="18"/>
        </w:rPr>
        <w:t>.</w:t>
      </w:r>
    </w:p>
    <w:p w14:paraId="4D7C18CE" w14:textId="77777777" w:rsidR="00DE597B" w:rsidRPr="00C209ED" w:rsidRDefault="00DE597B" w:rsidP="00C139C2">
      <w:pPr>
        <w:spacing w:before="240" w:after="120"/>
        <w:rPr>
          <w:rFonts w:ascii="Times New Roman" w:hAnsi="Times New Roman"/>
          <w:b/>
          <w:sz w:val="18"/>
        </w:rPr>
      </w:pPr>
      <w:r w:rsidRPr="00C209ED">
        <w:rPr>
          <w:rFonts w:ascii="Times New Roman" w:hAnsi="Times New Roman"/>
          <w:b/>
          <w:i/>
          <w:sz w:val="18"/>
        </w:rPr>
        <w:t>PROGRAMMA DEL CORSO</w:t>
      </w:r>
    </w:p>
    <w:p w14:paraId="2CD074DF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Durante il corso verranno affrontati i seguenti aspetti:</w:t>
      </w:r>
    </w:p>
    <w:p w14:paraId="7A26E794" w14:textId="5D1F8868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–</w:t>
      </w:r>
      <w:r w:rsidRPr="00C209ED">
        <w:rPr>
          <w:rFonts w:ascii="Times New Roman" w:hAnsi="Times New Roman"/>
        </w:rPr>
        <w:tab/>
      </w:r>
      <w:r w:rsidRPr="00C209ED">
        <w:rPr>
          <w:rFonts w:ascii="Times New Roman" w:hAnsi="Times New Roman"/>
          <w:i/>
        </w:rPr>
        <w:t>la sociologia come disciplina scientifica</w:t>
      </w:r>
      <w:r w:rsidRPr="00C209ED">
        <w:rPr>
          <w:rFonts w:ascii="Times New Roman" w:hAnsi="Times New Roman"/>
        </w:rPr>
        <w:t xml:space="preserve">: i principali approcci nello studio della società, nell’interpretazione </w:t>
      </w:r>
      <w:r w:rsidR="00A04C84" w:rsidRPr="00C209ED">
        <w:rPr>
          <w:rFonts w:ascii="Times New Roman" w:hAnsi="Times New Roman"/>
        </w:rPr>
        <w:t xml:space="preserve">del rapporto individuo-società e della socializzazione: </w:t>
      </w:r>
      <w:r w:rsidR="00755E86" w:rsidRPr="00C209ED">
        <w:rPr>
          <w:rFonts w:ascii="Times New Roman" w:hAnsi="Times New Roman"/>
        </w:rPr>
        <w:t>il funzionalismo</w:t>
      </w:r>
      <w:r w:rsidRPr="00C209ED">
        <w:rPr>
          <w:rFonts w:ascii="Times New Roman" w:hAnsi="Times New Roman"/>
        </w:rPr>
        <w:t xml:space="preserve">; </w:t>
      </w:r>
      <w:r w:rsidR="00A04C84" w:rsidRPr="00C209ED">
        <w:rPr>
          <w:rFonts w:ascii="Times New Roman" w:hAnsi="Times New Roman"/>
        </w:rPr>
        <w:t xml:space="preserve">le correnti </w:t>
      </w:r>
      <w:proofErr w:type="spellStart"/>
      <w:r w:rsidR="00A04C84" w:rsidRPr="00C209ED">
        <w:rPr>
          <w:rFonts w:ascii="Times New Roman" w:hAnsi="Times New Roman"/>
        </w:rPr>
        <w:t>conflittualiste</w:t>
      </w:r>
      <w:proofErr w:type="spellEnd"/>
      <w:r w:rsidR="00A04C84" w:rsidRPr="00C209ED">
        <w:rPr>
          <w:rFonts w:ascii="Times New Roman" w:hAnsi="Times New Roman"/>
        </w:rPr>
        <w:t>; la svolta comunicativa e l’</w:t>
      </w:r>
      <w:proofErr w:type="spellStart"/>
      <w:r w:rsidR="00A04C84" w:rsidRPr="00C209ED">
        <w:rPr>
          <w:rFonts w:ascii="Times New Roman" w:hAnsi="Times New Roman"/>
        </w:rPr>
        <w:t>interazionismo</w:t>
      </w:r>
      <w:proofErr w:type="spellEnd"/>
      <w:r w:rsidR="00A04C84" w:rsidRPr="00C209ED">
        <w:rPr>
          <w:rFonts w:ascii="Times New Roman" w:hAnsi="Times New Roman"/>
        </w:rPr>
        <w:t xml:space="preserve"> simbolico;</w:t>
      </w:r>
    </w:p>
    <w:p w14:paraId="418F2256" w14:textId="7BE59573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–</w:t>
      </w:r>
      <w:r w:rsidRPr="00C209ED">
        <w:rPr>
          <w:rFonts w:ascii="Times New Roman" w:hAnsi="Times New Roman"/>
        </w:rPr>
        <w:tab/>
        <w:t xml:space="preserve">il </w:t>
      </w:r>
      <w:r w:rsidRPr="00C209ED">
        <w:rPr>
          <w:rFonts w:ascii="Times New Roman" w:hAnsi="Times New Roman"/>
          <w:i/>
        </w:rPr>
        <w:t>rapporto educazione-società</w:t>
      </w:r>
      <w:r w:rsidR="004C253D">
        <w:rPr>
          <w:rFonts w:ascii="Times New Roman" w:hAnsi="Times New Roman"/>
        </w:rPr>
        <w:t xml:space="preserve"> e </w:t>
      </w:r>
      <w:r w:rsidR="004C253D" w:rsidRPr="004C253D">
        <w:rPr>
          <w:rFonts w:ascii="Times New Roman" w:hAnsi="Times New Roman"/>
          <w:i/>
        </w:rPr>
        <w:t>scuola-società</w:t>
      </w:r>
      <w:r w:rsidR="004C253D">
        <w:rPr>
          <w:rFonts w:ascii="Times New Roman" w:hAnsi="Times New Roman"/>
        </w:rPr>
        <w:t xml:space="preserve">; </w:t>
      </w:r>
    </w:p>
    <w:p w14:paraId="2B25039A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–</w:t>
      </w:r>
      <w:r w:rsidRPr="00C209ED">
        <w:rPr>
          <w:rFonts w:ascii="Times New Roman" w:hAnsi="Times New Roman"/>
        </w:rPr>
        <w:tab/>
        <w:t xml:space="preserve">i </w:t>
      </w:r>
      <w:r w:rsidRPr="00C209ED">
        <w:rPr>
          <w:rFonts w:ascii="Times New Roman" w:hAnsi="Times New Roman"/>
          <w:i/>
          <w:iCs/>
        </w:rPr>
        <w:t>principali temi di riflessione</w:t>
      </w:r>
      <w:r w:rsidRPr="00C209ED">
        <w:rPr>
          <w:rFonts w:ascii="Times New Roman" w:hAnsi="Times New Roman"/>
        </w:rPr>
        <w:t xml:space="preserve"> della </w:t>
      </w:r>
      <w:r w:rsidRPr="00C209ED">
        <w:rPr>
          <w:rFonts w:ascii="Times New Roman" w:hAnsi="Times New Roman"/>
          <w:i/>
        </w:rPr>
        <w:t>sociologia dell’educazione</w:t>
      </w:r>
      <w:r w:rsidR="00DB4773" w:rsidRPr="00C209ED">
        <w:rPr>
          <w:rFonts w:ascii="Times New Roman" w:hAnsi="Times New Roman"/>
          <w:i/>
        </w:rPr>
        <w:t xml:space="preserve"> e dell’infanzia</w:t>
      </w:r>
      <w:r w:rsidRPr="00C209ED">
        <w:rPr>
          <w:rFonts w:ascii="Times New Roman" w:hAnsi="Times New Roman"/>
        </w:rPr>
        <w:t>:</w:t>
      </w:r>
    </w:p>
    <w:p w14:paraId="4607F3ED" w14:textId="77777777" w:rsidR="00DE597B" w:rsidRPr="00C209ED" w:rsidRDefault="00C139C2" w:rsidP="00C209ED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r w:rsidRPr="00C209ED">
        <w:rPr>
          <w:rFonts w:ascii="Times New Roman" w:hAnsi="Times New Roman"/>
        </w:rPr>
        <w:t xml:space="preserve">i cambiamenti nei modi, </w:t>
      </w:r>
      <w:r w:rsidR="00DE597B" w:rsidRPr="00C209ED">
        <w:rPr>
          <w:rFonts w:ascii="Times New Roman" w:hAnsi="Times New Roman"/>
        </w:rPr>
        <w:t>tempi</w:t>
      </w:r>
      <w:r w:rsidR="00A04C84" w:rsidRPr="00C209ED">
        <w:rPr>
          <w:rFonts w:ascii="Times New Roman" w:hAnsi="Times New Roman"/>
        </w:rPr>
        <w:t xml:space="preserve"> e luoghi della socializzazione:</w:t>
      </w:r>
      <w:r w:rsidR="00DE597B" w:rsidRPr="00C209ED">
        <w:rPr>
          <w:rFonts w:ascii="Times New Roman" w:hAnsi="Times New Roman"/>
        </w:rPr>
        <w:t xml:space="preserve"> il policentrismo formativo </w:t>
      </w:r>
    </w:p>
    <w:p w14:paraId="3A25A1CA" w14:textId="77777777" w:rsidR="00DE597B" w:rsidRPr="00C209ED" w:rsidRDefault="00DE597B" w:rsidP="00C209ED">
      <w:pPr>
        <w:numPr>
          <w:ilvl w:val="0"/>
          <w:numId w:val="16"/>
        </w:numPr>
        <w:rPr>
          <w:rFonts w:ascii="Times New Roman" w:hAnsi="Times New Roman"/>
        </w:rPr>
      </w:pPr>
      <w:r w:rsidRPr="00C209ED">
        <w:rPr>
          <w:rFonts w:ascii="Times New Roman" w:hAnsi="Times New Roman"/>
        </w:rPr>
        <w:t>la costruzione de</w:t>
      </w:r>
      <w:r w:rsidR="00FD5B98" w:rsidRPr="00C209ED">
        <w:rPr>
          <w:rFonts w:ascii="Times New Roman" w:hAnsi="Times New Roman"/>
        </w:rPr>
        <w:t>ll’identità personale e sociale</w:t>
      </w:r>
    </w:p>
    <w:p w14:paraId="50BCA24A" w14:textId="77777777" w:rsidR="00456FBC" w:rsidRDefault="00DE597B" w:rsidP="00C209ED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r w:rsidRPr="00C209ED">
        <w:rPr>
          <w:rFonts w:ascii="Times New Roman" w:hAnsi="Times New Roman"/>
        </w:rPr>
        <w:t>l’uguaglianza delle opportunità di fronte all’istruzione</w:t>
      </w:r>
    </w:p>
    <w:p w14:paraId="6FAADDE7" w14:textId="31A36513" w:rsidR="00C209ED" w:rsidRPr="00C209ED" w:rsidRDefault="00C209ED" w:rsidP="00C209ED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multimedialità e multiculturalità</w:t>
      </w:r>
      <w:r w:rsidR="004C253D">
        <w:rPr>
          <w:rFonts w:ascii="Times New Roman" w:hAnsi="Times New Roman"/>
        </w:rPr>
        <w:t xml:space="preserve"> quali fattori di innovazione</w:t>
      </w:r>
    </w:p>
    <w:p w14:paraId="090FCBC6" w14:textId="77777777" w:rsidR="00456FBC" w:rsidRDefault="00456FBC" w:rsidP="00456FBC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lastRenderedPageBreak/>
        <w:t xml:space="preserve"> –</w:t>
      </w:r>
      <w:r w:rsidRPr="00C209ED">
        <w:rPr>
          <w:rFonts w:ascii="Times New Roman" w:hAnsi="Times New Roman"/>
        </w:rPr>
        <w:tab/>
        <w:t xml:space="preserve">I </w:t>
      </w:r>
      <w:r w:rsidRPr="00C209ED">
        <w:rPr>
          <w:rFonts w:ascii="Times New Roman" w:hAnsi="Times New Roman"/>
          <w:i/>
        </w:rPr>
        <w:t>metodi di ricerca sociale in sociologia dell’</w:t>
      </w:r>
      <w:r w:rsidR="00801C86">
        <w:rPr>
          <w:rFonts w:ascii="Times New Roman" w:hAnsi="Times New Roman"/>
          <w:i/>
        </w:rPr>
        <w:t>infanzia</w:t>
      </w:r>
      <w:r w:rsidRPr="00C209ED">
        <w:rPr>
          <w:rFonts w:ascii="Times New Roman" w:hAnsi="Times New Roman"/>
        </w:rPr>
        <w:t>: metodi macrosociologici e microsociologici; gli attori e i processi da indagare nella ricerca sul campo: docenti, studenti, genitori e il mondo giovanile.</w:t>
      </w:r>
    </w:p>
    <w:p w14:paraId="66DF53F1" w14:textId="77777777" w:rsidR="00810DD3" w:rsidRPr="00C209ED" w:rsidRDefault="00810DD3" w:rsidP="00456FBC">
      <w:pPr>
        <w:rPr>
          <w:rFonts w:ascii="Times New Roman" w:hAnsi="Times New Roman"/>
        </w:rPr>
      </w:pPr>
    </w:p>
    <w:p w14:paraId="3E09314A" w14:textId="4568829B" w:rsidR="00456FBC" w:rsidRDefault="00810DD3" w:rsidP="00810DD3">
      <w:pPr>
        <w:pStyle w:val="Paragrafoelenco"/>
        <w:numPr>
          <w:ilvl w:val="0"/>
          <w:numId w:val="17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456FBC" w:rsidRPr="00810DD3">
        <w:rPr>
          <w:rFonts w:ascii="Times New Roman" w:hAnsi="Times New Roman"/>
        </w:rPr>
        <w:t xml:space="preserve">a </w:t>
      </w:r>
      <w:r w:rsidR="00456FBC" w:rsidRPr="00810DD3">
        <w:rPr>
          <w:rFonts w:ascii="Times New Roman" w:hAnsi="Times New Roman"/>
          <w:i/>
        </w:rPr>
        <w:t>teoria della riproduzione</w:t>
      </w:r>
      <w:r w:rsidRPr="00810DD3">
        <w:rPr>
          <w:rFonts w:ascii="Times New Roman" w:hAnsi="Times New Roman"/>
          <w:i/>
        </w:rPr>
        <w:t xml:space="preserve"> interpretativa</w:t>
      </w:r>
      <w:r>
        <w:rPr>
          <w:rFonts w:ascii="Times New Roman" w:hAnsi="Times New Roman"/>
        </w:rPr>
        <w:t xml:space="preserve"> di W.A. Corsaro riguardo alla condizione dell’infanzia nella società:</w:t>
      </w:r>
      <w:r w:rsidR="00456FBC" w:rsidRPr="00810DD3">
        <w:rPr>
          <w:rFonts w:ascii="Times New Roman" w:hAnsi="Times New Roman"/>
        </w:rPr>
        <w:t xml:space="preserve"> </w:t>
      </w:r>
    </w:p>
    <w:p w14:paraId="314235EB" w14:textId="45C9F94A" w:rsidR="00810DD3" w:rsidRDefault="00810DD3" w:rsidP="00C209ED">
      <w:pPr>
        <w:pStyle w:val="Paragrafoelenco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Modelli di socializzazione socio-costruttivisti;</w:t>
      </w:r>
    </w:p>
    <w:p w14:paraId="01B4ACDE" w14:textId="6A20F310" w:rsidR="00456FBC" w:rsidRPr="00C209ED" w:rsidRDefault="00810DD3" w:rsidP="00C209ED">
      <w:pPr>
        <w:pStyle w:val="Paragrafoelenco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L’”inverno demografico” e la trasformazione della famiglia</w:t>
      </w:r>
      <w:r w:rsidR="00456FBC" w:rsidRPr="00C209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USA e in Europa; </w:t>
      </w:r>
      <w:r w:rsidR="00801C86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>problematiche f</w:t>
      </w:r>
      <w:r w:rsidR="00801C86">
        <w:rPr>
          <w:rFonts w:ascii="Times New Roman" w:hAnsi="Times New Roman"/>
        </w:rPr>
        <w:t>amiliari;</w:t>
      </w:r>
      <w:r w:rsidR="00456FBC" w:rsidRPr="00C209ED">
        <w:rPr>
          <w:rFonts w:ascii="Times New Roman" w:hAnsi="Times New Roman"/>
        </w:rPr>
        <w:t xml:space="preserve"> le politiche per </w:t>
      </w:r>
      <w:r w:rsidR="00801C86">
        <w:rPr>
          <w:rFonts w:ascii="Times New Roman" w:hAnsi="Times New Roman"/>
        </w:rPr>
        <w:t xml:space="preserve">la famiglia e </w:t>
      </w:r>
      <w:r>
        <w:rPr>
          <w:rFonts w:ascii="Times New Roman" w:hAnsi="Times New Roman"/>
        </w:rPr>
        <w:t xml:space="preserve">l’infanzia; i processi di </w:t>
      </w:r>
      <w:r w:rsidRPr="00810DD3">
        <w:rPr>
          <w:rFonts w:ascii="Times New Roman" w:hAnsi="Times New Roman"/>
          <w:i/>
        </w:rPr>
        <w:t>care</w:t>
      </w:r>
      <w:r>
        <w:rPr>
          <w:rFonts w:ascii="Times New Roman" w:hAnsi="Times New Roman"/>
        </w:rPr>
        <w:t xml:space="preserve"> e la prevenzione;</w:t>
      </w:r>
    </w:p>
    <w:p w14:paraId="0B5870FB" w14:textId="61440FC5" w:rsidR="00DB4773" w:rsidRPr="00C209ED" w:rsidRDefault="00FD5B98" w:rsidP="00C209ED">
      <w:pPr>
        <w:pStyle w:val="Paragrafoelenco"/>
        <w:numPr>
          <w:ilvl w:val="0"/>
          <w:numId w:val="14"/>
        </w:numPr>
        <w:rPr>
          <w:rFonts w:ascii="Times New Roman" w:hAnsi="Times New Roman"/>
        </w:rPr>
      </w:pPr>
      <w:r w:rsidRPr="00C209ED">
        <w:rPr>
          <w:rFonts w:ascii="Times New Roman" w:hAnsi="Times New Roman"/>
        </w:rPr>
        <w:t>le culture dei bambini</w:t>
      </w:r>
      <w:r w:rsidR="00456FBC" w:rsidRPr="00C209ED">
        <w:rPr>
          <w:rFonts w:ascii="Times New Roman" w:hAnsi="Times New Roman"/>
        </w:rPr>
        <w:t xml:space="preserve"> </w:t>
      </w:r>
      <w:r w:rsidR="005B05D3">
        <w:rPr>
          <w:rFonts w:ascii="Times New Roman" w:hAnsi="Times New Roman"/>
        </w:rPr>
        <w:t xml:space="preserve">e dei preadolescenti </w:t>
      </w:r>
      <w:r w:rsidR="00456FBC" w:rsidRPr="00C209ED">
        <w:rPr>
          <w:rFonts w:ascii="Times New Roman" w:hAnsi="Times New Roman"/>
        </w:rPr>
        <w:t>(cultu</w:t>
      </w:r>
      <w:r w:rsidR="00801C86">
        <w:rPr>
          <w:rFonts w:ascii="Times New Roman" w:hAnsi="Times New Roman"/>
        </w:rPr>
        <w:t>re dei pari e agency infantile)</w:t>
      </w:r>
      <w:r w:rsidR="00810DD3">
        <w:rPr>
          <w:rFonts w:ascii="Times New Roman" w:hAnsi="Times New Roman"/>
        </w:rPr>
        <w:t xml:space="preserve"> tra famiglia, </w:t>
      </w:r>
      <w:r w:rsidR="00DB4773" w:rsidRPr="00C209ED">
        <w:rPr>
          <w:rFonts w:ascii="Times New Roman" w:hAnsi="Times New Roman"/>
        </w:rPr>
        <w:t>scuola</w:t>
      </w:r>
      <w:r w:rsidR="00431E5D" w:rsidRPr="00C209ED">
        <w:rPr>
          <w:rFonts w:ascii="Times New Roman" w:hAnsi="Times New Roman"/>
        </w:rPr>
        <w:t xml:space="preserve">, </w:t>
      </w:r>
      <w:r w:rsidR="00481A5A">
        <w:rPr>
          <w:rFonts w:ascii="Times New Roman" w:hAnsi="Times New Roman"/>
        </w:rPr>
        <w:t>tv, web e social media</w:t>
      </w:r>
      <w:r w:rsidR="00801C86">
        <w:rPr>
          <w:rFonts w:ascii="Times New Roman" w:hAnsi="Times New Roman"/>
        </w:rPr>
        <w:t>.</w:t>
      </w:r>
      <w:r w:rsidRPr="00C209ED">
        <w:rPr>
          <w:rFonts w:ascii="Times New Roman" w:hAnsi="Times New Roman"/>
        </w:rPr>
        <w:t xml:space="preserve"> </w:t>
      </w:r>
      <w:r w:rsidR="00810DD3">
        <w:rPr>
          <w:rFonts w:ascii="Times New Roman" w:hAnsi="Times New Roman"/>
        </w:rPr>
        <w:t>Condivisione, conflitto e riappropriazione simbolica.</w:t>
      </w:r>
    </w:p>
    <w:p w14:paraId="5AF306BB" w14:textId="77777777" w:rsidR="00A04C84" w:rsidRPr="00C209ED" w:rsidRDefault="00A04C84" w:rsidP="00A04C84">
      <w:pPr>
        <w:rPr>
          <w:i/>
        </w:rPr>
      </w:pPr>
    </w:p>
    <w:p w14:paraId="38561196" w14:textId="56564342" w:rsidR="00DB4773" w:rsidRPr="00C209ED" w:rsidRDefault="00A04C84" w:rsidP="00A04C84">
      <w:r w:rsidRPr="00C209ED">
        <w:rPr>
          <w:i/>
        </w:rPr>
        <w:t xml:space="preserve">Tema monografico: </w:t>
      </w:r>
      <w:r w:rsidR="004C253D">
        <w:rPr>
          <w:i/>
        </w:rPr>
        <w:t>Il sistema scolastico</w:t>
      </w:r>
      <w:r w:rsidR="004C253D" w:rsidRPr="004C253D">
        <w:rPr>
          <w:i/>
        </w:rPr>
        <w:t xml:space="preserve"> </w:t>
      </w:r>
      <w:r w:rsidR="004C253D">
        <w:rPr>
          <w:i/>
        </w:rPr>
        <w:t xml:space="preserve">in Italia, l’emergenza </w:t>
      </w:r>
      <w:r w:rsidR="00D66864">
        <w:rPr>
          <w:i/>
        </w:rPr>
        <w:t xml:space="preserve"> pandemi</w:t>
      </w:r>
      <w:r w:rsidR="004C253D">
        <w:rPr>
          <w:i/>
        </w:rPr>
        <w:t>c</w:t>
      </w:r>
      <w:r w:rsidR="00810DD3">
        <w:rPr>
          <w:i/>
        </w:rPr>
        <w:t>a</w:t>
      </w:r>
      <w:r w:rsidR="004C253D">
        <w:rPr>
          <w:i/>
        </w:rPr>
        <w:t xml:space="preserve"> e le ipotesi di cambiamento. </w:t>
      </w:r>
      <w:r w:rsidR="004C253D">
        <w:t xml:space="preserve">Come funziona il sistema scolastico e quale ruolo hanno gli insegnanti nei processi di disuguaglianza e di innovazione. </w:t>
      </w:r>
      <w:r w:rsidR="00D66864">
        <w:t xml:space="preserve">Come hanno reagito gli insegnanti </w:t>
      </w:r>
      <w:r w:rsidR="004C253D">
        <w:t xml:space="preserve">e gli educatori della prima infanzia </w:t>
      </w:r>
      <w:r w:rsidR="00D66864">
        <w:t xml:space="preserve">al trauma culturale provocato dal </w:t>
      </w:r>
      <w:proofErr w:type="spellStart"/>
      <w:r w:rsidR="00D66864">
        <w:t>lockdown</w:t>
      </w:r>
      <w:proofErr w:type="spellEnd"/>
      <w:r w:rsidR="00D66864">
        <w:t xml:space="preserve"> e </w:t>
      </w:r>
      <w:r w:rsidR="004C253D">
        <w:t xml:space="preserve">quali </w:t>
      </w:r>
      <w:r w:rsidR="00D66864">
        <w:t>adattamenti del sistema formativo</w:t>
      </w:r>
      <w:r w:rsidR="004C253D">
        <w:t xml:space="preserve"> si profilano per il post-pandemia</w:t>
      </w:r>
      <w:r w:rsidR="00D66864">
        <w:t>.</w:t>
      </w:r>
      <w:r w:rsidR="004C253D">
        <w:t xml:space="preserve"> </w:t>
      </w:r>
    </w:p>
    <w:p w14:paraId="7B403912" w14:textId="77777777" w:rsidR="00DE597B" w:rsidRPr="00C209ED" w:rsidRDefault="00DE597B" w:rsidP="00DE597B">
      <w:pPr>
        <w:keepNext/>
        <w:spacing w:before="240" w:after="120"/>
        <w:rPr>
          <w:b/>
          <w:sz w:val="18"/>
        </w:rPr>
      </w:pPr>
      <w:r w:rsidRPr="00C209ED">
        <w:rPr>
          <w:b/>
          <w:i/>
          <w:sz w:val="18"/>
        </w:rPr>
        <w:t>BIBLIOGRAFIA</w:t>
      </w:r>
    </w:p>
    <w:p w14:paraId="69DA662A" w14:textId="77777777" w:rsidR="00DE597B" w:rsidRPr="00C209ED" w:rsidRDefault="00DE597B" w:rsidP="00DE597B">
      <w:pPr>
        <w:pStyle w:val="Testo1"/>
      </w:pPr>
      <w:r w:rsidRPr="00C209ED">
        <w:t>All’esame lo studente dovrà portare i seguenti testi obbligatori:</w:t>
      </w:r>
    </w:p>
    <w:p w14:paraId="7A8E588F" w14:textId="77777777" w:rsidR="007A7A79" w:rsidRPr="00C209ED" w:rsidRDefault="007A7A79" w:rsidP="00433C3F">
      <w:pPr>
        <w:pStyle w:val="Testo1"/>
        <w:spacing w:line="240" w:lineRule="exact"/>
      </w:pPr>
    </w:p>
    <w:p w14:paraId="41E85717" w14:textId="77777777" w:rsidR="00DE597B" w:rsidRPr="00C209ED" w:rsidRDefault="00DE597B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E. Besozzi,</w:t>
      </w:r>
      <w:r w:rsidRPr="00C209ED">
        <w:rPr>
          <w:i/>
          <w:spacing w:val="-5"/>
        </w:rPr>
        <w:t xml:space="preserve"> </w:t>
      </w:r>
      <w:r w:rsidR="00A04C84" w:rsidRPr="00C209ED">
        <w:rPr>
          <w:i/>
          <w:spacing w:val="-5"/>
        </w:rPr>
        <w:t>Educazione e s</w:t>
      </w:r>
      <w:r w:rsidRPr="00C209ED">
        <w:rPr>
          <w:i/>
          <w:spacing w:val="-5"/>
        </w:rPr>
        <w:t>ocietà,</w:t>
      </w:r>
      <w:r w:rsidR="00FD5B98" w:rsidRPr="00C209ED">
        <w:rPr>
          <w:spacing w:val="-5"/>
        </w:rPr>
        <w:t xml:space="preserve"> Carocci, Roma,</w:t>
      </w:r>
      <w:r w:rsidR="00A04C84" w:rsidRPr="00C209ED">
        <w:rPr>
          <w:spacing w:val="-5"/>
        </w:rPr>
        <w:t xml:space="preserve"> 2° edizione</w:t>
      </w:r>
      <w:r w:rsidR="00FD5B98" w:rsidRPr="00C209ED">
        <w:rPr>
          <w:spacing w:val="-5"/>
        </w:rPr>
        <w:t xml:space="preserve"> 2017.</w:t>
      </w:r>
    </w:p>
    <w:p w14:paraId="0961F1FD" w14:textId="0B6C4698" w:rsidR="00431E5D" w:rsidRPr="004C253D" w:rsidRDefault="00431E5D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W. A. Corsaro</w:t>
      </w:r>
      <w:r w:rsidR="00CB195A" w:rsidRPr="00C209ED">
        <w:rPr>
          <w:smallCaps/>
          <w:spacing w:val="-5"/>
          <w:sz w:val="16"/>
        </w:rPr>
        <w:t>,</w:t>
      </w:r>
      <w:r w:rsidR="00CB195A" w:rsidRPr="00C209ED">
        <w:rPr>
          <w:i/>
          <w:spacing w:val="-5"/>
        </w:rPr>
        <w:t xml:space="preserve"> </w:t>
      </w:r>
      <w:r w:rsidRPr="00C209ED">
        <w:rPr>
          <w:i/>
          <w:spacing w:val="-5"/>
        </w:rPr>
        <w:t>Soci</w:t>
      </w:r>
      <w:r w:rsidR="00801C86">
        <w:rPr>
          <w:i/>
          <w:spacing w:val="-5"/>
        </w:rPr>
        <w:t>o</w:t>
      </w:r>
      <w:r w:rsidRPr="00C209ED">
        <w:rPr>
          <w:i/>
          <w:spacing w:val="-5"/>
        </w:rPr>
        <w:t xml:space="preserve">logia dell’infanzia, </w:t>
      </w:r>
      <w:r w:rsidRPr="00C209ED">
        <w:rPr>
          <w:iCs/>
          <w:spacing w:val="-5"/>
        </w:rPr>
        <w:t>FrancoAngeli</w:t>
      </w:r>
      <w:r w:rsidR="00CB195A" w:rsidRPr="00C209ED">
        <w:rPr>
          <w:iCs/>
          <w:spacing w:val="-5"/>
        </w:rPr>
        <w:t>, Milano, 20</w:t>
      </w:r>
      <w:r w:rsidRPr="00C209ED">
        <w:rPr>
          <w:iCs/>
          <w:spacing w:val="-5"/>
        </w:rPr>
        <w:t>20</w:t>
      </w:r>
      <w:r w:rsidR="00A04C84" w:rsidRPr="00C209ED">
        <w:rPr>
          <w:iCs/>
          <w:spacing w:val="-5"/>
        </w:rPr>
        <w:t>.</w:t>
      </w:r>
      <w:r w:rsidR="004679BE">
        <w:rPr>
          <w:iCs/>
          <w:spacing w:val="-5"/>
        </w:rPr>
        <w:t xml:space="preserve"> </w:t>
      </w:r>
      <w:hyperlink r:id="rId5" w:history="1">
        <w:r w:rsidR="004679BE" w:rsidRPr="004679BE">
          <w:rPr>
            <w:rStyle w:val="Collegamentoipertestuale"/>
            <w:iCs/>
            <w:spacing w:val="-5"/>
          </w:rPr>
          <w:t>Acquista da V&amp;P</w:t>
        </w:r>
      </w:hyperlink>
    </w:p>
    <w:p w14:paraId="7B076F3A" w14:textId="5D3014A2" w:rsidR="004C253D" w:rsidRPr="00C209ED" w:rsidRDefault="004C253D" w:rsidP="004C253D">
      <w:pPr>
        <w:pStyle w:val="Testo1"/>
        <w:numPr>
          <w:ilvl w:val="0"/>
          <w:numId w:val="5"/>
        </w:numPr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t>Un testo a scelta tra i seguenti:</w:t>
      </w:r>
    </w:p>
    <w:p w14:paraId="0A115137" w14:textId="2A02B49D" w:rsidR="00C25CBB" w:rsidRDefault="00245D57" w:rsidP="004C253D">
      <w:pPr>
        <w:pStyle w:val="Paragrafoelenco"/>
        <w:numPr>
          <w:ilvl w:val="0"/>
          <w:numId w:val="17"/>
        </w:numPr>
        <w:jc w:val="left"/>
        <w:rPr>
          <w:bCs/>
          <w:sz w:val="18"/>
          <w:szCs w:val="18"/>
          <w:lang w:val="en-US"/>
        </w:rPr>
      </w:pPr>
      <w:r w:rsidRPr="00C25CBB">
        <w:rPr>
          <w:smallCaps/>
          <w:spacing w:val="-5"/>
          <w:sz w:val="16"/>
          <w:lang w:val="en-US"/>
        </w:rPr>
        <w:t>M. Colombo</w:t>
      </w:r>
      <w:r w:rsidR="00D66864" w:rsidRPr="00C25CBB">
        <w:rPr>
          <w:smallCaps/>
          <w:spacing w:val="-5"/>
          <w:sz w:val="16"/>
          <w:lang w:val="en-US"/>
        </w:rPr>
        <w:t xml:space="preserve">, M. </w:t>
      </w:r>
      <w:proofErr w:type="spellStart"/>
      <w:r w:rsidR="00D66864" w:rsidRPr="00C25CBB">
        <w:rPr>
          <w:smallCaps/>
          <w:spacing w:val="-5"/>
          <w:sz w:val="16"/>
          <w:lang w:val="en-US"/>
        </w:rPr>
        <w:t>Romito</w:t>
      </w:r>
      <w:proofErr w:type="spellEnd"/>
      <w:r w:rsidR="00D66864" w:rsidRPr="00C25CBB">
        <w:rPr>
          <w:smallCaps/>
          <w:spacing w:val="-5"/>
          <w:sz w:val="16"/>
          <w:lang w:val="en-US"/>
        </w:rPr>
        <w:t xml:space="preserve">, M. </w:t>
      </w:r>
      <w:proofErr w:type="spellStart"/>
      <w:r w:rsidR="00D66864" w:rsidRPr="00C25CBB">
        <w:rPr>
          <w:smallCaps/>
          <w:spacing w:val="-5"/>
          <w:sz w:val="16"/>
          <w:lang w:val="en-US"/>
        </w:rPr>
        <w:t>Vaira</w:t>
      </w:r>
      <w:proofErr w:type="spellEnd"/>
      <w:r w:rsidR="00D66864" w:rsidRPr="00C25CBB">
        <w:rPr>
          <w:smallCaps/>
          <w:spacing w:val="-5"/>
          <w:sz w:val="16"/>
          <w:lang w:val="en-US"/>
        </w:rPr>
        <w:t xml:space="preserve"> &amp; M. </w:t>
      </w:r>
      <w:proofErr w:type="spellStart"/>
      <w:r w:rsidR="00D66864" w:rsidRPr="00C25CBB">
        <w:rPr>
          <w:smallCaps/>
          <w:spacing w:val="-5"/>
          <w:sz w:val="16"/>
          <w:lang w:val="en-US"/>
        </w:rPr>
        <w:t>Visentin</w:t>
      </w:r>
      <w:proofErr w:type="spellEnd"/>
      <w:r w:rsidR="00D66864" w:rsidRPr="00C25CBB">
        <w:rPr>
          <w:smallCaps/>
          <w:spacing w:val="-5"/>
          <w:sz w:val="16"/>
          <w:lang w:val="en-US"/>
        </w:rPr>
        <w:t xml:space="preserve"> (Eds.)</w:t>
      </w:r>
      <w:r w:rsidR="00CB195A" w:rsidRPr="00C25CBB">
        <w:rPr>
          <w:smallCaps/>
          <w:spacing w:val="-5"/>
          <w:sz w:val="16"/>
          <w:lang w:val="en-US"/>
        </w:rPr>
        <w:t>,</w:t>
      </w:r>
      <w:r w:rsidR="00D66864" w:rsidRPr="00C25CBB">
        <w:rPr>
          <w:smallCaps/>
          <w:spacing w:val="-5"/>
          <w:sz w:val="16"/>
          <w:lang w:val="en-US"/>
        </w:rPr>
        <w:t xml:space="preserve"> </w:t>
      </w:r>
      <w:r w:rsidR="00C25CBB" w:rsidRPr="00C25CBB">
        <w:rPr>
          <w:bCs/>
          <w:i/>
          <w:sz w:val="18"/>
          <w:szCs w:val="18"/>
          <w:lang w:val="en-US"/>
        </w:rPr>
        <w:t xml:space="preserve">Education &amp; Emergency in </w:t>
      </w:r>
      <w:proofErr w:type="spellStart"/>
      <w:r w:rsidR="00C25CBB" w:rsidRPr="00C25CBB">
        <w:rPr>
          <w:bCs/>
          <w:i/>
          <w:sz w:val="18"/>
          <w:szCs w:val="18"/>
          <w:lang w:val="en-US"/>
        </w:rPr>
        <w:t>Italy.How</w:t>
      </w:r>
      <w:proofErr w:type="spellEnd"/>
      <w:r w:rsidR="00C25CBB" w:rsidRPr="00C25CBB">
        <w:rPr>
          <w:bCs/>
          <w:i/>
          <w:sz w:val="18"/>
          <w:szCs w:val="18"/>
          <w:lang w:val="en-US"/>
        </w:rPr>
        <w:t xml:space="preserve"> the education system reacted to the first wave of Covid-19</w:t>
      </w:r>
      <w:r w:rsidR="00C25CBB" w:rsidRPr="00C25CBB">
        <w:rPr>
          <w:bCs/>
          <w:sz w:val="18"/>
          <w:szCs w:val="18"/>
          <w:lang w:val="en-US"/>
        </w:rPr>
        <w:t>, Brill, Leiden</w:t>
      </w:r>
      <w:r w:rsidR="00C25CBB">
        <w:rPr>
          <w:bCs/>
          <w:sz w:val="18"/>
          <w:szCs w:val="18"/>
          <w:lang w:val="en-US"/>
        </w:rPr>
        <w:t>,</w:t>
      </w:r>
      <w:r w:rsidR="004C253D">
        <w:rPr>
          <w:bCs/>
          <w:sz w:val="18"/>
          <w:szCs w:val="18"/>
          <w:lang w:val="en-US"/>
        </w:rPr>
        <w:t xml:space="preserve"> 2022 (solo </w:t>
      </w:r>
      <w:proofErr w:type="spellStart"/>
      <w:r w:rsidR="004C253D">
        <w:rPr>
          <w:bCs/>
          <w:sz w:val="18"/>
          <w:szCs w:val="18"/>
          <w:lang w:val="en-US"/>
        </w:rPr>
        <w:t>pagine</w:t>
      </w:r>
      <w:proofErr w:type="spellEnd"/>
      <w:r w:rsidR="004C253D">
        <w:rPr>
          <w:bCs/>
          <w:sz w:val="18"/>
          <w:szCs w:val="18"/>
          <w:lang w:val="en-US"/>
        </w:rPr>
        <w:t xml:space="preserve"> 1-53; 77-99), </w:t>
      </w:r>
      <w:proofErr w:type="spellStart"/>
      <w:r w:rsidR="004C253D">
        <w:rPr>
          <w:bCs/>
          <w:sz w:val="18"/>
          <w:szCs w:val="18"/>
          <w:lang w:val="en-US"/>
        </w:rPr>
        <w:t>oppure</w:t>
      </w:r>
      <w:proofErr w:type="spellEnd"/>
      <w:r w:rsidR="004C253D">
        <w:rPr>
          <w:bCs/>
          <w:sz w:val="18"/>
          <w:szCs w:val="18"/>
          <w:lang w:val="en-US"/>
        </w:rPr>
        <w:t>:</w:t>
      </w:r>
    </w:p>
    <w:p w14:paraId="257B36F4" w14:textId="461E48BC" w:rsidR="004C253D" w:rsidRPr="004C253D" w:rsidRDefault="004C253D" w:rsidP="004C253D">
      <w:pPr>
        <w:pStyle w:val="Paragrafoelenco"/>
        <w:numPr>
          <w:ilvl w:val="0"/>
          <w:numId w:val="17"/>
        </w:numPr>
        <w:jc w:val="left"/>
        <w:rPr>
          <w:bCs/>
          <w:szCs w:val="18"/>
        </w:rPr>
      </w:pPr>
      <w:r w:rsidRPr="00E35916">
        <w:rPr>
          <w:smallCaps/>
          <w:spacing w:val="-5"/>
          <w:sz w:val="16"/>
          <w:szCs w:val="18"/>
        </w:rPr>
        <w:t xml:space="preserve">G. </w:t>
      </w:r>
      <w:proofErr w:type="spellStart"/>
      <w:r w:rsidRPr="00E35916">
        <w:rPr>
          <w:smallCaps/>
          <w:spacing w:val="-5"/>
          <w:sz w:val="16"/>
          <w:szCs w:val="18"/>
        </w:rPr>
        <w:t>Argentin</w:t>
      </w:r>
      <w:proofErr w:type="spellEnd"/>
      <w:r w:rsidRPr="004C253D">
        <w:rPr>
          <w:smallCaps/>
          <w:spacing w:val="-5"/>
          <w:sz w:val="16"/>
        </w:rPr>
        <w:t xml:space="preserve">, </w:t>
      </w:r>
      <w:r w:rsidRPr="004C253D">
        <w:rPr>
          <w:i/>
          <w:spacing w:val="-5"/>
          <w:sz w:val="18"/>
        </w:rPr>
        <w:t>Nostra scuola quotidiana. Il cambiamento necessario</w:t>
      </w:r>
      <w:r>
        <w:rPr>
          <w:spacing w:val="-5"/>
          <w:sz w:val="16"/>
        </w:rPr>
        <w:t xml:space="preserve">, </w:t>
      </w:r>
      <w:r w:rsidRPr="004C253D">
        <w:rPr>
          <w:spacing w:val="-5"/>
          <w:sz w:val="18"/>
        </w:rPr>
        <w:t xml:space="preserve">Il Mulino, Bologna </w:t>
      </w:r>
      <w:r>
        <w:rPr>
          <w:spacing w:val="-5"/>
          <w:sz w:val="18"/>
        </w:rPr>
        <w:t>2021.</w:t>
      </w:r>
      <w:r w:rsidR="004679BE">
        <w:rPr>
          <w:spacing w:val="-5"/>
          <w:sz w:val="18"/>
        </w:rPr>
        <w:t xml:space="preserve"> </w:t>
      </w:r>
      <w:hyperlink r:id="rId6" w:history="1">
        <w:r w:rsidR="004679BE" w:rsidRPr="004679BE">
          <w:rPr>
            <w:rStyle w:val="Collegamentoipertestuale"/>
            <w:spacing w:val="-5"/>
            <w:sz w:val="18"/>
          </w:rPr>
          <w:t>Acquista da V&amp;P</w:t>
        </w:r>
      </w:hyperlink>
      <w:bookmarkStart w:id="0" w:name="_GoBack"/>
      <w:bookmarkEnd w:id="0"/>
    </w:p>
    <w:p w14:paraId="7B4C8D62" w14:textId="77777777" w:rsidR="00DE597B" w:rsidRPr="00C209ED" w:rsidRDefault="00DE597B" w:rsidP="00DE597B">
      <w:pPr>
        <w:spacing w:before="240" w:after="120" w:line="220" w:lineRule="exact"/>
        <w:rPr>
          <w:b/>
          <w:i/>
          <w:sz w:val="18"/>
        </w:rPr>
      </w:pPr>
      <w:r w:rsidRPr="00C209ED">
        <w:rPr>
          <w:b/>
          <w:i/>
          <w:sz w:val="18"/>
        </w:rPr>
        <w:t>DIDATTICA DEL CORSO</w:t>
      </w:r>
    </w:p>
    <w:p w14:paraId="42D8ECC6" w14:textId="1FCC8E09" w:rsidR="00430183" w:rsidRPr="00C209ED" w:rsidRDefault="00DE597B" w:rsidP="00433C3F">
      <w:pPr>
        <w:pStyle w:val="Testo2"/>
        <w:spacing w:line="240" w:lineRule="exact"/>
      </w:pPr>
      <w:r w:rsidRPr="00C209ED">
        <w:t xml:space="preserve">Il corso si sviluppa in unità didattiche con materiali disponibili </w:t>
      </w:r>
      <w:r w:rsidRPr="00C209ED">
        <w:rPr>
          <w:i/>
        </w:rPr>
        <w:t>on-line</w:t>
      </w:r>
      <w:r w:rsidRPr="00C209ED">
        <w:t xml:space="preserve"> sulla piattaforma </w:t>
      </w:r>
      <w:r w:rsidRPr="00C209ED">
        <w:rPr>
          <w:i/>
        </w:rPr>
        <w:t>Blackboard</w:t>
      </w:r>
      <w:r w:rsidRPr="00C209ED">
        <w:t xml:space="preserve">. </w:t>
      </w:r>
      <w:r w:rsidR="00430183" w:rsidRPr="00C209ED">
        <w:t>Sono possibili lezioni aperte con ospiti di respiro nazionale o internazionale. Oltre alle</w:t>
      </w:r>
      <w:r w:rsidRPr="00C209ED">
        <w:t xml:space="preserve"> lezioni</w:t>
      </w:r>
      <w:r w:rsidR="00430183" w:rsidRPr="00C209ED">
        <w:t>,</w:t>
      </w:r>
      <w:r w:rsidRPr="00C209ED">
        <w:t xml:space="preserve"> sui temi più importanti </w:t>
      </w:r>
      <w:r w:rsidR="00430183" w:rsidRPr="00C209ED">
        <w:t>sarà suggerito agli studenti di partecipare a seminari sociologici e</w:t>
      </w:r>
      <w:r w:rsidR="00C209ED">
        <w:t xml:space="preserve"> svolgere attività opzionali di forum</w:t>
      </w:r>
      <w:r w:rsidR="00430183" w:rsidRPr="00C209ED">
        <w:t>.</w:t>
      </w:r>
      <w:r w:rsidR="00AE6FC3" w:rsidRPr="00C209ED">
        <w:t xml:space="preserve"> </w:t>
      </w:r>
      <w:r w:rsidR="00801C86">
        <w:t xml:space="preserve">Gli studenti partecipanti ai seminari potranno optare </w:t>
      </w:r>
      <w:r w:rsidR="00481A5A">
        <w:t>- al n. 3 della lista -</w:t>
      </w:r>
      <w:r w:rsidR="00801C86">
        <w:t xml:space="preserve">per un diverso volume monografico indicato </w:t>
      </w:r>
      <w:r w:rsidR="00481A5A">
        <w:t xml:space="preserve">di volta in </w:t>
      </w:r>
      <w:r w:rsidR="00481A5A">
        <w:lastRenderedPageBreak/>
        <w:t xml:space="preserve">volta </w:t>
      </w:r>
      <w:r w:rsidR="00801C86">
        <w:t>dalla docente</w:t>
      </w:r>
      <w:r w:rsidR="00481A5A">
        <w:t>.</w:t>
      </w:r>
      <w:r w:rsidR="00801C86">
        <w:t xml:space="preserve"> Ogni aggior</w:t>
      </w:r>
      <w:r w:rsidR="00481A5A">
        <w:t>n</w:t>
      </w:r>
      <w:r w:rsidR="00801C86">
        <w:t xml:space="preserve">amento sarà disponibile </w:t>
      </w:r>
      <w:r w:rsidR="00801C86" w:rsidRPr="00C209ED">
        <w:rPr>
          <w:i/>
        </w:rPr>
        <w:t>on-line</w:t>
      </w:r>
      <w:r w:rsidR="00801C86" w:rsidRPr="00C209ED">
        <w:t xml:space="preserve"> sulla piattaforma </w:t>
      </w:r>
      <w:r w:rsidR="00801C86" w:rsidRPr="00C209ED">
        <w:rPr>
          <w:i/>
        </w:rPr>
        <w:t>Blackboard</w:t>
      </w:r>
      <w:r w:rsidR="00801C86" w:rsidRPr="00C209ED">
        <w:t>.</w:t>
      </w:r>
    </w:p>
    <w:p w14:paraId="170051A8" w14:textId="77777777" w:rsidR="00DE597B" w:rsidRPr="00C209ED" w:rsidRDefault="00DE597B" w:rsidP="00DE597B">
      <w:pPr>
        <w:spacing w:before="240" w:after="120" w:line="220" w:lineRule="exact"/>
        <w:rPr>
          <w:b/>
          <w:i/>
          <w:sz w:val="18"/>
        </w:rPr>
      </w:pPr>
      <w:r w:rsidRPr="00C209ED">
        <w:rPr>
          <w:b/>
          <w:i/>
          <w:sz w:val="18"/>
        </w:rPr>
        <w:t xml:space="preserve">METODO </w:t>
      </w:r>
      <w:r w:rsidR="00BB42BE" w:rsidRPr="00C209ED">
        <w:rPr>
          <w:b/>
          <w:i/>
          <w:sz w:val="18"/>
        </w:rPr>
        <w:t xml:space="preserve">E CRITERI </w:t>
      </w:r>
      <w:r w:rsidRPr="00C209ED">
        <w:rPr>
          <w:b/>
          <w:i/>
          <w:sz w:val="18"/>
        </w:rPr>
        <w:t>DI VALUTAZIONE</w:t>
      </w:r>
    </w:p>
    <w:p w14:paraId="024958D3" w14:textId="663ABF91" w:rsidR="00D108A4" w:rsidRPr="00C209ED" w:rsidRDefault="00D108A4" w:rsidP="00433C3F">
      <w:pPr>
        <w:pStyle w:val="NormaleWeb"/>
        <w:spacing w:before="0" w:beforeAutospacing="0" w:after="0" w:afterAutospacing="0" w:line="240" w:lineRule="exact"/>
        <w:jc w:val="both"/>
        <w:rPr>
          <w:sz w:val="22"/>
        </w:rPr>
      </w:pP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L’esame consiste in una prova intermedia e una prova finale (la possibilità di spezzare l'esame è data solo per l'anno in corso).</w:t>
      </w:r>
      <w:r w:rsidR="00E26D82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La prova interm</w:t>
      </w:r>
      <w:r w:rsid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edia si tiene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in forma </w:t>
      </w:r>
      <w:r w:rsidR="001C0A09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scritta con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</w:t>
      </w:r>
      <w:r w:rsidR="00CF1CDE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domande aperte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,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in ottemperanza alle 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norme 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di prevenzione sanitaria in vigore al momento dell’appello</w:t>
      </w:r>
      <w:r w:rsidR="00E26D82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,</w:t>
      </w:r>
      <w:r w:rsid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ed 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è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focalizzata sulle parti generali del corso e sui contenuti del 1 semestre. </w:t>
      </w:r>
      <w:r w:rsidR="00C209ED" w:rsidRPr="00C209ED">
        <w:rPr>
          <w:sz w:val="22"/>
        </w:rPr>
        <w:t xml:space="preserve"> </w:t>
      </w:r>
    </w:p>
    <w:p w14:paraId="52E1525F" w14:textId="67D68ECE" w:rsidR="00430183" w:rsidRDefault="00430183" w:rsidP="00433C3F">
      <w:pPr>
        <w:pStyle w:val="Testo2"/>
        <w:spacing w:line="240" w:lineRule="exact"/>
        <w:ind w:firstLine="0"/>
      </w:pPr>
      <w:r w:rsidRPr="00C209ED">
        <w:t>La prova finale</w:t>
      </w:r>
      <w:r w:rsidR="00C209ED">
        <w:t xml:space="preserve"> in forma orale</w:t>
      </w:r>
      <w:r w:rsidRPr="00C209ED">
        <w:t xml:space="preserve"> verte </w:t>
      </w:r>
      <w:r w:rsidR="00C209ED" w:rsidRPr="00C209ED">
        <w:t xml:space="preserve">sul </w:t>
      </w:r>
      <w:r w:rsidR="00C209ED">
        <w:t xml:space="preserve">testo indicato </w:t>
      </w:r>
      <w:r w:rsidR="00714981">
        <w:t xml:space="preserve">al </w:t>
      </w:r>
      <w:r w:rsidR="00C209ED">
        <w:t xml:space="preserve">n.2, che riguarda </w:t>
      </w:r>
      <w:r w:rsidR="00431E5D" w:rsidRPr="00C209ED">
        <w:t xml:space="preserve">la condizione infantile e </w:t>
      </w:r>
      <w:r w:rsidRPr="00C209ED">
        <w:t>i contesti socio-educativi</w:t>
      </w:r>
      <w:r w:rsidR="00C209ED">
        <w:t xml:space="preserve"> attuali in USA e in Italia</w:t>
      </w:r>
      <w:r w:rsidRPr="00C209ED">
        <w:t xml:space="preserve">, in cui lo studente dovrà mostrare capacità di </w:t>
      </w:r>
      <w:r w:rsidR="000D21B1" w:rsidRPr="00C209ED">
        <w:t xml:space="preserve">applicare </w:t>
      </w:r>
      <w:r w:rsidR="000D21B1">
        <w:t>l’</w:t>
      </w:r>
      <w:r w:rsidR="00431E5D" w:rsidRPr="00C209ED">
        <w:t>approccio sociologico</w:t>
      </w:r>
      <w:r w:rsidR="000D21B1">
        <w:t xml:space="preserve"> nel rispondere </w:t>
      </w:r>
      <w:r w:rsidRPr="00C209ED">
        <w:t xml:space="preserve">a domande di </w:t>
      </w:r>
      <w:r w:rsidR="00431E5D" w:rsidRPr="00C209ED">
        <w:t>riflessione su dati e interpretazione di trend e problemi sociali</w:t>
      </w:r>
      <w:r w:rsidRPr="00C209ED">
        <w:t>. In merito al tema monografico</w:t>
      </w:r>
      <w:r w:rsidR="007A7A79" w:rsidRPr="00C209ED">
        <w:t>,</w:t>
      </w:r>
      <w:r w:rsidRPr="00C209ED">
        <w:t xml:space="preserve"> dovrà rispondere</w:t>
      </w:r>
      <w:r w:rsidR="007A7A79" w:rsidRPr="00C209ED">
        <w:t xml:space="preserve"> a domande orali </w:t>
      </w:r>
      <w:r w:rsidR="004C253D">
        <w:t xml:space="preserve">su uno dei </w:t>
      </w:r>
      <w:r w:rsidR="00AE6FC3" w:rsidRPr="00C209ED">
        <w:t>test</w:t>
      </w:r>
      <w:r w:rsidR="004C253D">
        <w:t>i indicati</w:t>
      </w:r>
      <w:r w:rsidR="00AE6FC3" w:rsidRPr="00C209ED">
        <w:t xml:space="preserve"> </w:t>
      </w:r>
      <w:r w:rsidR="00714981">
        <w:t xml:space="preserve">al </w:t>
      </w:r>
      <w:r w:rsidR="00AE6FC3" w:rsidRPr="00C209ED">
        <w:t>n.3</w:t>
      </w:r>
      <w:r w:rsidRPr="00C209ED">
        <w:t xml:space="preserve">. La valutazione </w:t>
      </w:r>
      <w:r w:rsidR="00BB42BE" w:rsidRPr="00C209ED">
        <w:t xml:space="preserve">finale </w:t>
      </w:r>
      <w:r w:rsidRPr="00C209ED">
        <w:t xml:space="preserve">terrà conto di </w:t>
      </w:r>
      <w:r w:rsidR="00C209ED">
        <w:t>entrambe</w:t>
      </w:r>
      <w:r w:rsidR="0035102C" w:rsidRPr="00C209ED">
        <w:t xml:space="preserve"> </w:t>
      </w:r>
      <w:r w:rsidR="00C209ED">
        <w:t>le prove</w:t>
      </w:r>
      <w:r w:rsidR="00481A5A">
        <w:t xml:space="preserve"> ed, eventualmente, anche della partecipazione ai forum</w:t>
      </w:r>
      <w:r w:rsidR="00BB42BE" w:rsidRPr="00C209ED">
        <w:t>; particolare attenzione viene data</w:t>
      </w:r>
      <w:r w:rsidR="00C209ED">
        <w:t xml:space="preserve"> nella prova orale</w:t>
      </w:r>
      <w:r w:rsidR="00BB42BE" w:rsidRPr="00C209ED">
        <w:t xml:space="preserve"> a</w:t>
      </w:r>
      <w:r w:rsidRPr="00C209ED">
        <w:t xml:space="preserve">ll’uso </w:t>
      </w:r>
      <w:r w:rsidR="00BB42BE" w:rsidRPr="00C209ED">
        <w:t>appropriato</w:t>
      </w:r>
      <w:r w:rsidRPr="00C209ED">
        <w:t xml:space="preserve"> della terminologia disciplinare </w:t>
      </w:r>
      <w:r w:rsidR="00BB42BE" w:rsidRPr="00C209ED">
        <w:t>nell’esposi</w:t>
      </w:r>
      <w:r w:rsidR="00C209ED">
        <w:t>zione degli argomenti richiesti.</w:t>
      </w:r>
    </w:p>
    <w:p w14:paraId="3DD36B2C" w14:textId="77777777" w:rsidR="00AA1776" w:rsidRDefault="00AA1776" w:rsidP="00433C3F">
      <w:pPr>
        <w:pStyle w:val="Testo2"/>
        <w:spacing w:line="240" w:lineRule="exact"/>
        <w:ind w:firstLine="0"/>
      </w:pPr>
    </w:p>
    <w:p w14:paraId="474E9F5D" w14:textId="22F07E3B" w:rsidR="00AA1776" w:rsidRPr="001473D4" w:rsidRDefault="00AA1776" w:rsidP="00AA1776">
      <w:pPr>
        <w:pStyle w:val="Testo2"/>
        <w:spacing w:line="240" w:lineRule="exact"/>
        <w:ind w:firstLine="0"/>
        <w:rPr>
          <w:color w:val="0070C0"/>
          <w:sz w:val="26"/>
        </w:rPr>
      </w:pPr>
      <w:r w:rsidRPr="00810DD3">
        <w:rPr>
          <w:rFonts w:ascii="Times New Roman" w:hAnsi="Times New Roman"/>
          <w:szCs w:val="18"/>
        </w:rPr>
        <w:t>La Prova intermedia scritta verrà valutata con i medesimi criteri dell’intero esame: correttezza grammaticale e sintattica; capacità di sintesi nell’esposizione degli argomenti richiesti, uso appropriato della terminolog</w:t>
      </w:r>
      <w:r w:rsidR="00810DD3">
        <w:rPr>
          <w:rFonts w:ascii="Times New Roman" w:hAnsi="Times New Roman"/>
          <w:szCs w:val="18"/>
        </w:rPr>
        <w:t>ia disciplinare; copertura del 6</w:t>
      </w:r>
      <w:r w:rsidRPr="00810DD3">
        <w:rPr>
          <w:rFonts w:ascii="Times New Roman" w:hAnsi="Times New Roman"/>
          <w:szCs w:val="18"/>
        </w:rPr>
        <w:t>0% degli argomenti richiesti e aderenza ai contenuti esposti nel testo obbligatorio</w:t>
      </w:r>
      <w:r>
        <w:rPr>
          <w:color w:val="0070C0"/>
          <w:sz w:val="26"/>
        </w:rPr>
        <w:t xml:space="preserve">. </w:t>
      </w:r>
    </w:p>
    <w:p w14:paraId="1252B4C3" w14:textId="77777777" w:rsidR="00DE597B" w:rsidRPr="00795B1A" w:rsidRDefault="00DE597B" w:rsidP="00795B1A">
      <w:pPr>
        <w:spacing w:before="240" w:after="120" w:line="220" w:lineRule="exact"/>
        <w:rPr>
          <w:b/>
          <w:i/>
          <w:sz w:val="18"/>
        </w:rPr>
      </w:pPr>
      <w:r w:rsidRPr="00795B1A">
        <w:rPr>
          <w:b/>
          <w:i/>
          <w:sz w:val="18"/>
        </w:rPr>
        <w:t>AVVERTENZE</w:t>
      </w:r>
      <w:r w:rsidR="00D814CC" w:rsidRPr="00795B1A">
        <w:rPr>
          <w:b/>
          <w:i/>
          <w:sz w:val="18"/>
        </w:rPr>
        <w:t xml:space="preserve"> E PREREQUISITI</w:t>
      </w:r>
    </w:p>
    <w:p w14:paraId="09ED64D9" w14:textId="77777777" w:rsidR="00D814CC" w:rsidRPr="00C209ED" w:rsidRDefault="00D814CC" w:rsidP="00430183">
      <w:pPr>
        <w:pStyle w:val="Testo2"/>
      </w:pPr>
      <w:r w:rsidRPr="00C209ED">
        <w:t>Il corso non richiede conoscenze preliminari di Sociologia.</w:t>
      </w:r>
    </w:p>
    <w:p w14:paraId="7342A1A9" w14:textId="77777777" w:rsidR="002E7724" w:rsidRPr="00C209ED" w:rsidRDefault="002E7724" w:rsidP="00DB294B">
      <w:pPr>
        <w:pStyle w:val="Testo2"/>
        <w:rPr>
          <w:i/>
        </w:rPr>
      </w:pPr>
    </w:p>
    <w:p w14:paraId="256964B7" w14:textId="57497CF2" w:rsidR="00433C3F" w:rsidRDefault="00DE597B" w:rsidP="00433C3F">
      <w:pPr>
        <w:pStyle w:val="Testo2"/>
        <w:spacing w:after="120"/>
        <w:rPr>
          <w:i/>
        </w:rPr>
      </w:pPr>
      <w:r w:rsidRPr="00C209ED">
        <w:rPr>
          <w:i/>
        </w:rPr>
        <w:t>Orario e luogo di ricevimento</w:t>
      </w:r>
      <w:r w:rsidR="00433C3F">
        <w:rPr>
          <w:i/>
        </w:rPr>
        <w:t xml:space="preserve"> degli studenti</w:t>
      </w:r>
    </w:p>
    <w:p w14:paraId="5E40BF83" w14:textId="143FD8E2" w:rsidR="00DE597B" w:rsidRPr="00C209ED" w:rsidRDefault="00DE597B" w:rsidP="00E35916">
      <w:pPr>
        <w:pStyle w:val="Testo2"/>
        <w:spacing w:line="240" w:lineRule="exact"/>
        <w:rPr>
          <w:b/>
          <w:i/>
        </w:rPr>
      </w:pPr>
      <w:r w:rsidRPr="00C209ED">
        <w:rPr>
          <w:i/>
        </w:rPr>
        <w:t xml:space="preserve"> </w:t>
      </w:r>
      <w:r w:rsidRPr="003271BA">
        <w:t>La Prof. Maddalena Colombo riceve gli studenti presso il suo</w:t>
      </w:r>
      <w:r w:rsidR="003271BA" w:rsidRPr="003271BA">
        <w:t xml:space="preserve"> studio</w:t>
      </w:r>
      <w:r w:rsidRPr="003271BA">
        <w:t xml:space="preserve">, il </w:t>
      </w:r>
      <w:r w:rsidR="00755E86" w:rsidRPr="003271BA">
        <w:t xml:space="preserve">lunedi </w:t>
      </w:r>
      <w:r w:rsidR="001E15D0">
        <w:t xml:space="preserve"> h. 12.30</w:t>
      </w:r>
      <w:r w:rsidRPr="003271BA">
        <w:t>-1</w:t>
      </w:r>
      <w:r w:rsidR="001E15D0">
        <w:t>4</w:t>
      </w:r>
      <w:r w:rsidRPr="003271BA">
        <w:t>. Per comunicazioni</w:t>
      </w:r>
      <w:r w:rsidR="00CF1CDE">
        <w:t xml:space="preserve"> e appuntamenti </w:t>
      </w:r>
      <w:r w:rsidRPr="003271BA">
        <w:t>: tel. 030-24063</w:t>
      </w:r>
      <w:r w:rsidR="00810DD3">
        <w:t>5</w:t>
      </w:r>
      <w:r w:rsidRPr="003271BA">
        <w:t>3; e-mai</w:t>
      </w:r>
      <w:r w:rsidR="00DB294B" w:rsidRPr="003271BA">
        <w:t>l: maddalena.colombo@unicatt.it</w:t>
      </w:r>
    </w:p>
    <w:sectPr w:rsidR="00DE597B" w:rsidRPr="00C209E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D05"/>
    <w:multiLevelType w:val="hybridMultilevel"/>
    <w:tmpl w:val="270ECB86"/>
    <w:lvl w:ilvl="0" w:tplc="7E12EB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CFB"/>
    <w:multiLevelType w:val="hybridMultilevel"/>
    <w:tmpl w:val="8F68F7CE"/>
    <w:lvl w:ilvl="0" w:tplc="F54CF9D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CDB"/>
    <w:multiLevelType w:val="hybridMultilevel"/>
    <w:tmpl w:val="C34CBE5E"/>
    <w:lvl w:ilvl="0" w:tplc="F54CF9D8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6D4"/>
    <w:multiLevelType w:val="hybridMultilevel"/>
    <w:tmpl w:val="1D14004C"/>
    <w:lvl w:ilvl="0" w:tplc="8DE8679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BD"/>
    <w:multiLevelType w:val="hybridMultilevel"/>
    <w:tmpl w:val="3FAAB4DA"/>
    <w:lvl w:ilvl="0" w:tplc="57FAA6CA">
      <w:numFmt w:val="bullet"/>
      <w:lvlText w:val=""/>
      <w:lvlJc w:val="left"/>
      <w:pPr>
        <w:ind w:left="70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F00E7B"/>
    <w:multiLevelType w:val="hybridMultilevel"/>
    <w:tmpl w:val="76589D80"/>
    <w:lvl w:ilvl="0" w:tplc="F54CF9D8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6B8"/>
    <w:multiLevelType w:val="hybridMultilevel"/>
    <w:tmpl w:val="501A707E"/>
    <w:lvl w:ilvl="0" w:tplc="7354F2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458"/>
    <w:multiLevelType w:val="hybridMultilevel"/>
    <w:tmpl w:val="1C044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A2A"/>
    <w:multiLevelType w:val="hybridMultilevel"/>
    <w:tmpl w:val="F0BAA8B0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86A1A"/>
    <w:multiLevelType w:val="hybridMultilevel"/>
    <w:tmpl w:val="85D83484"/>
    <w:lvl w:ilvl="0" w:tplc="88D857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6A23"/>
    <w:multiLevelType w:val="hybridMultilevel"/>
    <w:tmpl w:val="D5FCD5BA"/>
    <w:lvl w:ilvl="0" w:tplc="6BE0E55E">
      <w:start w:val="2"/>
      <w:numFmt w:val="bullet"/>
      <w:lvlText w:val="-"/>
      <w:lvlJc w:val="left"/>
      <w:pPr>
        <w:ind w:left="64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AE52BF5"/>
    <w:multiLevelType w:val="hybridMultilevel"/>
    <w:tmpl w:val="7350432E"/>
    <w:lvl w:ilvl="0" w:tplc="80A234DE">
      <w:numFmt w:val="bullet"/>
      <w:lvlText w:val="–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0853F32"/>
    <w:multiLevelType w:val="hybridMultilevel"/>
    <w:tmpl w:val="CF2ED600"/>
    <w:lvl w:ilvl="0" w:tplc="F9AE3DF8">
      <w:start w:val="5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66A93BB3"/>
    <w:multiLevelType w:val="hybridMultilevel"/>
    <w:tmpl w:val="F1DE6CD0"/>
    <w:lvl w:ilvl="0" w:tplc="A15A85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788F"/>
    <w:multiLevelType w:val="hybridMultilevel"/>
    <w:tmpl w:val="5CB29CAA"/>
    <w:lvl w:ilvl="0" w:tplc="D1E000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21AFD"/>
    <w:multiLevelType w:val="hybridMultilevel"/>
    <w:tmpl w:val="4EC2EF5E"/>
    <w:lvl w:ilvl="0" w:tplc="C6A8B23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5F7A"/>
    <w:multiLevelType w:val="hybridMultilevel"/>
    <w:tmpl w:val="072EE778"/>
    <w:lvl w:ilvl="0" w:tplc="62A4A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7B"/>
    <w:rsid w:val="000347D4"/>
    <w:rsid w:val="000D21B1"/>
    <w:rsid w:val="00113187"/>
    <w:rsid w:val="001C0A09"/>
    <w:rsid w:val="001E15D0"/>
    <w:rsid w:val="00245D57"/>
    <w:rsid w:val="002E7724"/>
    <w:rsid w:val="003271BA"/>
    <w:rsid w:val="003319C9"/>
    <w:rsid w:val="0035102C"/>
    <w:rsid w:val="0036154F"/>
    <w:rsid w:val="00371B50"/>
    <w:rsid w:val="003D0B46"/>
    <w:rsid w:val="00430183"/>
    <w:rsid w:val="00431E5D"/>
    <w:rsid w:val="00433C3F"/>
    <w:rsid w:val="00456FBC"/>
    <w:rsid w:val="004679BE"/>
    <w:rsid w:val="00481A5A"/>
    <w:rsid w:val="004C253D"/>
    <w:rsid w:val="00556A8D"/>
    <w:rsid w:val="0058676D"/>
    <w:rsid w:val="005B05D3"/>
    <w:rsid w:val="006778FD"/>
    <w:rsid w:val="006944B6"/>
    <w:rsid w:val="00714981"/>
    <w:rsid w:val="00755E86"/>
    <w:rsid w:val="00795B1A"/>
    <w:rsid w:val="007A7A79"/>
    <w:rsid w:val="007F3CD7"/>
    <w:rsid w:val="00801C86"/>
    <w:rsid w:val="00810DD3"/>
    <w:rsid w:val="00912F51"/>
    <w:rsid w:val="00975A07"/>
    <w:rsid w:val="009D5571"/>
    <w:rsid w:val="00A04C84"/>
    <w:rsid w:val="00AA1776"/>
    <w:rsid w:val="00AE6FC3"/>
    <w:rsid w:val="00B274C3"/>
    <w:rsid w:val="00BB42BE"/>
    <w:rsid w:val="00C139C2"/>
    <w:rsid w:val="00C209ED"/>
    <w:rsid w:val="00C25CBB"/>
    <w:rsid w:val="00CB195A"/>
    <w:rsid w:val="00CF1CDE"/>
    <w:rsid w:val="00D108A4"/>
    <w:rsid w:val="00D645D9"/>
    <w:rsid w:val="00D66864"/>
    <w:rsid w:val="00D814CC"/>
    <w:rsid w:val="00D8779E"/>
    <w:rsid w:val="00DB294B"/>
    <w:rsid w:val="00DB4773"/>
    <w:rsid w:val="00DE597B"/>
    <w:rsid w:val="00E26D82"/>
    <w:rsid w:val="00E35916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CDACE"/>
  <w15:docId w15:val="{BE2C8707-0BFB-4464-AD69-401BE531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E6F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08A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D108A4"/>
  </w:style>
  <w:style w:type="character" w:styleId="Collegamentoipertestuale">
    <w:name w:val="Hyperlink"/>
    <w:basedOn w:val="Carpredefinitoparagrafo"/>
    <w:uiPriority w:val="99"/>
    <w:unhideWhenUsed/>
    <w:rsid w:val="0046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anluca-argentin/nostra-scuola-quotidiana-il-cambiamento-necessario-9788815291851-703011.html" TargetMode="External"/><Relationship Id="rId5" Type="http://schemas.openxmlformats.org/officeDocument/2006/relationships/hyperlink" Target="https://librerie.unicatt.it/scheda-libro/william-a-corsaro/sociologia-dellinfanzia-9788835106487-686539.html?search_string=corsaro%20Sociologia%20dell%E2%80%99infanzia&amp;search_resul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5606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2023-05-10T12:33:00Z</dcterms:created>
  <dcterms:modified xsi:type="dcterms:W3CDTF">2024-03-07T14:14:00Z</dcterms:modified>
</cp:coreProperties>
</file>