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D9C3EB" w14:textId="7D405FF2" w:rsidR="00322F8B" w:rsidRPr="00322F8B" w:rsidRDefault="003F3ECB" w:rsidP="002F7B52">
      <w:pPr>
        <w:pStyle w:val="Titolo1"/>
        <w:spacing w:before="0"/>
        <w:rPr>
          <w:rFonts w:ascii="Times New Roman" w:hAnsi="Times New Roman"/>
        </w:rPr>
      </w:pPr>
      <w:r w:rsidRPr="00322F8B">
        <w:rPr>
          <w:rFonts w:ascii="Times New Roman" w:hAnsi="Times New Roman"/>
        </w:rPr>
        <w:t xml:space="preserve">Pedagogia </w:t>
      </w:r>
      <w:r w:rsidR="0098075A">
        <w:rPr>
          <w:rFonts w:ascii="Times New Roman" w:hAnsi="Times New Roman"/>
        </w:rPr>
        <w:t>speciale (con laboratorio) (annualità)</w:t>
      </w:r>
      <w:r w:rsidR="00B828F7" w:rsidRPr="00322F8B">
        <w:rPr>
          <w:rFonts w:ascii="Times New Roman" w:hAnsi="Times New Roman"/>
        </w:rPr>
        <w:t xml:space="preserve"> </w:t>
      </w:r>
    </w:p>
    <w:p w14:paraId="463DD9AD" w14:textId="571E4DA4" w:rsidR="003F3ECB" w:rsidRPr="001A3E55" w:rsidRDefault="003F3ECB" w:rsidP="003F3ECB">
      <w:pPr>
        <w:pStyle w:val="Titolo2"/>
        <w:rPr>
          <w:rFonts w:ascii="Times New Roman" w:hAnsi="Times New Roman"/>
        </w:rPr>
      </w:pPr>
      <w:r w:rsidRPr="001A3E55">
        <w:rPr>
          <w:rFonts w:ascii="Times New Roman" w:hAnsi="Times New Roman"/>
        </w:rPr>
        <w:t>Prof.</w:t>
      </w:r>
      <w:r w:rsidR="0098075A">
        <w:rPr>
          <w:rFonts w:ascii="Times New Roman" w:hAnsi="Times New Roman"/>
        </w:rPr>
        <w:t>ssa Maria Teresa Cairo</w:t>
      </w:r>
    </w:p>
    <w:p w14:paraId="4DD48A61" w14:textId="77777777" w:rsidR="00AF3661" w:rsidRPr="001A3E55" w:rsidRDefault="003F3ECB" w:rsidP="00AF3661">
      <w:pPr>
        <w:spacing w:before="240" w:after="120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OBIETTIVO DEL CORSO</w:t>
      </w:r>
      <w:r w:rsidR="00AF3661" w:rsidRPr="001A3E55">
        <w:rPr>
          <w:b/>
          <w:i/>
          <w:sz w:val="18"/>
          <w:szCs w:val="20"/>
        </w:rPr>
        <w:t xml:space="preserve"> E RISULTATI DI APPRENDIMENTO ATTESI</w:t>
      </w:r>
    </w:p>
    <w:p w14:paraId="7D108696" w14:textId="77777777" w:rsidR="0098075A" w:rsidRPr="0098075A" w:rsidRDefault="0098075A" w:rsidP="0098075A">
      <w:pPr>
        <w:spacing w:line="240" w:lineRule="exact"/>
        <w:rPr>
          <w:szCs w:val="20"/>
        </w:rPr>
      </w:pPr>
      <w:r w:rsidRPr="0098075A">
        <w:rPr>
          <w:szCs w:val="20"/>
        </w:rPr>
        <w:t>L’insegnamento si propone di fornire agli studenti nozioni di base sulle principali problematiche/disturbi di apprendimento, comunicazione e sviluppo e le possibili compensazioni, strategie di sostegno e recupero a scuola e nel territorio. Si cercherà di portare alla conoscenza e alla comprensione delle situazioni definite di bisogno educativo speciale (BES) e di disabilità.</w:t>
      </w:r>
    </w:p>
    <w:p w14:paraId="0AFDFF9C" w14:textId="7E08294A" w:rsidR="001E5536" w:rsidRPr="00322F8B" w:rsidRDefault="0098075A" w:rsidP="0098075A">
      <w:pPr>
        <w:spacing w:line="240" w:lineRule="exact"/>
        <w:rPr>
          <w:szCs w:val="20"/>
        </w:rPr>
      </w:pPr>
      <w:r w:rsidRPr="0098075A">
        <w:rPr>
          <w:szCs w:val="20"/>
        </w:rPr>
        <w:t>Al termine dell’insegnamento lo studente sarà in grado di pensare la funzione educativa della scuola in un sistema integrato di servizi e di attori e di comprendere, esaminare e condividere un Progetto educativo individualizzato (PEI) e un Progetto didattico personalizzato (PDP), osservare, ascoltare e sostenere bambini con bisogni educativi speciali e/o con disabilità.</w:t>
      </w:r>
    </w:p>
    <w:p w14:paraId="29D6D23A" w14:textId="77777777" w:rsidR="00D6404F" w:rsidRDefault="003F3ECB" w:rsidP="00D6404F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PROGRAMMA DEL CORSO</w:t>
      </w:r>
    </w:p>
    <w:p w14:paraId="42CFDEA1" w14:textId="2762F8B8" w:rsidR="009A7746" w:rsidRPr="009A7746" w:rsidRDefault="009A7746" w:rsidP="009A7746">
      <w:pPr>
        <w:pStyle w:val="Paragrafoelenco"/>
        <w:keepNext/>
        <w:numPr>
          <w:ilvl w:val="0"/>
          <w:numId w:val="11"/>
        </w:numPr>
        <w:spacing w:before="240" w:after="120" w:line="240" w:lineRule="exact"/>
        <w:rPr>
          <w:szCs w:val="20"/>
        </w:rPr>
      </w:pPr>
      <w:r w:rsidRPr="009A7746">
        <w:rPr>
          <w:szCs w:val="20"/>
        </w:rPr>
        <w:t>(primo modulo)</w:t>
      </w:r>
    </w:p>
    <w:p w14:paraId="025A0454" w14:textId="08271A61" w:rsidR="005C1610" w:rsidRDefault="005C1610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 xml:space="preserve">Cenni di storia della pedagogia speciale. </w:t>
      </w:r>
    </w:p>
    <w:p w14:paraId="34048E18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  <w:lang w:val="en-GB"/>
        </w:rPr>
      </w:pPr>
      <w:r w:rsidRPr="00D6404F">
        <w:rPr>
          <w:szCs w:val="20"/>
        </w:rPr>
        <w:t xml:space="preserve">Il modello </w:t>
      </w:r>
      <w:proofErr w:type="spellStart"/>
      <w:r w:rsidRPr="00D6404F">
        <w:rPr>
          <w:szCs w:val="20"/>
        </w:rPr>
        <w:t>bio</w:t>
      </w:r>
      <w:proofErr w:type="spellEnd"/>
      <w:r w:rsidRPr="00D6404F">
        <w:rPr>
          <w:szCs w:val="20"/>
        </w:rPr>
        <w:t xml:space="preserve"> - </w:t>
      </w:r>
      <w:proofErr w:type="spellStart"/>
      <w:r w:rsidRPr="00D6404F">
        <w:rPr>
          <w:szCs w:val="20"/>
        </w:rPr>
        <w:t>psico</w:t>
      </w:r>
      <w:proofErr w:type="spellEnd"/>
      <w:r w:rsidRPr="00D6404F">
        <w:rPr>
          <w:szCs w:val="20"/>
        </w:rPr>
        <w:t xml:space="preserve"> - sociale della salute. </w:t>
      </w:r>
      <w:r w:rsidRPr="00D6404F">
        <w:rPr>
          <w:szCs w:val="20"/>
          <w:lang w:val="en-GB"/>
        </w:rPr>
        <w:t>International Classification on Functioning and Health (ICF).</w:t>
      </w:r>
    </w:p>
    <w:p w14:paraId="2DCBEEEF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Qualità della vita e disabilità: spiegazione del costrutto e teorie di riferimento.</w:t>
      </w:r>
    </w:p>
    <w:p w14:paraId="039A13DB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Scuola: dal progetto educativo personalizzato al progetto di vita.</w:t>
      </w:r>
    </w:p>
    <w:p w14:paraId="48F8618B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Il sistema educativo territoriale integrato: il sistema dei sostegni.</w:t>
      </w:r>
    </w:p>
    <w:p w14:paraId="7BC2F90B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 xml:space="preserve">La qualità dell’integrazione scolastica e dell’inclusione sociale. </w:t>
      </w:r>
    </w:p>
    <w:p w14:paraId="01D91C40" w14:textId="5DB9DA5D" w:rsidR="00D6404F" w:rsidRPr="00332188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332188">
        <w:rPr>
          <w:szCs w:val="20"/>
        </w:rPr>
        <w:t xml:space="preserve">L’ Universal Design for </w:t>
      </w:r>
      <w:proofErr w:type="spellStart"/>
      <w:r w:rsidRPr="00332188">
        <w:rPr>
          <w:szCs w:val="20"/>
        </w:rPr>
        <w:t>All</w:t>
      </w:r>
      <w:proofErr w:type="spellEnd"/>
      <w:r w:rsidR="000305E5">
        <w:rPr>
          <w:szCs w:val="20"/>
        </w:rPr>
        <w:t>,</w:t>
      </w:r>
      <w:r w:rsidRPr="00332188">
        <w:rPr>
          <w:szCs w:val="20"/>
        </w:rPr>
        <w:t xml:space="preserve"> l’Universal Design for Learning (UDL)</w:t>
      </w:r>
      <w:r w:rsidR="00332188" w:rsidRPr="00332188">
        <w:rPr>
          <w:szCs w:val="20"/>
        </w:rPr>
        <w:t xml:space="preserve"> e la differenziazione di</w:t>
      </w:r>
      <w:r w:rsidR="00332188">
        <w:rPr>
          <w:szCs w:val="20"/>
        </w:rPr>
        <w:t>dattica</w:t>
      </w:r>
      <w:r w:rsidRPr="00332188">
        <w:rPr>
          <w:szCs w:val="20"/>
        </w:rPr>
        <w:t>.</w:t>
      </w:r>
    </w:p>
    <w:p w14:paraId="011D8378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Famiglia e disabilità.</w:t>
      </w:r>
    </w:p>
    <w:p w14:paraId="64493942" w14:textId="28FC45CD" w:rsid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Legislazione italiana in tema di integrazione e inclusione scolastica di bambini con bisogni educativi speciali e con disabilità (Legge 104/1992). Il Piano educativo individualizzato/personalizzato</w:t>
      </w:r>
      <w:r w:rsidR="00332188">
        <w:rPr>
          <w:szCs w:val="20"/>
        </w:rPr>
        <w:t>.</w:t>
      </w:r>
    </w:p>
    <w:p w14:paraId="7A5B89DF" w14:textId="44D0BF0D" w:rsidR="00332188" w:rsidRPr="00D6404F" w:rsidRDefault="00332188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>
        <w:rPr>
          <w:szCs w:val="20"/>
        </w:rPr>
        <w:t>La Dichiarazione di Salamanca (UNESCO, 1994)</w:t>
      </w:r>
    </w:p>
    <w:p w14:paraId="68267F52" w14:textId="7B0DBB59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La Convenzione O</w:t>
      </w:r>
      <w:r w:rsidR="00332188">
        <w:rPr>
          <w:szCs w:val="20"/>
        </w:rPr>
        <w:t>NU</w:t>
      </w:r>
      <w:r w:rsidRPr="00D6404F">
        <w:rPr>
          <w:szCs w:val="20"/>
        </w:rPr>
        <w:t xml:space="preserve"> sui diritti delle persone con disabilità.</w:t>
      </w:r>
    </w:p>
    <w:p w14:paraId="27EF5E88" w14:textId="77777777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t>La Convenzione ONU sui diritti dell’infanzia e dell’adolescenza.</w:t>
      </w:r>
    </w:p>
    <w:p w14:paraId="250A56E8" w14:textId="66FA44A2" w:rsidR="00D6404F" w:rsidRPr="00D6404F" w:rsidRDefault="00D6404F" w:rsidP="009A7746">
      <w:pPr>
        <w:pStyle w:val="Paragrafoelenco"/>
        <w:numPr>
          <w:ilvl w:val="0"/>
          <w:numId w:val="6"/>
        </w:numPr>
        <w:spacing w:before="120" w:after="120" w:line="240" w:lineRule="exact"/>
        <w:ind w:left="714" w:hanging="357"/>
        <w:contextualSpacing w:val="0"/>
        <w:rPr>
          <w:szCs w:val="20"/>
        </w:rPr>
      </w:pPr>
      <w:r w:rsidRPr="00D6404F">
        <w:rPr>
          <w:szCs w:val="20"/>
        </w:rPr>
        <w:lastRenderedPageBreak/>
        <w:t>La Convenzione O</w:t>
      </w:r>
      <w:r w:rsidR="0049538D">
        <w:rPr>
          <w:szCs w:val="20"/>
        </w:rPr>
        <w:t>NU</w:t>
      </w:r>
      <w:r w:rsidRPr="00D6404F">
        <w:rPr>
          <w:szCs w:val="20"/>
        </w:rPr>
        <w:t xml:space="preserve"> sui diritti dell’uomo (dell’umanità).</w:t>
      </w:r>
    </w:p>
    <w:p w14:paraId="682D011D" w14:textId="77777777" w:rsidR="0098075A" w:rsidRPr="0098075A" w:rsidRDefault="0098075A" w:rsidP="009A7746">
      <w:pPr>
        <w:keepNext/>
        <w:numPr>
          <w:ilvl w:val="0"/>
          <w:numId w:val="11"/>
        </w:numPr>
        <w:spacing w:before="240" w:after="120" w:line="240" w:lineRule="exact"/>
        <w:rPr>
          <w:szCs w:val="20"/>
        </w:rPr>
      </w:pPr>
      <w:bookmarkStart w:id="0" w:name="_Hlk105400462"/>
      <w:r w:rsidRPr="0098075A">
        <w:rPr>
          <w:szCs w:val="20"/>
        </w:rPr>
        <w:t>(secondo modulo)</w:t>
      </w:r>
    </w:p>
    <w:bookmarkEnd w:id="0"/>
    <w:p w14:paraId="21909F1C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Alunni con bisogni educativi speciali: i bambini con difficoltà e disturbi specifici di apprendimento. </w:t>
      </w:r>
    </w:p>
    <w:p w14:paraId="4434CC63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didattica inclusiva e la gestione della classe in presenza di alunni con disabilità e BES.</w:t>
      </w:r>
    </w:p>
    <w:p w14:paraId="3891DC4A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didattica cognitivo - comportamentale e la didattica metacognitiva.</w:t>
      </w:r>
    </w:p>
    <w:p w14:paraId="4EBCD30E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Intelligenza o intelligenze? La mediazione didattica come criterio educativo.</w:t>
      </w:r>
    </w:p>
    <w:p w14:paraId="3CF9A790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Alunni con bisogni educativi speciali: bambini svantaggiati, provenienti da contesti migratori e dotati. </w:t>
      </w:r>
    </w:p>
    <w:p w14:paraId="509E133B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La corresponsabilità educativa scuola – famiglia e il sostegno scolastico. </w:t>
      </w:r>
    </w:p>
    <w:p w14:paraId="5B54A90E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Imparare un metodo di studio, che integri conoscenze, abilità e competenze.</w:t>
      </w:r>
    </w:p>
    <w:p w14:paraId="59E66A22" w14:textId="31FC37A4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 xml:space="preserve">Il cooperative </w:t>
      </w:r>
      <w:proofErr w:type="spellStart"/>
      <w:r w:rsidRPr="0098075A">
        <w:rPr>
          <w:szCs w:val="20"/>
        </w:rPr>
        <w:t>learning</w:t>
      </w:r>
      <w:proofErr w:type="spellEnd"/>
      <w:r w:rsidRPr="0098075A">
        <w:rPr>
          <w:szCs w:val="20"/>
        </w:rPr>
        <w:t>, la relazione educativa</w:t>
      </w:r>
      <w:r w:rsidR="0046231D">
        <w:rPr>
          <w:szCs w:val="20"/>
        </w:rPr>
        <w:t>.</w:t>
      </w:r>
    </w:p>
    <w:p w14:paraId="77827157" w14:textId="77777777" w:rsidR="0098075A" w:rsidRPr="0098075A" w:rsidRDefault="0098075A" w:rsidP="0098075A">
      <w:pPr>
        <w:keepNext/>
        <w:numPr>
          <w:ilvl w:val="0"/>
          <w:numId w:val="6"/>
        </w:numPr>
        <w:spacing w:before="120" w:after="120" w:line="240" w:lineRule="exact"/>
        <w:ind w:left="714" w:hanging="357"/>
        <w:rPr>
          <w:szCs w:val="20"/>
        </w:rPr>
      </w:pPr>
      <w:r w:rsidRPr="0098075A">
        <w:rPr>
          <w:szCs w:val="20"/>
        </w:rPr>
        <w:t>La Legge 170/2010 e le Linee guida per il diritto allo studio dei bambini con DSA. Il Progetto didattico personalizzato.</w:t>
      </w:r>
    </w:p>
    <w:p w14:paraId="374BFA06" w14:textId="6D8C5B83" w:rsidR="0098075A" w:rsidRDefault="0098075A" w:rsidP="00F6713D">
      <w:pPr>
        <w:keepNext/>
        <w:spacing w:before="240" w:after="120" w:line="240" w:lineRule="exact"/>
        <w:rPr>
          <w:szCs w:val="20"/>
        </w:rPr>
      </w:pPr>
      <w:r w:rsidRPr="0098075A">
        <w:rPr>
          <w:szCs w:val="20"/>
        </w:rPr>
        <w:t>Il Corso è integrato da attività didattico – laboratoriali affidate a conduttori esperti e caratterizzate da specifiche tematiche e metodologie concertate con il docente. Ciascuna edizione di laboratorio sarà finalizzata alla produzione di un progetto/artefatto la cui valutazione è demandata al conduttore sulla base di parametri condivisi col docente e basati su criteri di: completezza, coerenza, originalità, spendibilità didattica.</w:t>
      </w:r>
    </w:p>
    <w:p w14:paraId="365521DA" w14:textId="1E22C77E" w:rsidR="003F3ECB" w:rsidRPr="00BE4C93" w:rsidRDefault="003F3ECB" w:rsidP="0098075A">
      <w:pPr>
        <w:keepNext/>
        <w:spacing w:before="240" w:after="120" w:line="240" w:lineRule="exact"/>
        <w:rPr>
          <w:b/>
          <w:sz w:val="18"/>
          <w:szCs w:val="20"/>
        </w:rPr>
      </w:pPr>
      <w:r w:rsidRPr="001A3E55">
        <w:rPr>
          <w:b/>
          <w:i/>
          <w:sz w:val="18"/>
          <w:szCs w:val="20"/>
        </w:rPr>
        <w:t>BIBLIOGRAFIA</w:t>
      </w:r>
    </w:p>
    <w:p w14:paraId="0E2ECDD3" w14:textId="38DAABE8" w:rsidR="0098075A" w:rsidRPr="00BE4C93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BE4C93">
        <w:rPr>
          <w:smallCaps/>
          <w:noProof/>
          <w:sz w:val="16"/>
          <w:szCs w:val="20"/>
        </w:rPr>
        <w:t>Cairo M. e Marrone M</w:t>
      </w:r>
      <w:r w:rsidRPr="00BE4C93">
        <w:rPr>
          <w:noProof/>
          <w:sz w:val="18"/>
          <w:szCs w:val="20"/>
        </w:rPr>
        <w:t>.</w:t>
      </w:r>
      <w:r w:rsidR="00916528" w:rsidRPr="00BE4C93">
        <w:rPr>
          <w:noProof/>
          <w:sz w:val="18"/>
          <w:szCs w:val="20"/>
        </w:rPr>
        <w:t>, (</w:t>
      </w:r>
      <w:r w:rsidRPr="00BE4C93">
        <w:rPr>
          <w:noProof/>
          <w:sz w:val="18"/>
          <w:szCs w:val="20"/>
        </w:rPr>
        <w:t>a cura di</w:t>
      </w:r>
      <w:r w:rsidR="00916528" w:rsidRPr="00BE4C93">
        <w:rPr>
          <w:noProof/>
          <w:sz w:val="18"/>
          <w:szCs w:val="20"/>
        </w:rPr>
        <w:t>),</w:t>
      </w:r>
      <w:r w:rsidRPr="00BE4C93">
        <w:rPr>
          <w:noProof/>
          <w:sz w:val="18"/>
          <w:szCs w:val="20"/>
        </w:rPr>
        <w:t xml:space="preserve"> </w:t>
      </w:r>
      <w:r w:rsidRPr="00BE4C93">
        <w:rPr>
          <w:i/>
          <w:iCs/>
          <w:noProof/>
          <w:sz w:val="18"/>
          <w:szCs w:val="20"/>
        </w:rPr>
        <w:t>Qualità della vita, narrazione e disabilità. Esperienze e proposte,</w:t>
      </w:r>
      <w:r w:rsidRPr="00BE4C93">
        <w:rPr>
          <w:noProof/>
          <w:sz w:val="18"/>
          <w:szCs w:val="20"/>
        </w:rPr>
        <w:t xml:space="preserve"> Vita e Pensiero, Milano, 2017 (cap. 1, 2, 3, 6, 7); </w:t>
      </w:r>
      <w:hyperlink r:id="rId7" w:history="1">
        <w:r w:rsidR="00222F2E" w:rsidRPr="00222F2E">
          <w:rPr>
            <w:rStyle w:val="Collegamentoipertestuale"/>
            <w:noProof/>
            <w:sz w:val="18"/>
            <w:szCs w:val="20"/>
          </w:rPr>
          <w:t>Acquista da V&amp;P</w:t>
        </w:r>
      </w:hyperlink>
    </w:p>
    <w:p w14:paraId="349AE355" w14:textId="49D2F458" w:rsidR="0098075A" w:rsidRPr="00BE4C93" w:rsidRDefault="00332188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733A58">
        <w:rPr>
          <w:smallCaps/>
          <w:noProof/>
          <w:sz w:val="16"/>
          <w:szCs w:val="20"/>
        </w:rPr>
        <w:t>Cottini L</w:t>
      </w:r>
      <w:r>
        <w:rPr>
          <w:noProof/>
          <w:sz w:val="18"/>
          <w:szCs w:val="20"/>
        </w:rPr>
        <w:t xml:space="preserve">., </w:t>
      </w:r>
      <w:r w:rsidRPr="00733A58">
        <w:rPr>
          <w:i/>
          <w:iCs/>
          <w:noProof/>
          <w:sz w:val="18"/>
          <w:szCs w:val="20"/>
        </w:rPr>
        <w:t>Didattica speciale e inclusione scolastica</w:t>
      </w:r>
      <w:r>
        <w:rPr>
          <w:noProof/>
          <w:sz w:val="18"/>
          <w:szCs w:val="20"/>
        </w:rPr>
        <w:t>, Carocci, Roma, 2017</w:t>
      </w:r>
      <w:r w:rsidR="00222F2E">
        <w:rPr>
          <w:noProof/>
          <w:sz w:val="18"/>
          <w:szCs w:val="20"/>
        </w:rPr>
        <w:t xml:space="preserve"> </w:t>
      </w:r>
      <w:hyperlink r:id="rId8" w:history="1">
        <w:r w:rsidR="00222F2E" w:rsidRPr="00222F2E">
          <w:rPr>
            <w:rStyle w:val="Collegamentoipertestuale"/>
            <w:noProof/>
            <w:sz w:val="18"/>
            <w:szCs w:val="20"/>
          </w:rPr>
          <w:t>Acquista da V&amp;P</w:t>
        </w:r>
      </w:hyperlink>
    </w:p>
    <w:p w14:paraId="350FF8E4" w14:textId="44B896E5" w:rsidR="0098075A" w:rsidRPr="00BE4C93" w:rsidRDefault="0098075A" w:rsidP="00E2250E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20"/>
        </w:rPr>
      </w:pPr>
      <w:r w:rsidRPr="00733A58">
        <w:rPr>
          <w:smallCaps/>
          <w:noProof/>
          <w:sz w:val="16"/>
          <w:szCs w:val="20"/>
        </w:rPr>
        <w:t>Cairo M.</w:t>
      </w:r>
      <w:r w:rsidR="00916528" w:rsidRPr="00733A58">
        <w:rPr>
          <w:smallCaps/>
          <w:noProof/>
          <w:sz w:val="16"/>
          <w:szCs w:val="20"/>
        </w:rPr>
        <w:t>, (a cura di)</w:t>
      </w:r>
      <w:r w:rsidRPr="00733A58">
        <w:rPr>
          <w:smallCaps/>
          <w:noProof/>
          <w:sz w:val="16"/>
          <w:szCs w:val="20"/>
        </w:rPr>
        <w:t>,</w:t>
      </w:r>
      <w:r w:rsidRPr="00BE4C93">
        <w:rPr>
          <w:noProof/>
          <w:sz w:val="18"/>
          <w:szCs w:val="20"/>
        </w:rPr>
        <w:t xml:space="preserve"> </w:t>
      </w:r>
      <w:r w:rsidRPr="00BE4C93">
        <w:rPr>
          <w:i/>
          <w:iCs/>
          <w:noProof/>
          <w:sz w:val="18"/>
          <w:szCs w:val="20"/>
        </w:rPr>
        <w:t>Bambini e adolescenti in cerca di aiuto: competenze pedagogiche al servizio della famiglia e della scuola</w:t>
      </w:r>
      <w:r w:rsidRPr="00BE4C93">
        <w:rPr>
          <w:noProof/>
          <w:sz w:val="18"/>
          <w:szCs w:val="20"/>
        </w:rPr>
        <w:t xml:space="preserve">, Vita e Pensiero, Milano, </w:t>
      </w:r>
      <w:r w:rsidR="001F0216" w:rsidRPr="00BE4C93">
        <w:rPr>
          <w:noProof/>
          <w:sz w:val="18"/>
          <w:szCs w:val="20"/>
        </w:rPr>
        <w:t>2021</w:t>
      </w:r>
      <w:r w:rsidRPr="00BE4C93">
        <w:rPr>
          <w:noProof/>
          <w:sz w:val="18"/>
          <w:szCs w:val="20"/>
        </w:rPr>
        <w:t>;</w:t>
      </w:r>
    </w:p>
    <w:p w14:paraId="40CC0178" w14:textId="2EA80C24" w:rsidR="0098075A" w:rsidRPr="00F6713D" w:rsidRDefault="0098075A" w:rsidP="00F6713D">
      <w:pPr>
        <w:numPr>
          <w:ilvl w:val="0"/>
          <w:numId w:val="6"/>
        </w:numPr>
        <w:spacing w:before="120" w:line="240" w:lineRule="exact"/>
        <w:ind w:left="714" w:hanging="357"/>
        <w:rPr>
          <w:noProof/>
          <w:sz w:val="18"/>
          <w:szCs w:val="18"/>
        </w:rPr>
      </w:pPr>
      <w:r w:rsidRPr="00BE4C93">
        <w:rPr>
          <w:noProof/>
          <w:sz w:val="18"/>
          <w:szCs w:val="18"/>
        </w:rPr>
        <w:lastRenderedPageBreak/>
        <w:t xml:space="preserve">Un libro a scelta: </w:t>
      </w:r>
      <w:r w:rsidRPr="00BE4C93">
        <w:rPr>
          <w:smallCaps/>
          <w:noProof/>
          <w:sz w:val="16"/>
          <w:szCs w:val="16"/>
        </w:rPr>
        <w:t>Cairo M. e Milani L</w:t>
      </w:r>
      <w:r w:rsidRPr="00BE4C93">
        <w:rPr>
          <w:noProof/>
          <w:sz w:val="16"/>
          <w:szCs w:val="16"/>
        </w:rPr>
        <w:t>.</w:t>
      </w:r>
      <w:r w:rsidR="00916528" w:rsidRPr="00BE4C93">
        <w:rPr>
          <w:noProof/>
          <w:sz w:val="18"/>
          <w:szCs w:val="18"/>
        </w:rPr>
        <w:t>, (a cura di)</w:t>
      </w:r>
      <w:r w:rsidRPr="00BE4C93">
        <w:rPr>
          <w:noProof/>
          <w:sz w:val="18"/>
          <w:szCs w:val="18"/>
        </w:rPr>
        <w:t xml:space="preserve"> , </w:t>
      </w:r>
      <w:r w:rsidRPr="00BE4C93">
        <w:rPr>
          <w:i/>
          <w:iCs/>
          <w:noProof/>
          <w:sz w:val="18"/>
          <w:szCs w:val="18"/>
        </w:rPr>
        <w:t xml:space="preserve">Green </w:t>
      </w:r>
      <w:r w:rsidRPr="00F6713D">
        <w:rPr>
          <w:i/>
          <w:iCs/>
          <w:noProof/>
          <w:sz w:val="18"/>
          <w:szCs w:val="18"/>
        </w:rPr>
        <w:t>Care e Interventi assistiti con gli animali</w:t>
      </w:r>
      <w:r w:rsidRPr="00F6713D">
        <w:rPr>
          <w:noProof/>
          <w:sz w:val="18"/>
          <w:szCs w:val="18"/>
        </w:rPr>
        <w:t>, Educatt, Milano, 2020</w:t>
      </w:r>
      <w:r w:rsidR="00222F2E">
        <w:rPr>
          <w:noProof/>
          <w:sz w:val="18"/>
          <w:szCs w:val="18"/>
        </w:rPr>
        <w:t xml:space="preserve"> </w:t>
      </w:r>
      <w:hyperlink r:id="rId9" w:history="1">
        <w:r w:rsidR="00222F2E" w:rsidRPr="00222F2E">
          <w:rPr>
            <w:rStyle w:val="Collegamentoipertestuale"/>
            <w:noProof/>
            <w:sz w:val="18"/>
            <w:szCs w:val="18"/>
          </w:rPr>
          <w:t>Acquista da V&amp;P</w:t>
        </w:r>
      </w:hyperlink>
      <w:r w:rsidRPr="00F6713D">
        <w:rPr>
          <w:noProof/>
          <w:sz w:val="18"/>
          <w:szCs w:val="18"/>
        </w:rPr>
        <w:t>;</w:t>
      </w:r>
      <w:r w:rsidR="001F0216" w:rsidRPr="00F6713D">
        <w:rPr>
          <w:noProof/>
          <w:sz w:val="18"/>
          <w:szCs w:val="18"/>
        </w:rPr>
        <w:t xml:space="preserve"> </w:t>
      </w:r>
      <w:r w:rsidRPr="00F6713D">
        <w:rPr>
          <w:smallCaps/>
          <w:noProof/>
          <w:sz w:val="16"/>
          <w:szCs w:val="16"/>
        </w:rPr>
        <w:t>Carruba M.C</w:t>
      </w:r>
      <w:r w:rsidRPr="00F6713D">
        <w:rPr>
          <w:noProof/>
          <w:sz w:val="18"/>
          <w:szCs w:val="18"/>
        </w:rPr>
        <w:t xml:space="preserve">., </w:t>
      </w:r>
      <w:r w:rsidRPr="00F6713D">
        <w:rPr>
          <w:i/>
          <w:iCs/>
          <w:noProof/>
          <w:sz w:val="18"/>
          <w:szCs w:val="18"/>
        </w:rPr>
        <w:t>Tecnologia e disabilità</w:t>
      </w:r>
      <w:r w:rsidRPr="00F6713D">
        <w:rPr>
          <w:noProof/>
          <w:sz w:val="18"/>
          <w:szCs w:val="18"/>
        </w:rPr>
        <w:t>, PensaMultimedia, Brescia – Lecce, 2014</w:t>
      </w:r>
      <w:r w:rsidRPr="00F6713D">
        <w:rPr>
          <w:noProof/>
          <w:sz w:val="16"/>
          <w:szCs w:val="16"/>
        </w:rPr>
        <w:t xml:space="preserve">;  </w:t>
      </w:r>
      <w:r w:rsidRPr="00F6713D">
        <w:rPr>
          <w:smallCaps/>
          <w:noProof/>
          <w:sz w:val="16"/>
          <w:szCs w:val="16"/>
        </w:rPr>
        <w:t>Martinazzoli C</w:t>
      </w:r>
      <w:r w:rsidRPr="00F6713D">
        <w:rPr>
          <w:smallCaps/>
          <w:noProof/>
          <w:sz w:val="18"/>
          <w:szCs w:val="18"/>
        </w:rPr>
        <w:t>.,</w:t>
      </w:r>
      <w:r w:rsidRPr="00F6713D">
        <w:rPr>
          <w:noProof/>
          <w:sz w:val="18"/>
          <w:szCs w:val="18"/>
        </w:rPr>
        <w:t xml:space="preserve"> </w:t>
      </w:r>
      <w:r w:rsidRPr="00F6713D">
        <w:rPr>
          <w:i/>
          <w:iCs/>
          <w:noProof/>
          <w:sz w:val="18"/>
          <w:szCs w:val="18"/>
        </w:rPr>
        <w:t>Due volte speciali</w:t>
      </w:r>
      <w:r w:rsidRPr="00F6713D">
        <w:rPr>
          <w:noProof/>
          <w:sz w:val="18"/>
          <w:szCs w:val="18"/>
        </w:rPr>
        <w:t xml:space="preserve">. </w:t>
      </w:r>
      <w:r w:rsidRPr="00F6713D">
        <w:rPr>
          <w:i/>
          <w:iCs/>
          <w:noProof/>
          <w:sz w:val="18"/>
          <w:szCs w:val="18"/>
        </w:rPr>
        <w:t>Quando gli alunni con disabilità provengono da contesti migratori</w:t>
      </w:r>
      <w:r w:rsidRPr="00F6713D">
        <w:rPr>
          <w:noProof/>
          <w:sz w:val="18"/>
          <w:szCs w:val="18"/>
        </w:rPr>
        <w:t>, Franco Angeli, Milano, 2012</w:t>
      </w:r>
      <w:r w:rsidR="00222F2E">
        <w:rPr>
          <w:noProof/>
          <w:sz w:val="18"/>
          <w:szCs w:val="18"/>
        </w:rPr>
        <w:t xml:space="preserve"> </w:t>
      </w:r>
      <w:hyperlink r:id="rId10" w:history="1">
        <w:r w:rsidR="00222F2E" w:rsidRPr="00222F2E">
          <w:rPr>
            <w:rStyle w:val="Collegamentoipertestuale"/>
            <w:noProof/>
            <w:sz w:val="18"/>
            <w:szCs w:val="18"/>
          </w:rPr>
          <w:t>Acquista da V&amp;P</w:t>
        </w:r>
      </w:hyperlink>
      <w:r w:rsidRPr="00F6713D">
        <w:rPr>
          <w:noProof/>
          <w:sz w:val="18"/>
          <w:szCs w:val="18"/>
        </w:rPr>
        <w:t xml:space="preserve">; </w:t>
      </w:r>
      <w:r w:rsidRPr="00F6713D">
        <w:rPr>
          <w:smallCaps/>
          <w:noProof/>
          <w:sz w:val="16"/>
          <w:szCs w:val="16"/>
        </w:rPr>
        <w:t>Terenghi E</w:t>
      </w:r>
      <w:r w:rsidRPr="00F6713D">
        <w:rPr>
          <w:noProof/>
          <w:sz w:val="18"/>
          <w:szCs w:val="18"/>
        </w:rPr>
        <w:t xml:space="preserve">., </w:t>
      </w:r>
      <w:r w:rsidRPr="00F6713D">
        <w:rPr>
          <w:i/>
          <w:iCs/>
          <w:noProof/>
          <w:sz w:val="18"/>
          <w:szCs w:val="18"/>
        </w:rPr>
        <w:t>Approccio cuorporeomentale alla didattica multisensoriale</w:t>
      </w:r>
      <w:r w:rsidRPr="00F6713D">
        <w:rPr>
          <w:noProof/>
          <w:sz w:val="18"/>
          <w:szCs w:val="18"/>
        </w:rPr>
        <w:t xml:space="preserve">, Franco Angeli, Milano, 2014; </w:t>
      </w:r>
      <w:r w:rsidRPr="00BE4C93">
        <w:rPr>
          <w:smallCaps/>
          <w:noProof/>
          <w:sz w:val="16"/>
          <w:szCs w:val="16"/>
        </w:rPr>
        <w:t>Zanetti A. A</w:t>
      </w:r>
      <w:r w:rsidRPr="00BE4C93">
        <w:rPr>
          <w:noProof/>
          <w:sz w:val="18"/>
          <w:szCs w:val="18"/>
        </w:rPr>
        <w:t>.</w:t>
      </w:r>
      <w:r w:rsidR="00916528" w:rsidRPr="00BE4C93">
        <w:rPr>
          <w:noProof/>
          <w:sz w:val="18"/>
          <w:szCs w:val="18"/>
        </w:rPr>
        <w:t>, (a cura di)</w:t>
      </w:r>
      <w:r w:rsidRPr="00BE4C93">
        <w:rPr>
          <w:noProof/>
          <w:sz w:val="18"/>
          <w:szCs w:val="18"/>
        </w:rPr>
        <w:t xml:space="preserve">, </w:t>
      </w:r>
      <w:r w:rsidRPr="00BE4C93">
        <w:rPr>
          <w:i/>
          <w:iCs/>
          <w:noProof/>
          <w:sz w:val="18"/>
          <w:szCs w:val="18"/>
        </w:rPr>
        <w:t xml:space="preserve">Bambini </w:t>
      </w:r>
      <w:r w:rsidRPr="00F6713D">
        <w:rPr>
          <w:i/>
          <w:iCs/>
          <w:noProof/>
          <w:sz w:val="18"/>
          <w:szCs w:val="18"/>
        </w:rPr>
        <w:t>e ragazzi ad alto potenziale</w:t>
      </w:r>
      <w:r w:rsidRPr="00F6713D">
        <w:rPr>
          <w:noProof/>
          <w:sz w:val="18"/>
          <w:szCs w:val="18"/>
        </w:rPr>
        <w:t>, Carocci, Roma, 2017;</w:t>
      </w:r>
    </w:p>
    <w:p w14:paraId="6DCD6497" w14:textId="77777777" w:rsidR="0098075A" w:rsidRDefault="0098075A" w:rsidP="0098075A">
      <w:pPr>
        <w:spacing w:before="240" w:after="120" w:line="240" w:lineRule="exact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>Materiali in blackboard (slide, schede pdf su singoli argomenti).</w:t>
      </w:r>
    </w:p>
    <w:p w14:paraId="57CCE176" w14:textId="492D66CB" w:rsidR="003F3ECB" w:rsidRPr="00322F8B" w:rsidRDefault="003F3ECB" w:rsidP="0098075A">
      <w:pPr>
        <w:spacing w:before="240" w:after="120" w:line="240" w:lineRule="exact"/>
        <w:rPr>
          <w:b/>
          <w:i/>
          <w:szCs w:val="20"/>
        </w:rPr>
      </w:pPr>
      <w:r w:rsidRPr="001A3E55">
        <w:rPr>
          <w:b/>
          <w:i/>
          <w:sz w:val="18"/>
          <w:szCs w:val="18"/>
        </w:rPr>
        <w:t>DIDATTICA DEL CORSO</w:t>
      </w:r>
    </w:p>
    <w:p w14:paraId="2B3B25CA" w14:textId="77777777" w:rsidR="0098075A" w:rsidRDefault="0098075A" w:rsidP="003F3ECB">
      <w:pPr>
        <w:spacing w:before="240" w:after="120"/>
        <w:rPr>
          <w:noProof/>
          <w:sz w:val="18"/>
          <w:szCs w:val="20"/>
        </w:rPr>
      </w:pPr>
      <w:r w:rsidRPr="0098075A">
        <w:rPr>
          <w:noProof/>
          <w:sz w:val="18"/>
          <w:szCs w:val="20"/>
        </w:rPr>
        <w:t>Lezioni frontali, lettura di documenti e visione di filmati. Partecipazione al laboratorio.</w:t>
      </w:r>
    </w:p>
    <w:p w14:paraId="0CCEFF4F" w14:textId="126AEE0D" w:rsidR="003F3ECB" w:rsidRPr="001A3E55" w:rsidRDefault="003F3ECB" w:rsidP="003F3ECB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 xml:space="preserve">METODO </w:t>
      </w:r>
      <w:r w:rsidR="00EE2D43" w:rsidRPr="001A3E55">
        <w:rPr>
          <w:b/>
          <w:i/>
          <w:sz w:val="18"/>
          <w:szCs w:val="20"/>
        </w:rPr>
        <w:t xml:space="preserve">E CRITERI DI VALUTAZIONE </w:t>
      </w:r>
    </w:p>
    <w:p w14:paraId="43E50759" w14:textId="77777777" w:rsidR="0098075A" w:rsidRPr="0098075A" w:rsidRDefault="0098075A" w:rsidP="00733A58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0098075A">
        <w:rPr>
          <w:rFonts w:ascii="Times New Roman" w:hAnsi="Times New Roman"/>
        </w:rPr>
        <w:t>L’esame si svolge in tre parti:</w:t>
      </w:r>
    </w:p>
    <w:p w14:paraId="4457B0AE" w14:textId="77777777" w:rsidR="0098075A" w:rsidRPr="0098075A" w:rsidRDefault="0098075A" w:rsidP="00733A58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98075A">
        <w:rPr>
          <w:rFonts w:ascii="Times New Roman" w:hAnsi="Times New Roman"/>
        </w:rPr>
        <w:t>la frequenza (obbligatoria) al Laboratorio di pedagogia speciale;</w:t>
      </w:r>
    </w:p>
    <w:p w14:paraId="7321EAC2" w14:textId="77777777" w:rsidR="0098075A" w:rsidRPr="0098075A" w:rsidRDefault="0098075A" w:rsidP="00733A58">
      <w:pPr>
        <w:pStyle w:val="Testo2"/>
        <w:numPr>
          <w:ilvl w:val="0"/>
          <w:numId w:val="3"/>
        </w:numPr>
        <w:spacing w:line="240" w:lineRule="exact"/>
        <w:rPr>
          <w:rFonts w:ascii="Times New Roman" w:hAnsi="Times New Roman"/>
        </w:rPr>
      </w:pPr>
      <w:r w:rsidRPr="0098075A">
        <w:rPr>
          <w:rFonts w:ascii="Times New Roman" w:hAnsi="Times New Roman"/>
        </w:rPr>
        <w:t xml:space="preserve">un esame scritto con domande chiuse (prova parziale facoltativa), svolto alla fine del primo modulo; </w:t>
      </w:r>
    </w:p>
    <w:p w14:paraId="118537F7" w14:textId="3D226354" w:rsidR="00824CAA" w:rsidRDefault="0098075A" w:rsidP="00733A58">
      <w:pPr>
        <w:pStyle w:val="Testo2"/>
        <w:numPr>
          <w:ilvl w:val="0"/>
          <w:numId w:val="3"/>
        </w:numPr>
        <w:spacing w:line="240" w:lineRule="exact"/>
        <w:ind w:left="714" w:hanging="357"/>
        <w:rPr>
          <w:rFonts w:ascii="Times New Roman" w:hAnsi="Times New Roman"/>
        </w:rPr>
      </w:pPr>
      <w:r w:rsidRPr="0098075A">
        <w:rPr>
          <w:rFonts w:ascii="Times New Roman" w:hAnsi="Times New Roman"/>
        </w:rPr>
        <w:t>un esame orale in cui verrà valutata: la conoscenza degli argomenti affrontati durante il corso, l’interesse verso le tematiche approfondite durante lo studio personale, la chiarezza espositiva e la pertinenza terminologica, la capacità di connettere teoria e pratica, la capacità riflessiva e critica verso i concetti espressi e le informazioni studiate</w:t>
      </w:r>
      <w:r w:rsidR="00824CAA" w:rsidRPr="001A3E55">
        <w:rPr>
          <w:rFonts w:ascii="Times New Roman" w:hAnsi="Times New Roman"/>
        </w:rPr>
        <w:t>.</w:t>
      </w:r>
    </w:p>
    <w:p w14:paraId="3E39F1EB" w14:textId="77777777" w:rsidR="00916528" w:rsidRPr="00BE4C93" w:rsidRDefault="00916528" w:rsidP="00733A58">
      <w:pPr>
        <w:spacing w:line="240" w:lineRule="exact"/>
        <w:rPr>
          <w:sz w:val="18"/>
          <w:szCs w:val="22"/>
        </w:rPr>
      </w:pPr>
      <w:r w:rsidRPr="00BE4C93">
        <w:rPr>
          <w:sz w:val="18"/>
          <w:szCs w:val="22"/>
        </w:rPr>
        <w:t xml:space="preserve">La valutazione positiva in sede d’esame è subordinata al superamento del Laboratorio. </w:t>
      </w:r>
    </w:p>
    <w:p w14:paraId="6B494F60" w14:textId="59C19426" w:rsidR="00916528" w:rsidRPr="001A3E55" w:rsidRDefault="00916528" w:rsidP="00916528">
      <w:pPr>
        <w:pStyle w:val="Testo2"/>
        <w:spacing w:line="240" w:lineRule="exact"/>
        <w:ind w:left="357" w:firstLine="0"/>
        <w:rPr>
          <w:rFonts w:ascii="Times New Roman" w:hAnsi="Times New Roman"/>
        </w:rPr>
      </w:pPr>
    </w:p>
    <w:p w14:paraId="3EC0A9D1" w14:textId="77777777" w:rsidR="00B53C26" w:rsidRPr="001A3E55" w:rsidRDefault="003F3ECB" w:rsidP="00156893">
      <w:pPr>
        <w:spacing w:before="240" w:after="120"/>
        <w:rPr>
          <w:b/>
          <w:i/>
          <w:sz w:val="18"/>
          <w:szCs w:val="20"/>
        </w:rPr>
      </w:pPr>
      <w:r w:rsidRPr="001A3E55">
        <w:rPr>
          <w:b/>
          <w:i/>
          <w:sz w:val="18"/>
          <w:szCs w:val="20"/>
        </w:rPr>
        <w:t>AVVERTENZE</w:t>
      </w:r>
      <w:r w:rsidR="00B53C26" w:rsidRPr="001A3E55">
        <w:rPr>
          <w:b/>
          <w:i/>
          <w:sz w:val="18"/>
          <w:szCs w:val="20"/>
        </w:rPr>
        <w:t xml:space="preserve"> E PREREQUISITI</w:t>
      </w:r>
    </w:p>
    <w:p w14:paraId="2AEFF705" w14:textId="77777777" w:rsidR="0098075A" w:rsidRPr="0098075A" w:rsidRDefault="0098075A" w:rsidP="00F6713D">
      <w:pPr>
        <w:spacing w:line="240" w:lineRule="exact"/>
        <w:ind w:firstLine="284"/>
        <w:rPr>
          <w:sz w:val="18"/>
          <w:szCs w:val="20"/>
        </w:rPr>
      </w:pPr>
      <w:r w:rsidRPr="0098075A">
        <w:rPr>
          <w:sz w:val="18"/>
          <w:szCs w:val="20"/>
        </w:rPr>
        <w:t>Per gli studenti che non conoscono la Pedagogia speciale si consiglia per il completamento della preparazione la consultazione dei seguenti libri:</w:t>
      </w:r>
    </w:p>
    <w:p w14:paraId="52E44A04" w14:textId="071ACB30" w:rsidR="0098075A" w:rsidRPr="00BE4C93" w:rsidRDefault="00BE4C93" w:rsidP="00F6713D">
      <w:pPr>
        <w:numPr>
          <w:ilvl w:val="0"/>
          <w:numId w:val="8"/>
        </w:numPr>
        <w:spacing w:line="240" w:lineRule="exact"/>
        <w:rPr>
          <w:sz w:val="18"/>
          <w:szCs w:val="20"/>
        </w:rPr>
      </w:pPr>
      <w:r>
        <w:rPr>
          <w:smallCaps/>
          <w:sz w:val="16"/>
          <w:szCs w:val="20"/>
        </w:rPr>
        <w:t>D</w:t>
      </w:r>
      <w:r w:rsidR="0098075A" w:rsidRPr="0098075A">
        <w:rPr>
          <w:smallCaps/>
          <w:sz w:val="16"/>
          <w:szCs w:val="20"/>
        </w:rPr>
        <w:t>’Alonzo L</w:t>
      </w:r>
      <w:r w:rsidR="0098075A" w:rsidRPr="00BE4C93">
        <w:rPr>
          <w:sz w:val="18"/>
          <w:szCs w:val="20"/>
        </w:rPr>
        <w:t>.</w:t>
      </w:r>
      <w:r w:rsidR="00916528" w:rsidRPr="00BE4C93">
        <w:rPr>
          <w:sz w:val="18"/>
          <w:szCs w:val="20"/>
        </w:rPr>
        <w:t>, (a cura di)</w:t>
      </w:r>
      <w:r w:rsidR="0098075A" w:rsidRPr="00BE4C93">
        <w:rPr>
          <w:sz w:val="18"/>
          <w:szCs w:val="20"/>
        </w:rPr>
        <w:t xml:space="preserve">, </w:t>
      </w:r>
      <w:r w:rsidR="0098075A" w:rsidRPr="00BE4C93">
        <w:rPr>
          <w:i/>
          <w:iCs/>
          <w:sz w:val="18"/>
          <w:szCs w:val="20"/>
        </w:rPr>
        <w:t>Ontologia</w:t>
      </w:r>
      <w:r w:rsidR="0098075A" w:rsidRPr="00BE4C93">
        <w:rPr>
          <w:sz w:val="18"/>
          <w:szCs w:val="20"/>
        </w:rPr>
        <w:t xml:space="preserve">. Special </w:t>
      </w:r>
      <w:proofErr w:type="spellStart"/>
      <w:r w:rsidR="0098075A" w:rsidRPr="00BE4C93">
        <w:rPr>
          <w:sz w:val="18"/>
          <w:szCs w:val="20"/>
        </w:rPr>
        <w:t>Education</w:t>
      </w:r>
      <w:proofErr w:type="spellEnd"/>
      <w:r w:rsidR="0098075A" w:rsidRPr="00BE4C93">
        <w:rPr>
          <w:sz w:val="18"/>
          <w:szCs w:val="20"/>
        </w:rPr>
        <w:t xml:space="preserve">, </w:t>
      </w:r>
      <w:proofErr w:type="spellStart"/>
      <w:r w:rsidR="0098075A" w:rsidRPr="00BE4C93">
        <w:rPr>
          <w:sz w:val="18"/>
          <w:szCs w:val="20"/>
        </w:rPr>
        <w:t>PensaMultimedia</w:t>
      </w:r>
      <w:proofErr w:type="spellEnd"/>
      <w:r w:rsidR="0098075A" w:rsidRPr="00BE4C93">
        <w:rPr>
          <w:sz w:val="18"/>
          <w:szCs w:val="20"/>
        </w:rPr>
        <w:t>, Brescia – Lecce, 2014;</w:t>
      </w:r>
    </w:p>
    <w:p w14:paraId="1E6E45BC" w14:textId="6C4DB034" w:rsidR="00B53C26" w:rsidRPr="00332188" w:rsidRDefault="0098075A" w:rsidP="00F6713D">
      <w:pPr>
        <w:pStyle w:val="Paragrafoelenco"/>
        <w:numPr>
          <w:ilvl w:val="0"/>
          <w:numId w:val="8"/>
        </w:numPr>
        <w:spacing w:line="240" w:lineRule="exact"/>
        <w:rPr>
          <w:sz w:val="18"/>
          <w:szCs w:val="20"/>
        </w:rPr>
      </w:pPr>
      <w:r w:rsidRPr="00BE4C93">
        <w:rPr>
          <w:smallCaps/>
          <w:sz w:val="16"/>
          <w:szCs w:val="20"/>
        </w:rPr>
        <w:t>D’Alonzo L</w:t>
      </w:r>
      <w:r w:rsidRPr="00BE4C93">
        <w:rPr>
          <w:sz w:val="18"/>
          <w:szCs w:val="20"/>
        </w:rPr>
        <w:t>.</w:t>
      </w:r>
      <w:r w:rsidR="00916528" w:rsidRPr="00BE4C93">
        <w:rPr>
          <w:sz w:val="18"/>
          <w:szCs w:val="20"/>
        </w:rPr>
        <w:t>, (a cura di)</w:t>
      </w:r>
      <w:r w:rsidRPr="00BE4C93">
        <w:rPr>
          <w:sz w:val="18"/>
          <w:szCs w:val="20"/>
        </w:rPr>
        <w:t xml:space="preserve">, </w:t>
      </w:r>
      <w:r w:rsidRPr="00BE4C93">
        <w:rPr>
          <w:i/>
          <w:iCs/>
          <w:sz w:val="18"/>
          <w:szCs w:val="20"/>
        </w:rPr>
        <w:t>Dizionario di pedagogia speciale</w:t>
      </w:r>
      <w:r w:rsidRPr="00BE4C93">
        <w:rPr>
          <w:sz w:val="18"/>
          <w:szCs w:val="20"/>
        </w:rPr>
        <w:t xml:space="preserve">, </w:t>
      </w:r>
      <w:proofErr w:type="spellStart"/>
      <w:r w:rsidRPr="00BE4C93">
        <w:rPr>
          <w:sz w:val="18"/>
          <w:szCs w:val="20"/>
        </w:rPr>
        <w:t>Morcelliana</w:t>
      </w:r>
      <w:proofErr w:type="spellEnd"/>
      <w:r w:rsidRPr="00BE4C93">
        <w:rPr>
          <w:sz w:val="18"/>
          <w:szCs w:val="20"/>
        </w:rPr>
        <w:t>, Brescia, 2019</w:t>
      </w:r>
      <w:r w:rsidR="00B53C26" w:rsidRPr="00BE4C93">
        <w:rPr>
          <w:sz w:val="18"/>
          <w:szCs w:val="20"/>
        </w:rPr>
        <w:t xml:space="preserve">. </w:t>
      </w:r>
      <w:r w:rsidR="00222F2E">
        <w:rPr>
          <w:sz w:val="18"/>
          <w:szCs w:val="20"/>
        </w:rPr>
        <w:t xml:space="preserve"> </w:t>
      </w:r>
      <w:hyperlink r:id="rId11" w:history="1">
        <w:r w:rsidR="00222F2E" w:rsidRPr="00222F2E">
          <w:rPr>
            <w:rStyle w:val="Collegamentoipertestuale"/>
            <w:sz w:val="18"/>
            <w:szCs w:val="20"/>
          </w:rPr>
          <w:t>Acquista da V&amp;P</w:t>
        </w:r>
      </w:hyperlink>
    </w:p>
    <w:p w14:paraId="264BE60B" w14:textId="5600C087" w:rsidR="00332188" w:rsidRPr="00BE4C93" w:rsidRDefault="00332188" w:rsidP="00F6713D">
      <w:pPr>
        <w:pStyle w:val="Paragrafoelenco"/>
        <w:numPr>
          <w:ilvl w:val="0"/>
          <w:numId w:val="8"/>
        </w:numPr>
        <w:spacing w:line="240" w:lineRule="exact"/>
        <w:rPr>
          <w:sz w:val="18"/>
          <w:szCs w:val="20"/>
        </w:rPr>
      </w:pPr>
      <w:r>
        <w:rPr>
          <w:smallCaps/>
          <w:sz w:val="16"/>
          <w:szCs w:val="20"/>
        </w:rPr>
        <w:t>Roncalli K</w:t>
      </w:r>
      <w:r w:rsidRPr="00332188">
        <w:rPr>
          <w:sz w:val="18"/>
          <w:szCs w:val="20"/>
        </w:rPr>
        <w:t>.</w:t>
      </w:r>
      <w:r>
        <w:rPr>
          <w:sz w:val="18"/>
          <w:szCs w:val="20"/>
        </w:rPr>
        <w:t xml:space="preserve">, (a cura di), </w:t>
      </w:r>
      <w:bookmarkStart w:id="1" w:name="_GoBack"/>
      <w:r w:rsidRPr="00222F2E">
        <w:rPr>
          <w:i/>
          <w:sz w:val="18"/>
          <w:szCs w:val="20"/>
        </w:rPr>
        <w:t>Bisogni educativi “specialmente normali”,</w:t>
      </w:r>
      <w:r>
        <w:rPr>
          <w:sz w:val="18"/>
          <w:szCs w:val="20"/>
        </w:rPr>
        <w:t xml:space="preserve"> </w:t>
      </w:r>
      <w:bookmarkEnd w:id="1"/>
      <w:r>
        <w:rPr>
          <w:sz w:val="18"/>
          <w:szCs w:val="20"/>
        </w:rPr>
        <w:t>Cittadella Editrice, Assisi, 2021.</w:t>
      </w:r>
    </w:p>
    <w:p w14:paraId="63107DB8" w14:textId="77777777" w:rsidR="00B53C26" w:rsidRPr="00BE4C93" w:rsidRDefault="00B53C26" w:rsidP="009D2912">
      <w:pPr>
        <w:rPr>
          <w:sz w:val="18"/>
          <w:szCs w:val="20"/>
        </w:rPr>
      </w:pPr>
    </w:p>
    <w:p w14:paraId="0AB3D922" w14:textId="77777777" w:rsidR="00B53C26" w:rsidRPr="00BE4C93" w:rsidRDefault="00156893" w:rsidP="00B53C26">
      <w:pPr>
        <w:pStyle w:val="Testo2"/>
        <w:spacing w:line="360" w:lineRule="auto"/>
        <w:ind w:firstLine="0"/>
        <w:rPr>
          <w:rFonts w:ascii="Times New Roman" w:hAnsi="Times New Roman"/>
          <w:bCs/>
        </w:rPr>
      </w:pPr>
      <w:r w:rsidRPr="00BE4C93">
        <w:rPr>
          <w:rFonts w:ascii="Times New Roman" w:hAnsi="Times New Roman"/>
          <w:bCs/>
          <w:i/>
        </w:rPr>
        <w:t>Orario e luogo di ricevimento degli studenti</w:t>
      </w:r>
    </w:p>
    <w:p w14:paraId="2B018D40" w14:textId="0D5D07D6" w:rsidR="00F437D2" w:rsidRPr="00BE4C93" w:rsidRDefault="0098075A" w:rsidP="006244F1">
      <w:pPr>
        <w:pStyle w:val="Testo2"/>
        <w:spacing w:line="240" w:lineRule="exact"/>
        <w:rPr>
          <w:rFonts w:ascii="Times New Roman" w:hAnsi="Times New Roman"/>
        </w:rPr>
      </w:pPr>
      <w:r w:rsidRPr="00BE4C93">
        <w:rPr>
          <w:rFonts w:ascii="Times New Roman" w:hAnsi="Times New Roman"/>
        </w:rPr>
        <w:lastRenderedPageBreak/>
        <w:t>Verrà comunicato a inizio corso.</w:t>
      </w:r>
      <w:r w:rsidR="005A317D" w:rsidRPr="00BE4C93">
        <w:rPr>
          <w:rFonts w:ascii="Times New Roman" w:hAnsi="Times New Roman"/>
        </w:rPr>
        <w:t xml:space="preserve"> </w:t>
      </w:r>
      <w:r w:rsidR="00916528" w:rsidRPr="00BE4C93">
        <w:rPr>
          <w:rFonts w:ascii="Times New Roman" w:hAnsi="Times New Roman"/>
        </w:rPr>
        <w:t>È possibile contattare la docente al seguente indirizzo maria.cairo@unicatt.it</w:t>
      </w:r>
    </w:p>
    <w:p w14:paraId="5E65DE8B" w14:textId="77777777" w:rsidR="003F3ECB" w:rsidRPr="001A3E55" w:rsidRDefault="003F3ECB" w:rsidP="003F3ECB">
      <w:pPr>
        <w:spacing w:before="240" w:after="120" w:line="240" w:lineRule="exact"/>
        <w:rPr>
          <w:b/>
          <w:i/>
          <w:sz w:val="18"/>
          <w:szCs w:val="20"/>
        </w:rPr>
      </w:pPr>
    </w:p>
    <w:sectPr w:rsidR="003F3ECB" w:rsidRPr="001A3E55" w:rsidSect="004D121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E3AAA" w14:textId="77777777" w:rsidR="002E7E94" w:rsidRDefault="002E7E94" w:rsidP="0098075A">
      <w:pPr>
        <w:spacing w:line="240" w:lineRule="auto"/>
      </w:pPr>
      <w:r>
        <w:separator/>
      </w:r>
    </w:p>
  </w:endnote>
  <w:endnote w:type="continuationSeparator" w:id="0">
    <w:p w14:paraId="2455FD3F" w14:textId="77777777" w:rsidR="002E7E94" w:rsidRDefault="002E7E94" w:rsidP="009807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01D1E" w14:textId="77777777" w:rsidR="005C1610" w:rsidRDefault="005C161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1EDBF" w14:textId="77777777" w:rsidR="005C1610" w:rsidRDefault="005C161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E465D" w14:textId="77777777" w:rsidR="005C1610" w:rsidRDefault="005C16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AE570A" w14:textId="77777777" w:rsidR="002E7E94" w:rsidRDefault="002E7E94" w:rsidP="0098075A">
      <w:pPr>
        <w:spacing w:line="240" w:lineRule="auto"/>
      </w:pPr>
      <w:r>
        <w:separator/>
      </w:r>
    </w:p>
  </w:footnote>
  <w:footnote w:type="continuationSeparator" w:id="0">
    <w:p w14:paraId="77944D05" w14:textId="77777777" w:rsidR="002E7E94" w:rsidRDefault="002E7E94" w:rsidP="0098075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D07118" w14:textId="77777777" w:rsidR="005C1610" w:rsidRDefault="005C161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DEF8E" w14:textId="77777777" w:rsidR="005C1610" w:rsidRDefault="005C1610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8F891" w14:textId="77777777" w:rsidR="005C1610" w:rsidRDefault="005C161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98B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63AAC"/>
    <w:multiLevelType w:val="hybridMultilevel"/>
    <w:tmpl w:val="4E767EB4"/>
    <w:lvl w:ilvl="0" w:tplc="FA6A40D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4406BB"/>
    <w:multiLevelType w:val="hybridMultilevel"/>
    <w:tmpl w:val="DD9E7E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45648"/>
    <w:multiLevelType w:val="hybridMultilevel"/>
    <w:tmpl w:val="6096DFA4"/>
    <w:lvl w:ilvl="0" w:tplc="B68EF7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53103"/>
    <w:multiLevelType w:val="hybridMultilevel"/>
    <w:tmpl w:val="87402814"/>
    <w:lvl w:ilvl="0" w:tplc="440A8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26412"/>
    <w:multiLevelType w:val="hybridMultilevel"/>
    <w:tmpl w:val="C958E5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15213"/>
    <w:multiLevelType w:val="hybridMultilevel"/>
    <w:tmpl w:val="E208D7EC"/>
    <w:lvl w:ilvl="0" w:tplc="440A83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945D4"/>
    <w:multiLevelType w:val="hybridMultilevel"/>
    <w:tmpl w:val="89168C0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67508"/>
    <w:multiLevelType w:val="hybridMultilevel"/>
    <w:tmpl w:val="2E642A38"/>
    <w:lvl w:ilvl="0" w:tplc="72BC31C8">
      <w:start w:val="6"/>
      <w:numFmt w:val="bullet"/>
      <w:lvlText w:val="–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2544E0"/>
    <w:multiLevelType w:val="hybridMultilevel"/>
    <w:tmpl w:val="2CCCD692"/>
    <w:lvl w:ilvl="0" w:tplc="49CA345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0F5698"/>
    <w:multiLevelType w:val="hybridMultilevel"/>
    <w:tmpl w:val="9C04D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CB"/>
    <w:rsid w:val="00025D6F"/>
    <w:rsid w:val="00026E70"/>
    <w:rsid w:val="000305E5"/>
    <w:rsid w:val="00093286"/>
    <w:rsid w:val="000A0CA2"/>
    <w:rsid w:val="000B0C8C"/>
    <w:rsid w:val="0012345D"/>
    <w:rsid w:val="00156893"/>
    <w:rsid w:val="00187B99"/>
    <w:rsid w:val="001A1517"/>
    <w:rsid w:val="001A3E55"/>
    <w:rsid w:val="001A57EA"/>
    <w:rsid w:val="001E5536"/>
    <w:rsid w:val="001F0216"/>
    <w:rsid w:val="00200B43"/>
    <w:rsid w:val="002014DD"/>
    <w:rsid w:val="00222F2E"/>
    <w:rsid w:val="0024167A"/>
    <w:rsid w:val="00271F1D"/>
    <w:rsid w:val="002A30C8"/>
    <w:rsid w:val="002E7E94"/>
    <w:rsid w:val="002F0A78"/>
    <w:rsid w:val="002F52E9"/>
    <w:rsid w:val="002F7B52"/>
    <w:rsid w:val="00322F8B"/>
    <w:rsid w:val="00332188"/>
    <w:rsid w:val="003471FA"/>
    <w:rsid w:val="00376749"/>
    <w:rsid w:val="003F3ECB"/>
    <w:rsid w:val="0046231D"/>
    <w:rsid w:val="00464B75"/>
    <w:rsid w:val="0049538D"/>
    <w:rsid w:val="004A2EFB"/>
    <w:rsid w:val="004B0EAB"/>
    <w:rsid w:val="004B2B20"/>
    <w:rsid w:val="004B7B80"/>
    <w:rsid w:val="004D1217"/>
    <w:rsid w:val="004D6008"/>
    <w:rsid w:val="0050154D"/>
    <w:rsid w:val="005A317D"/>
    <w:rsid w:val="005A6148"/>
    <w:rsid w:val="005B1EFB"/>
    <w:rsid w:val="005B43A7"/>
    <w:rsid w:val="005C1610"/>
    <w:rsid w:val="005D7858"/>
    <w:rsid w:val="006244F1"/>
    <w:rsid w:val="00640A42"/>
    <w:rsid w:val="006516CA"/>
    <w:rsid w:val="00653631"/>
    <w:rsid w:val="006C2709"/>
    <w:rsid w:val="006C7877"/>
    <w:rsid w:val="006D1CFE"/>
    <w:rsid w:val="006D65BD"/>
    <w:rsid w:val="006F1772"/>
    <w:rsid w:val="00733A58"/>
    <w:rsid w:val="007B2390"/>
    <w:rsid w:val="007B38CB"/>
    <w:rsid w:val="007E1318"/>
    <w:rsid w:val="00820D97"/>
    <w:rsid w:val="00824CAA"/>
    <w:rsid w:val="008667EC"/>
    <w:rsid w:val="0087193F"/>
    <w:rsid w:val="00875BC1"/>
    <w:rsid w:val="008A1204"/>
    <w:rsid w:val="008A34AE"/>
    <w:rsid w:val="008B2721"/>
    <w:rsid w:val="0090044A"/>
    <w:rsid w:val="00900CCA"/>
    <w:rsid w:val="00916528"/>
    <w:rsid w:val="00917464"/>
    <w:rsid w:val="00924B77"/>
    <w:rsid w:val="009251AC"/>
    <w:rsid w:val="00940DA2"/>
    <w:rsid w:val="00957E88"/>
    <w:rsid w:val="0097659C"/>
    <w:rsid w:val="0098075A"/>
    <w:rsid w:val="00990912"/>
    <w:rsid w:val="009A7746"/>
    <w:rsid w:val="009D138B"/>
    <w:rsid w:val="009D2912"/>
    <w:rsid w:val="009D32DE"/>
    <w:rsid w:val="009E055C"/>
    <w:rsid w:val="00A74F6F"/>
    <w:rsid w:val="00A86B6D"/>
    <w:rsid w:val="00A86BB8"/>
    <w:rsid w:val="00AD7557"/>
    <w:rsid w:val="00AF3661"/>
    <w:rsid w:val="00B02D62"/>
    <w:rsid w:val="00B30614"/>
    <w:rsid w:val="00B51253"/>
    <w:rsid w:val="00B525CC"/>
    <w:rsid w:val="00B53C26"/>
    <w:rsid w:val="00B828F7"/>
    <w:rsid w:val="00B901DC"/>
    <w:rsid w:val="00BB6F3B"/>
    <w:rsid w:val="00BB7705"/>
    <w:rsid w:val="00BE4C93"/>
    <w:rsid w:val="00CB51B8"/>
    <w:rsid w:val="00CC0C4D"/>
    <w:rsid w:val="00CF69D9"/>
    <w:rsid w:val="00D07D7A"/>
    <w:rsid w:val="00D14845"/>
    <w:rsid w:val="00D31F5D"/>
    <w:rsid w:val="00D404F2"/>
    <w:rsid w:val="00D6404F"/>
    <w:rsid w:val="00DB2C35"/>
    <w:rsid w:val="00E054F4"/>
    <w:rsid w:val="00E20245"/>
    <w:rsid w:val="00E2250E"/>
    <w:rsid w:val="00E607E6"/>
    <w:rsid w:val="00E7465D"/>
    <w:rsid w:val="00E829B1"/>
    <w:rsid w:val="00EB5EFB"/>
    <w:rsid w:val="00EE2D43"/>
    <w:rsid w:val="00F27574"/>
    <w:rsid w:val="00F36C6E"/>
    <w:rsid w:val="00F437D2"/>
    <w:rsid w:val="00F52E5C"/>
    <w:rsid w:val="00F6713D"/>
    <w:rsid w:val="00F87705"/>
    <w:rsid w:val="00FB5662"/>
    <w:rsid w:val="00F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97D4F"/>
  <w15:chartTrackingRefBased/>
  <w15:docId w15:val="{E970D044-E91A-46D6-893F-BD59620E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A7746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NormaleWeb">
    <w:name w:val="Normal (Web)"/>
    <w:basedOn w:val="Normale"/>
    <w:uiPriority w:val="99"/>
    <w:unhideWhenUsed/>
    <w:rsid w:val="003F3ECB"/>
    <w:pPr>
      <w:tabs>
        <w:tab w:val="clear" w:pos="284"/>
      </w:tabs>
      <w:spacing w:before="100" w:beforeAutospacing="1" w:after="100" w:afterAutospacing="1" w:line="240" w:lineRule="auto"/>
      <w:jc w:val="left"/>
    </w:pPr>
    <w:rPr>
      <w:sz w:val="24"/>
      <w:lang w:val="fr-FR" w:eastAsia="fr-FR"/>
    </w:rPr>
  </w:style>
  <w:style w:type="paragraph" w:styleId="Testofumetto">
    <w:name w:val="Balloon Text"/>
    <w:basedOn w:val="Normale"/>
    <w:link w:val="TestofumettoCarattere"/>
    <w:semiHidden/>
    <w:unhideWhenUsed/>
    <w:rsid w:val="00E202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semiHidden/>
    <w:rsid w:val="00E20245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nhideWhenUsed/>
    <w:rsid w:val="009807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8075A"/>
    <w:rPr>
      <w:szCs w:val="24"/>
    </w:rPr>
  </w:style>
  <w:style w:type="paragraph" w:styleId="Pidipagina">
    <w:name w:val="footer"/>
    <w:basedOn w:val="Normale"/>
    <w:link w:val="PidipaginaCarattere"/>
    <w:unhideWhenUsed/>
    <w:rsid w:val="0098075A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98075A"/>
    <w:rPr>
      <w:szCs w:val="24"/>
    </w:rPr>
  </w:style>
  <w:style w:type="paragraph" w:styleId="Paragrafoelenco">
    <w:name w:val="List Paragraph"/>
    <w:basedOn w:val="Normale"/>
    <w:uiPriority w:val="34"/>
    <w:qFormat/>
    <w:rsid w:val="0098075A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7E13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cottini/didattica-speciale-e-inclusione-scolastica-9788843088188-258217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autori-vari/qualita-della-vita-narrazione-e-disabilita-esperienze-e-proposte-9788834333679-252801.htm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ibrerie.unicatt.it/scheda-libro/autori-vari/dizionario-di-pedagogia-speciale-per-linclusione-9788828400202-549752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librerie.unicatt.it/scheda-libro/martinazzoli-caterina/due-volte-speciali-9788820409791-180390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green-care-e-interventi-assistiti-con-gli-animali-ambiti-ed-esperienze-9788893355582-683367.htm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818</Words>
  <Characters>5552</Characters>
  <Application>Microsoft Office Word</Application>
  <DocSecurity>0</DocSecurity>
  <Lines>46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Paoluzzi Cristiano</dc:creator>
  <cp:keywords/>
  <cp:lastModifiedBy>Magatelli Matteo</cp:lastModifiedBy>
  <cp:revision>3</cp:revision>
  <cp:lastPrinted>2023-05-07T06:11:00Z</cp:lastPrinted>
  <dcterms:created xsi:type="dcterms:W3CDTF">2023-05-10T10:33:00Z</dcterms:created>
  <dcterms:modified xsi:type="dcterms:W3CDTF">2024-02-29T15:59:00Z</dcterms:modified>
</cp:coreProperties>
</file>