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DD89" w14:textId="548A92A6" w:rsidR="009C29C6" w:rsidRDefault="00652631">
      <w:pPr>
        <w:pStyle w:val="Titolo1"/>
      </w:pPr>
      <w:r>
        <w:t xml:space="preserve">Pedagogia </w:t>
      </w:r>
      <w:r w:rsidR="00A279AC">
        <w:t>dell’organizzazionee sviluppo delle risorse umane</w:t>
      </w:r>
    </w:p>
    <w:p w14:paraId="65C9AE34" w14:textId="5BDA93CC" w:rsidR="00652631" w:rsidRDefault="00652631" w:rsidP="00652631">
      <w:pPr>
        <w:pStyle w:val="Titolo2"/>
      </w:pPr>
      <w:r>
        <w:t xml:space="preserve">Prof.ssa </w:t>
      </w:r>
      <w:r w:rsidR="00A279AC">
        <w:t>Alessandra Vischi</w:t>
      </w:r>
    </w:p>
    <w:p w14:paraId="052CEE24" w14:textId="77777777" w:rsidR="00652631" w:rsidRDefault="00652631" w:rsidP="00652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7C3005" w14:textId="6556B608" w:rsidR="00A279AC" w:rsidRPr="00A279AC" w:rsidRDefault="00A279AC" w:rsidP="00A279AC">
      <w:pPr>
        <w:spacing w:before="240" w:after="120"/>
        <w:rPr>
          <w:b/>
          <w:bCs/>
          <w:i/>
          <w:iCs/>
        </w:rPr>
      </w:pPr>
      <w:r>
        <w:t xml:space="preserve">- </w:t>
      </w:r>
      <w:r>
        <w:rPr>
          <w:b/>
          <w:bCs/>
          <w:i/>
          <w:iCs/>
        </w:rPr>
        <w:t>Obiettivo del corso</w:t>
      </w:r>
    </w:p>
    <w:p w14:paraId="5BD56DCB" w14:textId="77777777" w:rsidR="00A279AC" w:rsidRDefault="00A279AC" w:rsidP="00652631">
      <w:pPr>
        <w:spacing w:before="240" w:after="120"/>
      </w:pPr>
      <w:r w:rsidRPr="00A279AC">
        <w:t>Il corso si propone di offrire elementi fondamentali riguardanti la pedagogia dell’impresa quale ambito del sapere pedagogico che pone l’attenzione sull’organizzazione responsabile e sostenibile, con particolare riferimento allo sviluppo umano integrale; presentare l’Agenda 2030 per la sostenibilità come direzione emblematica per la progettazione organizzativa; offrire occasioni per riflettere in prospettiva pedagogica sullo sviluppo delle risorse umane; stimolare, attraverso l’incontro con realtà del territorio, l’approccio critico e progettuale per la gestione delle risorse umane nei diverse tipologie di realtà organizzative.</w:t>
      </w:r>
    </w:p>
    <w:p w14:paraId="657B2E48" w14:textId="1B36C25E" w:rsidR="00A279AC" w:rsidRDefault="00A279AC" w:rsidP="00652631">
      <w:pPr>
        <w:spacing w:before="240" w:after="120"/>
        <w:rPr>
          <w:b/>
          <w:bCs/>
          <w:i/>
          <w:iCs/>
        </w:rPr>
      </w:pPr>
      <w:r w:rsidRPr="00A279AC">
        <w:rPr>
          <w:b/>
          <w:bCs/>
          <w:i/>
          <w:iCs/>
        </w:rPr>
        <w:t>- Risultati di apprendimento attesi</w:t>
      </w:r>
    </w:p>
    <w:p w14:paraId="55362C98" w14:textId="77777777" w:rsidR="00A279AC" w:rsidRPr="00A279AC" w:rsidRDefault="00A279AC" w:rsidP="00A279AC">
      <w:pPr>
        <w:spacing w:before="240" w:after="120"/>
      </w:pPr>
      <w:r w:rsidRPr="00A279AC">
        <w:t xml:space="preserve">Riguardo ai risultati di apprendimento attesi, al termine dell’insegnamento, lo/a studente/ssa dovrà essere in grado di: conoscere e comprendere gli elementi fondamentali della pedagogia dell’impresa; conoscere dimensioni e strumenti per riflettere in modo critico sullo sviluppo delle risorse umane nel contesto organizzativo; saper individuare il ruolo del progettista pedagogico nelle organizzazioni e con riferimento allo sviluppo del territorio e alla valorizzazione del tessuto sociale attraverso partnership educative. </w:t>
      </w:r>
    </w:p>
    <w:p w14:paraId="3E9E9520" w14:textId="77777777" w:rsidR="004F33A5" w:rsidRDefault="004F33A5" w:rsidP="004F33A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4CBBA06" w14:textId="77777777" w:rsidR="004F33A5" w:rsidRPr="00A279AC" w:rsidRDefault="004F33A5" w:rsidP="004F33A5">
      <w:pPr>
        <w:keepNext/>
        <w:spacing w:after="120"/>
      </w:pPr>
      <w:r w:rsidRPr="00A279AC">
        <w:t>Il programma del corso è così articolato:</w:t>
      </w:r>
    </w:p>
    <w:p w14:paraId="76AC6A5E" w14:textId="77777777" w:rsidR="004F33A5" w:rsidRPr="00A279AC" w:rsidRDefault="004F33A5" w:rsidP="004F33A5">
      <w:pPr>
        <w:keepNext/>
        <w:numPr>
          <w:ilvl w:val="0"/>
          <w:numId w:val="5"/>
        </w:numPr>
        <w:spacing w:before="120" w:after="120"/>
        <w:ind w:left="714" w:hanging="357"/>
        <w:contextualSpacing/>
      </w:pPr>
      <w:r w:rsidRPr="00A279AC">
        <w:t>Pedagogia dell’impresa, sviluppo delle risorse umane, verso il quarto settore</w:t>
      </w:r>
    </w:p>
    <w:p w14:paraId="4F799175" w14:textId="77777777" w:rsidR="004F33A5" w:rsidRPr="00A279AC" w:rsidRDefault="004F33A5" w:rsidP="004F33A5">
      <w:pPr>
        <w:keepNext/>
        <w:numPr>
          <w:ilvl w:val="0"/>
          <w:numId w:val="5"/>
        </w:numPr>
        <w:spacing w:before="120" w:after="120"/>
        <w:ind w:left="714" w:hanging="357"/>
        <w:contextualSpacing/>
      </w:pPr>
      <w:r w:rsidRPr="00A279AC">
        <w:t>Agenda 2030, ecologia integrale, innovazione organizzativa</w:t>
      </w:r>
    </w:p>
    <w:p w14:paraId="05CE1258" w14:textId="77777777" w:rsidR="004F33A5" w:rsidRPr="00A279AC" w:rsidRDefault="004F33A5" w:rsidP="004F33A5">
      <w:pPr>
        <w:keepNext/>
        <w:numPr>
          <w:ilvl w:val="0"/>
          <w:numId w:val="5"/>
        </w:numPr>
        <w:spacing w:before="120" w:after="120"/>
        <w:ind w:left="714" w:hanging="357"/>
        <w:contextualSpacing/>
      </w:pPr>
      <w:r w:rsidRPr="00A279AC">
        <w:t>Sviluppo delle risorse umane, dimensioni e strumenti</w:t>
      </w:r>
    </w:p>
    <w:p w14:paraId="4DA26F78" w14:textId="77777777" w:rsidR="004F33A5" w:rsidRPr="00A279AC" w:rsidRDefault="004F33A5" w:rsidP="004F33A5">
      <w:pPr>
        <w:keepNext/>
        <w:numPr>
          <w:ilvl w:val="0"/>
          <w:numId w:val="5"/>
        </w:numPr>
        <w:spacing w:before="120" w:after="120"/>
        <w:ind w:left="714" w:hanging="357"/>
        <w:contextualSpacing/>
      </w:pPr>
      <w:r w:rsidRPr="00A279AC">
        <w:t xml:space="preserve">Lavoro, formazione per lo sviluppo umano integrale, responsabilità sociale </w:t>
      </w:r>
    </w:p>
    <w:p w14:paraId="05E693C2" w14:textId="6B9B1C97" w:rsidR="004F33A5" w:rsidRDefault="004F33A5" w:rsidP="004F33A5">
      <w:pPr>
        <w:spacing w:before="240" w:after="120"/>
        <w:rPr>
          <w:b/>
          <w:i/>
          <w:sz w:val="18"/>
        </w:rPr>
      </w:pPr>
      <w:r w:rsidRPr="00A279AC">
        <w:t>Partnership, progettazione e impatto educativo sul territorio</w:t>
      </w:r>
    </w:p>
    <w:p w14:paraId="34EA6CCC" w14:textId="77777777" w:rsidR="004F33A5" w:rsidRDefault="004F33A5" w:rsidP="00652631">
      <w:pPr>
        <w:spacing w:before="240" w:after="120"/>
        <w:rPr>
          <w:b/>
          <w:i/>
          <w:sz w:val="18"/>
        </w:rPr>
      </w:pPr>
    </w:p>
    <w:p w14:paraId="323E19FA" w14:textId="77777777" w:rsidR="00652631" w:rsidRPr="00915D56" w:rsidRDefault="00652631" w:rsidP="00652631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EBB5BE8" w14:textId="79B0B215" w:rsidR="00A279AC" w:rsidRPr="00A279AC" w:rsidRDefault="00A279AC" w:rsidP="00771422">
      <w:pPr>
        <w:numPr>
          <w:ilvl w:val="0"/>
          <w:numId w:val="6"/>
        </w:numPr>
        <w:tabs>
          <w:tab w:val="clear" w:pos="284"/>
        </w:tabs>
        <w:ind w:left="1003" w:hanging="357"/>
        <w:rPr>
          <w:bCs/>
          <w:noProof/>
          <w:sz w:val="18"/>
          <w:szCs w:val="18"/>
        </w:rPr>
      </w:pPr>
      <w:r w:rsidRPr="00A279AC">
        <w:rPr>
          <w:bCs/>
          <w:smallCaps/>
          <w:noProof/>
          <w:sz w:val="16"/>
          <w:szCs w:val="16"/>
        </w:rPr>
        <w:t xml:space="preserve">A. Vischi, </w:t>
      </w:r>
      <w:r w:rsidRPr="00A279AC">
        <w:rPr>
          <w:bCs/>
          <w:i/>
          <w:iCs/>
          <w:noProof/>
          <w:sz w:val="18"/>
          <w:szCs w:val="18"/>
        </w:rPr>
        <w:t>Pedagogia dell’impresa, lavoro educativo, formazione</w:t>
      </w:r>
      <w:r w:rsidRPr="00A279AC">
        <w:rPr>
          <w:bCs/>
          <w:noProof/>
          <w:sz w:val="18"/>
          <w:szCs w:val="18"/>
        </w:rPr>
        <w:t>, Pensa MultiMedia, Lecce-Brescia, 2019.</w:t>
      </w:r>
      <w:r w:rsidR="00051D01">
        <w:rPr>
          <w:bCs/>
          <w:noProof/>
          <w:sz w:val="18"/>
          <w:szCs w:val="18"/>
        </w:rPr>
        <w:t xml:space="preserve"> </w:t>
      </w:r>
      <w:hyperlink r:id="rId7" w:history="1">
        <w:r w:rsidR="00051D01" w:rsidRPr="00051D01">
          <w:rPr>
            <w:rStyle w:val="Collegamentoipertestuale"/>
            <w:bCs/>
            <w:noProof/>
            <w:sz w:val="18"/>
            <w:szCs w:val="18"/>
          </w:rPr>
          <w:t>Acquista da V&amp;P</w:t>
        </w:r>
      </w:hyperlink>
    </w:p>
    <w:p w14:paraId="14C18D21" w14:textId="3AB57DAC" w:rsidR="00A279AC" w:rsidRPr="00A279AC" w:rsidRDefault="00A279AC" w:rsidP="00771422">
      <w:pPr>
        <w:numPr>
          <w:ilvl w:val="0"/>
          <w:numId w:val="6"/>
        </w:numPr>
        <w:tabs>
          <w:tab w:val="clear" w:pos="284"/>
        </w:tabs>
        <w:ind w:left="1003" w:hanging="357"/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 xml:space="preserve">A. Vischi (a cura di), </w:t>
      </w:r>
      <w:r w:rsidRPr="00A279AC">
        <w:rPr>
          <w:bCs/>
          <w:i/>
          <w:iCs/>
          <w:noProof/>
          <w:sz w:val="18"/>
          <w:szCs w:val="16"/>
        </w:rPr>
        <w:t>Sviluppo delle risorse umane, innovazione organizzativa</w:t>
      </w:r>
      <w:r w:rsidRPr="00A279AC">
        <w:rPr>
          <w:bCs/>
          <w:noProof/>
          <w:sz w:val="18"/>
          <w:szCs w:val="16"/>
        </w:rPr>
        <w:t>, Pensa MultiMedia, Lecce-Brescia, 2022.</w:t>
      </w:r>
      <w:r w:rsidR="00051D01">
        <w:rPr>
          <w:bCs/>
          <w:noProof/>
          <w:sz w:val="18"/>
          <w:szCs w:val="16"/>
        </w:rPr>
        <w:t xml:space="preserve"> </w:t>
      </w:r>
      <w:hyperlink r:id="rId8" w:history="1">
        <w:r w:rsidR="00051D01" w:rsidRPr="00051D01">
          <w:rPr>
            <w:rStyle w:val="Collegamentoipertestuale"/>
            <w:bCs/>
            <w:noProof/>
            <w:sz w:val="18"/>
            <w:szCs w:val="16"/>
          </w:rPr>
          <w:t>Acquista da V&amp;P</w:t>
        </w:r>
      </w:hyperlink>
    </w:p>
    <w:p w14:paraId="604FE727" w14:textId="0EB4258F" w:rsidR="00A279AC" w:rsidRDefault="00A279AC" w:rsidP="00771422">
      <w:pPr>
        <w:numPr>
          <w:ilvl w:val="0"/>
          <w:numId w:val="6"/>
        </w:numPr>
        <w:tabs>
          <w:tab w:val="clear" w:pos="284"/>
        </w:tabs>
        <w:ind w:left="1003" w:hanging="357"/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 xml:space="preserve">A. Vischi (a cura di), </w:t>
      </w:r>
      <w:r w:rsidRPr="00A279AC">
        <w:rPr>
          <w:bCs/>
          <w:i/>
          <w:iCs/>
          <w:noProof/>
          <w:sz w:val="18"/>
          <w:szCs w:val="16"/>
        </w:rPr>
        <w:t>Im-patto sul territorio. Lavoro, giovani, ecologia integrale</w:t>
      </w:r>
      <w:r w:rsidRPr="00A279AC">
        <w:rPr>
          <w:bCs/>
          <w:noProof/>
          <w:sz w:val="18"/>
          <w:szCs w:val="16"/>
        </w:rPr>
        <w:t>, Pensa MultiMedia, Lecce-Brescia, 2021 (la seconda parte è in lettura).</w:t>
      </w:r>
      <w:r w:rsidR="00051D01">
        <w:rPr>
          <w:bCs/>
          <w:noProof/>
          <w:sz w:val="18"/>
          <w:szCs w:val="16"/>
        </w:rPr>
        <w:t xml:space="preserve"> </w:t>
      </w:r>
      <w:hyperlink r:id="rId9" w:history="1">
        <w:r w:rsidR="00051D01" w:rsidRPr="00051D01">
          <w:rPr>
            <w:rStyle w:val="Collegamentoipertestuale"/>
            <w:bCs/>
            <w:noProof/>
            <w:sz w:val="18"/>
            <w:szCs w:val="16"/>
          </w:rPr>
          <w:t>Acquista da V&amp;P</w:t>
        </w:r>
      </w:hyperlink>
    </w:p>
    <w:p w14:paraId="3E7C7195" w14:textId="77777777" w:rsidR="00A279AC" w:rsidRDefault="00A279AC" w:rsidP="00A279AC">
      <w:pPr>
        <w:tabs>
          <w:tab w:val="clear" w:pos="284"/>
        </w:tabs>
        <w:spacing w:line="240" w:lineRule="atLeast"/>
        <w:rPr>
          <w:bCs/>
          <w:noProof/>
          <w:sz w:val="18"/>
          <w:szCs w:val="16"/>
        </w:rPr>
      </w:pPr>
    </w:p>
    <w:p w14:paraId="16984CDB" w14:textId="77777777" w:rsidR="00A279AC" w:rsidRPr="00A279AC" w:rsidRDefault="00A279AC" w:rsidP="00A279AC">
      <w:pPr>
        <w:tabs>
          <w:tab w:val="clear" w:pos="284"/>
        </w:tabs>
        <w:spacing w:line="240" w:lineRule="atLeast"/>
        <w:rPr>
          <w:bCs/>
          <w:noProof/>
          <w:sz w:val="18"/>
          <w:szCs w:val="16"/>
        </w:rPr>
      </w:pPr>
      <w:r w:rsidRPr="00A279AC">
        <w:rPr>
          <w:bCs/>
          <w:noProof/>
          <w:sz w:val="18"/>
          <w:szCs w:val="16"/>
        </w:rPr>
        <w:t xml:space="preserve">I seguenti articoli: </w:t>
      </w:r>
    </w:p>
    <w:p w14:paraId="6BC93556" w14:textId="77777777" w:rsidR="00A279AC" w:rsidRPr="00A279AC" w:rsidRDefault="00A279AC" w:rsidP="00771422">
      <w:pPr>
        <w:numPr>
          <w:ilvl w:val="0"/>
          <w:numId w:val="6"/>
        </w:numPr>
        <w:tabs>
          <w:tab w:val="clear" w:pos="284"/>
        </w:tabs>
        <w:ind w:left="1003" w:hanging="357"/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>V. Boffo, M.L. Iavarone, S. Nosari, A. Nuzzaci</w:t>
      </w:r>
      <w:r w:rsidRPr="00A279AC">
        <w:rPr>
          <w:bCs/>
          <w:noProof/>
          <w:sz w:val="18"/>
          <w:szCs w:val="16"/>
        </w:rPr>
        <w:t xml:space="preserve">, </w:t>
      </w:r>
      <w:r w:rsidRPr="00A279AC">
        <w:rPr>
          <w:bCs/>
          <w:i/>
          <w:iCs/>
          <w:noProof/>
          <w:sz w:val="18"/>
          <w:szCs w:val="16"/>
        </w:rPr>
        <w:t>Il modello europeo LifeComp tra Embedded Learning e Adult Education</w:t>
      </w:r>
      <w:r w:rsidRPr="00A279AC">
        <w:rPr>
          <w:bCs/>
          <w:noProof/>
          <w:sz w:val="18"/>
          <w:szCs w:val="16"/>
        </w:rPr>
        <w:t xml:space="preserve">, Form@re, 2023, in </w:t>
      </w:r>
      <w:hyperlink r:id="rId10" w:history="1">
        <w:r w:rsidRPr="00A279AC">
          <w:rPr>
            <w:rStyle w:val="Collegamentoipertestuale"/>
            <w:bCs/>
            <w:noProof/>
            <w:sz w:val="18"/>
            <w:szCs w:val="16"/>
          </w:rPr>
          <w:t>https://oaj.fupress.net/index.php/formare/article/view/14245</w:t>
        </w:r>
      </w:hyperlink>
      <w:r w:rsidRPr="00A279AC">
        <w:rPr>
          <w:bCs/>
          <w:noProof/>
          <w:sz w:val="18"/>
          <w:szCs w:val="16"/>
        </w:rPr>
        <w:t xml:space="preserve"> </w:t>
      </w:r>
    </w:p>
    <w:p w14:paraId="211024E5" w14:textId="77777777" w:rsidR="00A279AC" w:rsidRPr="00A279AC" w:rsidRDefault="00A279AC" w:rsidP="00771422">
      <w:pPr>
        <w:numPr>
          <w:ilvl w:val="0"/>
          <w:numId w:val="6"/>
        </w:numPr>
        <w:tabs>
          <w:tab w:val="clear" w:pos="284"/>
        </w:tabs>
        <w:ind w:left="1003" w:hanging="357"/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>D. Dato</w:t>
      </w:r>
      <w:r w:rsidRPr="00A279AC">
        <w:rPr>
          <w:bCs/>
          <w:noProof/>
          <w:sz w:val="18"/>
          <w:szCs w:val="16"/>
        </w:rPr>
        <w:t xml:space="preserve">, </w:t>
      </w:r>
      <w:r w:rsidRPr="00A279AC">
        <w:rPr>
          <w:bCs/>
          <w:i/>
          <w:iCs/>
          <w:noProof/>
          <w:sz w:val="18"/>
          <w:szCs w:val="16"/>
        </w:rPr>
        <w:t xml:space="preserve">Nuove adultità nei contesti organizzativi tra benessere e qualità della vita professionale, </w:t>
      </w:r>
      <w:r w:rsidRPr="00A279AC">
        <w:rPr>
          <w:bCs/>
          <w:noProof/>
          <w:sz w:val="18"/>
          <w:szCs w:val="16"/>
        </w:rPr>
        <w:t xml:space="preserve">Pedagogia Oggi, 2019, in </w:t>
      </w:r>
      <w:hyperlink r:id="rId11" w:history="1">
        <w:r w:rsidRPr="00A279AC">
          <w:rPr>
            <w:rStyle w:val="Collegamentoipertestuale"/>
            <w:bCs/>
            <w:noProof/>
            <w:sz w:val="18"/>
            <w:szCs w:val="16"/>
          </w:rPr>
          <w:t>https://ojs.pensamultimedia.it/index.php/siped/article/view/3660/3378</w:t>
        </w:r>
      </w:hyperlink>
      <w:r w:rsidRPr="00A279AC">
        <w:rPr>
          <w:bCs/>
          <w:noProof/>
          <w:sz w:val="18"/>
          <w:szCs w:val="16"/>
        </w:rPr>
        <w:t xml:space="preserve"> </w:t>
      </w:r>
    </w:p>
    <w:p w14:paraId="3720AF99" w14:textId="77777777" w:rsidR="00A279AC" w:rsidRPr="00A279AC" w:rsidRDefault="00A279AC" w:rsidP="00771422">
      <w:pPr>
        <w:numPr>
          <w:ilvl w:val="0"/>
          <w:numId w:val="6"/>
        </w:numPr>
        <w:tabs>
          <w:tab w:val="clear" w:pos="284"/>
        </w:tabs>
        <w:ind w:left="1003" w:hanging="357"/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>A. Molinari, M. Cacciapaglia, R. Indellicato, P. Galeri, S. Sandrini,  V. Massimo Marcone</w:t>
      </w:r>
      <w:r w:rsidRPr="00A279AC">
        <w:rPr>
          <w:bCs/>
          <w:noProof/>
          <w:sz w:val="18"/>
          <w:szCs w:val="16"/>
        </w:rPr>
        <w:t>.,</w:t>
      </w:r>
      <w:r w:rsidRPr="00A279AC">
        <w:rPr>
          <w:bCs/>
          <w:i/>
          <w:noProof/>
          <w:sz w:val="18"/>
          <w:szCs w:val="16"/>
        </w:rPr>
        <w:t xml:space="preserve"> </w:t>
      </w:r>
      <w:r w:rsidRPr="00A279AC">
        <w:rPr>
          <w:bCs/>
          <w:i/>
          <w:iCs/>
          <w:noProof/>
          <w:sz w:val="18"/>
          <w:szCs w:val="16"/>
        </w:rPr>
        <w:t xml:space="preserve">Ripensare ecosistemi educativi e formativi capacitanti nella prospettiva del principio di reciprocità, </w:t>
      </w:r>
      <w:r w:rsidRPr="00A279AC">
        <w:rPr>
          <w:bCs/>
          <w:noProof/>
          <w:sz w:val="18"/>
          <w:szCs w:val="16"/>
        </w:rPr>
        <w:t>Formazione &amp; Insegnamento</w:t>
      </w:r>
      <w:r w:rsidRPr="00A279AC">
        <w:rPr>
          <w:bCs/>
          <w:i/>
          <w:iCs/>
          <w:noProof/>
          <w:sz w:val="18"/>
          <w:szCs w:val="16"/>
        </w:rPr>
        <w:t xml:space="preserve">, </w:t>
      </w:r>
      <w:r w:rsidRPr="00A279AC">
        <w:rPr>
          <w:bCs/>
          <w:noProof/>
          <w:sz w:val="18"/>
          <w:szCs w:val="16"/>
        </w:rPr>
        <w:t xml:space="preserve">2022, in </w:t>
      </w:r>
      <w:hyperlink r:id="rId12" w:history="1">
        <w:r w:rsidRPr="00A279AC">
          <w:rPr>
            <w:rStyle w:val="Collegamentoipertestuale"/>
            <w:bCs/>
            <w:noProof/>
            <w:sz w:val="18"/>
            <w:szCs w:val="16"/>
          </w:rPr>
          <w:t>https://ojs.pensamultimedia.it/index.php/siref/article/view/5662</w:t>
        </w:r>
      </w:hyperlink>
      <w:r w:rsidRPr="00A279AC">
        <w:rPr>
          <w:bCs/>
          <w:noProof/>
          <w:sz w:val="18"/>
          <w:szCs w:val="16"/>
        </w:rPr>
        <w:t xml:space="preserve"> </w:t>
      </w:r>
    </w:p>
    <w:p w14:paraId="7BFD4CEE" w14:textId="77777777" w:rsidR="00A279AC" w:rsidRPr="00A279AC" w:rsidRDefault="00A279AC" w:rsidP="00A279AC">
      <w:pPr>
        <w:tabs>
          <w:tab w:val="clear" w:pos="284"/>
        </w:tabs>
        <w:spacing w:line="240" w:lineRule="atLeast"/>
        <w:rPr>
          <w:bCs/>
          <w:noProof/>
          <w:sz w:val="18"/>
          <w:szCs w:val="16"/>
        </w:rPr>
      </w:pPr>
    </w:p>
    <w:p w14:paraId="3F7D4A2F" w14:textId="77777777" w:rsidR="00A279AC" w:rsidRPr="00A279AC" w:rsidRDefault="00A279AC" w:rsidP="00A279AC">
      <w:pPr>
        <w:tabs>
          <w:tab w:val="clear" w:pos="284"/>
        </w:tabs>
        <w:rPr>
          <w:bCs/>
          <w:noProof/>
          <w:sz w:val="18"/>
          <w:szCs w:val="16"/>
        </w:rPr>
      </w:pPr>
      <w:r w:rsidRPr="00A279AC">
        <w:rPr>
          <w:bCs/>
          <w:noProof/>
          <w:sz w:val="18"/>
          <w:szCs w:val="16"/>
        </w:rPr>
        <w:t>Un testo a scelta tra:</w:t>
      </w:r>
    </w:p>
    <w:p w14:paraId="4493D380" w14:textId="77777777" w:rsidR="00A279AC" w:rsidRPr="00A279AC" w:rsidRDefault="00A279AC" w:rsidP="00A279AC">
      <w:pPr>
        <w:numPr>
          <w:ilvl w:val="0"/>
          <w:numId w:val="6"/>
        </w:numPr>
        <w:tabs>
          <w:tab w:val="clear" w:pos="284"/>
        </w:tabs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>P. Malavasi (a cura di),</w:t>
      </w:r>
      <w:r w:rsidRPr="00A279AC">
        <w:rPr>
          <w:bCs/>
          <w:noProof/>
          <w:sz w:val="18"/>
          <w:szCs w:val="16"/>
        </w:rPr>
        <w:t xml:space="preserve"> </w:t>
      </w:r>
      <w:r w:rsidRPr="00A279AC">
        <w:rPr>
          <w:bCs/>
          <w:i/>
          <w:iCs/>
          <w:noProof/>
          <w:sz w:val="18"/>
          <w:szCs w:val="16"/>
        </w:rPr>
        <w:t>Un patto educativo per l’ecologia integrale. Il villaggio per la terra</w:t>
      </w:r>
      <w:r w:rsidRPr="00A279AC">
        <w:rPr>
          <w:bCs/>
          <w:noProof/>
          <w:sz w:val="18"/>
          <w:szCs w:val="16"/>
        </w:rPr>
        <w:t>, Pensa MultiMedia, Lecce-Brescia, 2019.</w:t>
      </w:r>
    </w:p>
    <w:p w14:paraId="7625BAF3" w14:textId="6818E0AB" w:rsidR="00A279AC" w:rsidRPr="00A279AC" w:rsidRDefault="00A279AC" w:rsidP="00A279AC">
      <w:pPr>
        <w:numPr>
          <w:ilvl w:val="0"/>
          <w:numId w:val="6"/>
        </w:numPr>
        <w:tabs>
          <w:tab w:val="clear" w:pos="284"/>
        </w:tabs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>M. Parricchi</w:t>
      </w:r>
      <w:r w:rsidRPr="00A279AC">
        <w:rPr>
          <w:bCs/>
          <w:noProof/>
          <w:sz w:val="18"/>
          <w:szCs w:val="16"/>
        </w:rPr>
        <w:t xml:space="preserve">, </w:t>
      </w:r>
      <w:r w:rsidRPr="00A279AC">
        <w:rPr>
          <w:bCs/>
          <w:i/>
          <w:iCs/>
          <w:noProof/>
          <w:sz w:val="18"/>
          <w:szCs w:val="16"/>
        </w:rPr>
        <w:t>Vivere il mondo. Sentieri di educazione alla cittadinanza, dalla partecipazione all’educazione economica</w:t>
      </w:r>
      <w:r w:rsidRPr="00A279AC">
        <w:rPr>
          <w:bCs/>
          <w:noProof/>
          <w:sz w:val="18"/>
          <w:szCs w:val="16"/>
        </w:rPr>
        <w:t>, Franco Angeli, Milano, 2019.</w:t>
      </w:r>
      <w:r w:rsidR="00D27BD2">
        <w:rPr>
          <w:bCs/>
          <w:noProof/>
          <w:sz w:val="18"/>
          <w:szCs w:val="16"/>
        </w:rPr>
        <w:t xml:space="preserve"> </w:t>
      </w:r>
      <w:hyperlink r:id="rId13" w:history="1">
        <w:r w:rsidR="00D27BD2" w:rsidRPr="00D27BD2">
          <w:rPr>
            <w:rStyle w:val="Collegamentoipertestuale"/>
            <w:bCs/>
            <w:noProof/>
            <w:sz w:val="18"/>
            <w:szCs w:val="16"/>
          </w:rPr>
          <w:t>Acquista da V&amp;P</w:t>
        </w:r>
      </w:hyperlink>
    </w:p>
    <w:p w14:paraId="4DBC47CA" w14:textId="77777777" w:rsidR="00A279AC" w:rsidRDefault="00A279AC" w:rsidP="00A279AC">
      <w:pPr>
        <w:numPr>
          <w:ilvl w:val="0"/>
          <w:numId w:val="6"/>
        </w:numPr>
        <w:tabs>
          <w:tab w:val="clear" w:pos="284"/>
        </w:tabs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>O. Vacchelli</w:t>
      </w:r>
      <w:r w:rsidRPr="00A279AC">
        <w:rPr>
          <w:bCs/>
          <w:noProof/>
          <w:sz w:val="18"/>
          <w:szCs w:val="16"/>
        </w:rPr>
        <w:t xml:space="preserve">, </w:t>
      </w:r>
      <w:bookmarkStart w:id="0" w:name="_GoBack"/>
      <w:r w:rsidRPr="00A279AC">
        <w:rPr>
          <w:bCs/>
          <w:i/>
          <w:iCs/>
          <w:noProof/>
          <w:sz w:val="18"/>
          <w:szCs w:val="16"/>
        </w:rPr>
        <w:t>Pensare globale, agire locale</w:t>
      </w:r>
      <w:bookmarkEnd w:id="0"/>
      <w:r w:rsidRPr="00A279AC">
        <w:rPr>
          <w:bCs/>
          <w:i/>
          <w:iCs/>
          <w:noProof/>
          <w:sz w:val="18"/>
          <w:szCs w:val="16"/>
        </w:rPr>
        <w:t xml:space="preserve">. Educazione, luoghi, sostenibilità, </w:t>
      </w:r>
      <w:r w:rsidRPr="00A279AC">
        <w:rPr>
          <w:bCs/>
          <w:noProof/>
          <w:sz w:val="18"/>
          <w:szCs w:val="16"/>
        </w:rPr>
        <w:t>Pensa MultiMedia, Lecce-Brescia, 2021.</w:t>
      </w:r>
    </w:p>
    <w:p w14:paraId="6F727A9F" w14:textId="23C40688" w:rsidR="00A279AC" w:rsidRPr="00A279AC" w:rsidRDefault="00A279AC" w:rsidP="00A279AC">
      <w:pPr>
        <w:numPr>
          <w:ilvl w:val="0"/>
          <w:numId w:val="6"/>
        </w:numPr>
        <w:tabs>
          <w:tab w:val="clear" w:pos="284"/>
        </w:tabs>
        <w:rPr>
          <w:bCs/>
          <w:noProof/>
          <w:sz w:val="18"/>
          <w:szCs w:val="16"/>
        </w:rPr>
      </w:pPr>
      <w:r w:rsidRPr="00A279AC">
        <w:rPr>
          <w:bCs/>
          <w:smallCaps/>
          <w:noProof/>
          <w:sz w:val="16"/>
          <w:szCs w:val="16"/>
        </w:rPr>
        <w:t>A. Bobbio</w:t>
      </w:r>
      <w:r w:rsidRPr="00A279AC">
        <w:rPr>
          <w:bCs/>
          <w:noProof/>
          <w:sz w:val="18"/>
          <w:szCs w:val="16"/>
        </w:rPr>
        <w:t xml:space="preserve">, </w:t>
      </w:r>
      <w:r w:rsidRPr="00A279AC">
        <w:rPr>
          <w:bCs/>
          <w:i/>
          <w:iCs/>
          <w:noProof/>
          <w:sz w:val="18"/>
          <w:szCs w:val="16"/>
        </w:rPr>
        <w:t xml:space="preserve">Pedagogia del viaggio e del turismo. Natura e cultura del ben-essere, </w:t>
      </w:r>
      <w:r w:rsidRPr="00A279AC">
        <w:rPr>
          <w:bCs/>
          <w:noProof/>
          <w:sz w:val="18"/>
          <w:szCs w:val="16"/>
        </w:rPr>
        <w:t>Morcelliana, Brescia, 2021.</w:t>
      </w:r>
      <w:r w:rsidR="00D27BD2">
        <w:rPr>
          <w:bCs/>
          <w:noProof/>
          <w:sz w:val="18"/>
          <w:szCs w:val="16"/>
        </w:rPr>
        <w:t xml:space="preserve"> </w:t>
      </w:r>
      <w:hyperlink r:id="rId14" w:history="1">
        <w:r w:rsidR="00D27BD2" w:rsidRPr="00D27BD2">
          <w:rPr>
            <w:rStyle w:val="Collegamentoipertestuale"/>
            <w:bCs/>
            <w:noProof/>
            <w:sz w:val="18"/>
            <w:szCs w:val="16"/>
          </w:rPr>
          <w:t>Acquista da V&amp;P</w:t>
        </w:r>
      </w:hyperlink>
    </w:p>
    <w:p w14:paraId="3418F9EE" w14:textId="4FAF1003" w:rsidR="00652631" w:rsidRDefault="00652631" w:rsidP="00915D5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F00B8F" w14:textId="77777777" w:rsidR="00A279AC" w:rsidRPr="00A279AC" w:rsidRDefault="00A279AC" w:rsidP="00771422">
      <w:pPr>
        <w:spacing w:before="120" w:after="120"/>
        <w:rPr>
          <w:noProof/>
          <w:sz w:val="18"/>
        </w:rPr>
      </w:pPr>
      <w:r w:rsidRPr="00A279AC">
        <w:rPr>
          <w:noProof/>
          <w:sz w:val="18"/>
        </w:rPr>
        <w:t xml:space="preserve">La modalità di svolgimento del corso prevede lezioni frontali, esercitazioni, seminari, testimonianze di professionisti qualificati. </w:t>
      </w:r>
    </w:p>
    <w:p w14:paraId="4B680BAC" w14:textId="77777777" w:rsidR="00652631" w:rsidRDefault="00652631" w:rsidP="00915D5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D35B51" w14:textId="77777777" w:rsidR="00A279AC" w:rsidRPr="00A279AC" w:rsidRDefault="00A279AC" w:rsidP="00A279AC">
      <w:pPr>
        <w:numPr>
          <w:ilvl w:val="0"/>
          <w:numId w:val="7"/>
        </w:numPr>
        <w:spacing w:before="240" w:after="120"/>
        <w:rPr>
          <w:b/>
          <w:i/>
          <w:noProof/>
          <w:sz w:val="18"/>
        </w:rPr>
      </w:pPr>
      <w:r w:rsidRPr="00A279AC">
        <w:rPr>
          <w:b/>
          <w:i/>
          <w:noProof/>
          <w:sz w:val="18"/>
        </w:rPr>
        <w:t xml:space="preserve">Metodo di valutazione </w:t>
      </w:r>
    </w:p>
    <w:p w14:paraId="6762E872" w14:textId="77777777" w:rsidR="00A279AC" w:rsidRPr="00A279AC" w:rsidRDefault="00A279AC" w:rsidP="00A279AC">
      <w:pPr>
        <w:spacing w:after="120"/>
        <w:rPr>
          <w:noProof/>
          <w:sz w:val="18"/>
        </w:rPr>
      </w:pPr>
      <w:r w:rsidRPr="00A279AC">
        <w:rPr>
          <w:noProof/>
          <w:sz w:val="18"/>
        </w:rPr>
        <w:lastRenderedPageBreak/>
        <w:t xml:space="preserve">Attraverso un esame orale gli studenti e le studentesse dovranno dimostrare di conoscere concetti chiave della pedagogia dell’impresa, con riferimento allo sviluppo delle risorse umane nelle organizzazioni. </w:t>
      </w:r>
    </w:p>
    <w:p w14:paraId="35E9AA87" w14:textId="77777777" w:rsidR="00A279AC" w:rsidRPr="00A279AC" w:rsidRDefault="00A279AC" w:rsidP="00A279AC">
      <w:pPr>
        <w:numPr>
          <w:ilvl w:val="0"/>
          <w:numId w:val="7"/>
        </w:numPr>
        <w:spacing w:before="240" w:after="120"/>
        <w:rPr>
          <w:b/>
          <w:i/>
          <w:noProof/>
          <w:sz w:val="18"/>
        </w:rPr>
      </w:pPr>
      <w:r w:rsidRPr="00A279AC">
        <w:rPr>
          <w:b/>
          <w:i/>
          <w:noProof/>
          <w:sz w:val="18"/>
        </w:rPr>
        <w:t xml:space="preserve">Criteri di valutazione </w:t>
      </w:r>
    </w:p>
    <w:p w14:paraId="603FD801" w14:textId="77777777" w:rsidR="00A279AC" w:rsidRPr="00A279AC" w:rsidRDefault="00A279AC" w:rsidP="00A279AC">
      <w:pPr>
        <w:spacing w:after="120"/>
        <w:rPr>
          <w:noProof/>
          <w:sz w:val="18"/>
        </w:rPr>
      </w:pPr>
      <w:r w:rsidRPr="00A279AC">
        <w:rPr>
          <w:noProof/>
          <w:sz w:val="18"/>
        </w:rPr>
        <w:t xml:space="preserve">L’esame orale intende accertare: </w:t>
      </w:r>
    </w:p>
    <w:p w14:paraId="0C4E8BD6" w14:textId="77777777" w:rsidR="00A279AC" w:rsidRPr="00A279AC" w:rsidRDefault="00A279AC" w:rsidP="00A279AC">
      <w:pPr>
        <w:numPr>
          <w:ilvl w:val="0"/>
          <w:numId w:val="8"/>
        </w:numPr>
        <w:spacing w:before="240" w:after="120"/>
        <w:ind w:left="714" w:hanging="357"/>
        <w:contextualSpacing/>
        <w:rPr>
          <w:noProof/>
          <w:sz w:val="18"/>
        </w:rPr>
      </w:pPr>
      <w:r w:rsidRPr="00A279AC">
        <w:rPr>
          <w:noProof/>
          <w:sz w:val="18"/>
        </w:rPr>
        <w:t>l’acquisizione delle conoscenze acquisite in merito alle tematiche oggetto del corso,</w:t>
      </w:r>
    </w:p>
    <w:p w14:paraId="3C5752AE" w14:textId="77777777" w:rsidR="00A279AC" w:rsidRPr="00A279AC" w:rsidRDefault="00A279AC" w:rsidP="00A279AC">
      <w:pPr>
        <w:numPr>
          <w:ilvl w:val="0"/>
          <w:numId w:val="8"/>
        </w:numPr>
        <w:spacing w:before="240" w:after="120"/>
        <w:ind w:left="714" w:hanging="357"/>
        <w:contextualSpacing/>
        <w:rPr>
          <w:noProof/>
          <w:sz w:val="18"/>
        </w:rPr>
      </w:pPr>
      <w:r w:rsidRPr="00A279AC">
        <w:rPr>
          <w:noProof/>
          <w:sz w:val="18"/>
        </w:rPr>
        <w:t xml:space="preserve">la capacità di saper effettuare collegamenti concettuali, </w:t>
      </w:r>
    </w:p>
    <w:p w14:paraId="7D0BB10D" w14:textId="77777777" w:rsidR="00A279AC" w:rsidRPr="00A279AC" w:rsidRDefault="00A279AC" w:rsidP="00A279AC">
      <w:pPr>
        <w:numPr>
          <w:ilvl w:val="0"/>
          <w:numId w:val="8"/>
        </w:numPr>
        <w:spacing w:before="240" w:after="120"/>
        <w:ind w:left="714" w:hanging="357"/>
        <w:contextualSpacing/>
        <w:rPr>
          <w:noProof/>
          <w:sz w:val="18"/>
        </w:rPr>
      </w:pPr>
      <w:r w:rsidRPr="00A279AC">
        <w:rPr>
          <w:noProof/>
          <w:sz w:val="18"/>
        </w:rPr>
        <w:t xml:space="preserve">la capacità di riflettere e saper rielaborare criticamente i contenuti appresi, </w:t>
      </w:r>
    </w:p>
    <w:p w14:paraId="449449BE" w14:textId="77777777" w:rsidR="00A279AC" w:rsidRPr="00A279AC" w:rsidRDefault="00A279AC" w:rsidP="00A279AC">
      <w:pPr>
        <w:numPr>
          <w:ilvl w:val="0"/>
          <w:numId w:val="8"/>
        </w:numPr>
        <w:spacing w:before="240" w:after="120"/>
        <w:ind w:left="714" w:hanging="357"/>
        <w:contextualSpacing/>
        <w:rPr>
          <w:noProof/>
          <w:sz w:val="18"/>
        </w:rPr>
      </w:pPr>
      <w:r w:rsidRPr="00A279AC">
        <w:rPr>
          <w:noProof/>
          <w:sz w:val="18"/>
        </w:rPr>
        <w:t>la capacità di padroneggiare concetti e categorie propri del dibattito pedagogico sul’impresa e sullo sviluppo delle risorse umane,</w:t>
      </w:r>
    </w:p>
    <w:p w14:paraId="07DDC7FB" w14:textId="77777777" w:rsidR="00A279AC" w:rsidRPr="00A279AC" w:rsidRDefault="00A279AC" w:rsidP="00A279AC">
      <w:pPr>
        <w:numPr>
          <w:ilvl w:val="0"/>
          <w:numId w:val="8"/>
        </w:numPr>
        <w:spacing w:before="240" w:after="120"/>
        <w:ind w:left="714" w:hanging="357"/>
        <w:contextualSpacing/>
        <w:rPr>
          <w:noProof/>
          <w:sz w:val="18"/>
        </w:rPr>
      </w:pPr>
      <w:r w:rsidRPr="00A279AC">
        <w:rPr>
          <w:noProof/>
          <w:sz w:val="18"/>
        </w:rPr>
        <w:t>l’utilizzo adeguato del linguaggio pedagogico,</w:t>
      </w:r>
    </w:p>
    <w:p w14:paraId="624DA65F" w14:textId="77777777" w:rsidR="00A279AC" w:rsidRPr="00A279AC" w:rsidRDefault="00A279AC" w:rsidP="00A279AC">
      <w:pPr>
        <w:numPr>
          <w:ilvl w:val="0"/>
          <w:numId w:val="8"/>
        </w:numPr>
        <w:spacing w:before="240" w:after="120"/>
        <w:ind w:left="714" w:hanging="357"/>
        <w:contextualSpacing/>
        <w:rPr>
          <w:noProof/>
          <w:sz w:val="18"/>
        </w:rPr>
      </w:pPr>
      <w:r w:rsidRPr="00A279AC">
        <w:rPr>
          <w:noProof/>
          <w:sz w:val="18"/>
        </w:rPr>
        <w:t>la capacità argomentativa e efficacia espositiva.</w:t>
      </w:r>
    </w:p>
    <w:p w14:paraId="7037C7B9" w14:textId="77777777" w:rsidR="00652631" w:rsidRDefault="00652631" w:rsidP="00915D5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0178C5" w14:textId="77777777" w:rsidR="00A279AC" w:rsidRPr="00A279AC" w:rsidRDefault="00A279AC" w:rsidP="00A279AC">
      <w:pPr>
        <w:pStyle w:val="Testo2"/>
        <w:numPr>
          <w:ilvl w:val="0"/>
          <w:numId w:val="8"/>
        </w:numPr>
        <w:spacing w:line="240" w:lineRule="exact"/>
        <w:rPr>
          <w:b/>
          <w:bCs/>
        </w:rPr>
      </w:pPr>
      <w:r w:rsidRPr="00A279AC">
        <w:rPr>
          <w:b/>
          <w:bCs/>
        </w:rPr>
        <w:t>Avvertenze</w:t>
      </w:r>
    </w:p>
    <w:p w14:paraId="5F831719" w14:textId="77777777" w:rsidR="00A279AC" w:rsidRPr="00A279AC" w:rsidRDefault="00A279AC" w:rsidP="00A279AC">
      <w:pPr>
        <w:pStyle w:val="Testo2"/>
        <w:spacing w:line="240" w:lineRule="exact"/>
      </w:pPr>
      <w:r w:rsidRPr="00A279AC">
        <w:t>La frequenza al corso, sebbene non obbligatoria, è consigliata.</w:t>
      </w:r>
    </w:p>
    <w:p w14:paraId="431A0BE6" w14:textId="77777777" w:rsidR="00A279AC" w:rsidRPr="00A279AC" w:rsidRDefault="00A279AC" w:rsidP="00A279AC">
      <w:pPr>
        <w:pStyle w:val="Testo2"/>
      </w:pPr>
    </w:p>
    <w:p w14:paraId="59474D05" w14:textId="77777777" w:rsidR="00A279AC" w:rsidRPr="00A279AC" w:rsidRDefault="00A279AC" w:rsidP="00A279AC">
      <w:pPr>
        <w:pStyle w:val="Testo2"/>
        <w:spacing w:line="240" w:lineRule="exact"/>
      </w:pPr>
      <w:r w:rsidRPr="00A279AC">
        <w:t>Il materiale didattico prodotto durante il corso ed eventuale materiale utile alla preparazione dell’esame sarà reso disponibile sulla piattaforma Blackboard</w:t>
      </w:r>
    </w:p>
    <w:p w14:paraId="1F62AA2F" w14:textId="77777777" w:rsidR="00A279AC" w:rsidRPr="00A279AC" w:rsidRDefault="00A279AC" w:rsidP="00A279AC">
      <w:pPr>
        <w:pStyle w:val="Testo2"/>
      </w:pPr>
    </w:p>
    <w:p w14:paraId="2727A019" w14:textId="77777777" w:rsidR="00A279AC" w:rsidRPr="00A279AC" w:rsidRDefault="00A279AC" w:rsidP="00A279AC">
      <w:pPr>
        <w:pStyle w:val="Testo2"/>
        <w:numPr>
          <w:ilvl w:val="0"/>
          <w:numId w:val="8"/>
        </w:numPr>
        <w:spacing w:line="240" w:lineRule="exact"/>
        <w:rPr>
          <w:b/>
          <w:bCs/>
        </w:rPr>
      </w:pPr>
      <w:r w:rsidRPr="00A279AC">
        <w:rPr>
          <w:b/>
          <w:bCs/>
        </w:rPr>
        <w:t xml:space="preserve">Prerequisiti </w:t>
      </w:r>
    </w:p>
    <w:p w14:paraId="36359C73" w14:textId="77777777" w:rsidR="00A279AC" w:rsidRPr="00A279AC" w:rsidRDefault="00A279AC" w:rsidP="00A279AC">
      <w:pPr>
        <w:pStyle w:val="Testo2"/>
        <w:spacing w:line="240" w:lineRule="exact"/>
      </w:pPr>
      <w:r w:rsidRPr="00A279AC">
        <w:t>L’insegnamento non necessita di specifici prerequisiti relativi ai contenuti.</w:t>
      </w:r>
    </w:p>
    <w:p w14:paraId="19D1F0E4" w14:textId="77777777" w:rsidR="005C7227" w:rsidRPr="00893865" w:rsidRDefault="005C7227" w:rsidP="00203E40">
      <w:pPr>
        <w:pStyle w:val="Testo2"/>
        <w:spacing w:line="240" w:lineRule="exact"/>
        <w:ind w:firstLine="0"/>
        <w:rPr>
          <w:szCs w:val="18"/>
        </w:rPr>
      </w:pPr>
    </w:p>
    <w:p w14:paraId="50A24A99" w14:textId="12028185" w:rsidR="004D63C9" w:rsidRDefault="004D63C9" w:rsidP="00771422">
      <w:pPr>
        <w:pStyle w:val="Testo2"/>
        <w:spacing w:line="240" w:lineRule="exact"/>
        <w:rPr>
          <w:i/>
          <w:szCs w:val="18"/>
        </w:rPr>
      </w:pPr>
      <w:r>
        <w:rPr>
          <w:i/>
          <w:szCs w:val="18"/>
        </w:rPr>
        <w:t>Orario e luogo di riceviment</w:t>
      </w:r>
      <w:r w:rsidR="00A279AC">
        <w:rPr>
          <w:i/>
          <w:szCs w:val="18"/>
        </w:rPr>
        <w:t>o degli studenti</w:t>
      </w:r>
    </w:p>
    <w:p w14:paraId="31ABD158" w14:textId="75905FED" w:rsidR="00652631" w:rsidRPr="00915D56" w:rsidRDefault="00A279AC" w:rsidP="00915D56">
      <w:pPr>
        <w:spacing w:before="240" w:after="120"/>
        <w:rPr>
          <w:sz w:val="18"/>
          <w:szCs w:val="18"/>
        </w:rPr>
      </w:pPr>
      <w:r w:rsidRPr="00A279AC">
        <w:rPr>
          <w:sz w:val="18"/>
          <w:szCs w:val="18"/>
        </w:rPr>
        <w:t xml:space="preserve">La Prof.ssa Alessandra Vischi riceve gli studenti il </w:t>
      </w:r>
      <w:r w:rsidR="00676CF8">
        <w:rPr>
          <w:sz w:val="18"/>
          <w:szCs w:val="18"/>
        </w:rPr>
        <w:t>giovedì</w:t>
      </w:r>
      <w:r w:rsidRPr="00A279AC">
        <w:rPr>
          <w:sz w:val="18"/>
          <w:szCs w:val="18"/>
        </w:rPr>
        <w:t xml:space="preserve"> dalle ore </w:t>
      </w:r>
      <w:r w:rsidR="00676CF8">
        <w:rPr>
          <w:sz w:val="18"/>
          <w:szCs w:val="18"/>
        </w:rPr>
        <w:t>9.30</w:t>
      </w:r>
      <w:r w:rsidRPr="00A279AC">
        <w:rPr>
          <w:sz w:val="18"/>
          <w:szCs w:val="18"/>
        </w:rPr>
        <w:t xml:space="preserve"> alle </w:t>
      </w:r>
      <w:r w:rsidR="00676CF8">
        <w:rPr>
          <w:sz w:val="18"/>
          <w:szCs w:val="18"/>
        </w:rPr>
        <w:t>11</w:t>
      </w:r>
      <w:r w:rsidRPr="00A279AC">
        <w:rPr>
          <w:sz w:val="18"/>
          <w:szCs w:val="18"/>
        </w:rPr>
        <w:t>.30 e su appuntamento (</w:t>
      </w:r>
      <w:hyperlink r:id="rId15" w:history="1">
        <w:r w:rsidRPr="00A279AC">
          <w:rPr>
            <w:rStyle w:val="Collegamentoipertestuale"/>
            <w:sz w:val="18"/>
            <w:szCs w:val="18"/>
          </w:rPr>
          <w:t>alessandra.vischi@unicatt.it</w:t>
        </w:r>
      </w:hyperlink>
      <w:r w:rsidRPr="00A279AC">
        <w:rPr>
          <w:sz w:val="18"/>
          <w:szCs w:val="18"/>
        </w:rPr>
        <w:t xml:space="preserve">) nel suo studio. Nei periodi dedicati agli esami, riceve su appuntamento e prima dell’inizio degli appelli dell’insegnamento di </w:t>
      </w:r>
      <w:r w:rsidRPr="00A279AC">
        <w:rPr>
          <w:i/>
          <w:iCs/>
          <w:sz w:val="18"/>
          <w:szCs w:val="18"/>
        </w:rPr>
        <w:t>Pedagogia dell’organizzazione e sviluppo delle risorse umane</w:t>
      </w:r>
      <w:r w:rsidRPr="00A279AC">
        <w:rPr>
          <w:sz w:val="18"/>
          <w:szCs w:val="18"/>
        </w:rPr>
        <w:t>.</w:t>
      </w:r>
    </w:p>
    <w:sectPr w:rsidR="00652631" w:rsidRPr="00915D5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D8AFE" w14:textId="77777777" w:rsidR="00A279AC" w:rsidRDefault="00A279AC" w:rsidP="00A279AC">
      <w:pPr>
        <w:spacing w:line="240" w:lineRule="auto"/>
      </w:pPr>
      <w:r>
        <w:separator/>
      </w:r>
    </w:p>
  </w:endnote>
  <w:endnote w:type="continuationSeparator" w:id="0">
    <w:p w14:paraId="79BE4B34" w14:textId="77777777" w:rsidR="00A279AC" w:rsidRDefault="00A279AC" w:rsidP="00A27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9901" w14:textId="77777777" w:rsidR="00A279AC" w:rsidRDefault="00A279AC" w:rsidP="00A279AC">
      <w:pPr>
        <w:spacing w:line="240" w:lineRule="auto"/>
      </w:pPr>
      <w:r>
        <w:separator/>
      </w:r>
    </w:p>
  </w:footnote>
  <w:footnote w:type="continuationSeparator" w:id="0">
    <w:p w14:paraId="3EBDEBCB" w14:textId="77777777" w:rsidR="00A279AC" w:rsidRDefault="00A279AC" w:rsidP="00A27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B00"/>
    <w:multiLevelType w:val="hybridMultilevel"/>
    <w:tmpl w:val="0E16CD48"/>
    <w:lvl w:ilvl="0" w:tplc="64324B7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5491E"/>
    <w:multiLevelType w:val="hybridMultilevel"/>
    <w:tmpl w:val="B45CBA2A"/>
    <w:lvl w:ilvl="0" w:tplc="C8D4FAF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7C0A1D"/>
    <w:multiLevelType w:val="hybridMultilevel"/>
    <w:tmpl w:val="29285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88223B"/>
    <w:multiLevelType w:val="hybridMultilevel"/>
    <w:tmpl w:val="876E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34A"/>
    <w:multiLevelType w:val="hybridMultilevel"/>
    <w:tmpl w:val="689469C2"/>
    <w:lvl w:ilvl="0" w:tplc="3E1C0C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F244F"/>
    <w:multiLevelType w:val="hybridMultilevel"/>
    <w:tmpl w:val="46129AA6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31"/>
    <w:rsid w:val="00027801"/>
    <w:rsid w:val="00051D01"/>
    <w:rsid w:val="001F14A0"/>
    <w:rsid w:val="00203E40"/>
    <w:rsid w:val="002C5127"/>
    <w:rsid w:val="00312EBA"/>
    <w:rsid w:val="00314DF3"/>
    <w:rsid w:val="00317501"/>
    <w:rsid w:val="00340A17"/>
    <w:rsid w:val="003A1C1F"/>
    <w:rsid w:val="003A45C3"/>
    <w:rsid w:val="003F2D7F"/>
    <w:rsid w:val="004D63C9"/>
    <w:rsid w:val="004F33A5"/>
    <w:rsid w:val="004F64D5"/>
    <w:rsid w:val="00507E45"/>
    <w:rsid w:val="00517341"/>
    <w:rsid w:val="00580898"/>
    <w:rsid w:val="005C7227"/>
    <w:rsid w:val="00652631"/>
    <w:rsid w:val="00676CF8"/>
    <w:rsid w:val="00702090"/>
    <w:rsid w:val="00771422"/>
    <w:rsid w:val="007A526E"/>
    <w:rsid w:val="00893865"/>
    <w:rsid w:val="008A1974"/>
    <w:rsid w:val="008D5D3F"/>
    <w:rsid w:val="008E742F"/>
    <w:rsid w:val="008F0373"/>
    <w:rsid w:val="00915D56"/>
    <w:rsid w:val="009A309F"/>
    <w:rsid w:val="009C29C6"/>
    <w:rsid w:val="009C6788"/>
    <w:rsid w:val="009E2BFB"/>
    <w:rsid w:val="009F4CC5"/>
    <w:rsid w:val="00A279AC"/>
    <w:rsid w:val="00AB257F"/>
    <w:rsid w:val="00AE31CB"/>
    <w:rsid w:val="00AE373C"/>
    <w:rsid w:val="00B17B43"/>
    <w:rsid w:val="00B76DC7"/>
    <w:rsid w:val="00BF3EBB"/>
    <w:rsid w:val="00D027E7"/>
    <w:rsid w:val="00D27BD2"/>
    <w:rsid w:val="00D57EB0"/>
    <w:rsid w:val="00DE6C6D"/>
    <w:rsid w:val="00E20B30"/>
    <w:rsid w:val="00E231BE"/>
    <w:rsid w:val="00E57D20"/>
    <w:rsid w:val="00E778D3"/>
    <w:rsid w:val="00E805C6"/>
    <w:rsid w:val="00EE2A15"/>
    <w:rsid w:val="00EF19B8"/>
    <w:rsid w:val="00F40B8D"/>
    <w:rsid w:val="00F72555"/>
    <w:rsid w:val="00F80540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79228"/>
  <w15:docId w15:val="{E2EEAF63-5C34-4334-9943-D1E1429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027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A197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279A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9A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279A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9AC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viluppo-delle-risorse-umane-innovazione-organizzativa-tra-desing-pedagogico-e-sostenibilita-9788867609598-716184.html" TargetMode="External"/><Relationship Id="rId13" Type="http://schemas.openxmlformats.org/officeDocument/2006/relationships/hyperlink" Target="https://librerie.unicatt.it/scheda-libro/monica-parricchi/vivere-il-mondo-sentieri-di-educazione-alla-cittadinanza-dalla-partecipazione-alleducazione-economica-9788891791146-6833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ssandra-vischi/pedagogia-dellimpresa-lavoro-educativo-formazione-9788867606887-684641.html" TargetMode="External"/><Relationship Id="rId12" Type="http://schemas.openxmlformats.org/officeDocument/2006/relationships/hyperlink" Target="https://ojs.pensamultimedia.it/index.php/siref/article/view/56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js.pensamultimedia.it/index.php/siped/article/view/3660/337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ssandra.vischi@unicatt.it" TargetMode="External"/><Relationship Id="rId10" Type="http://schemas.openxmlformats.org/officeDocument/2006/relationships/hyperlink" Target="https://oaj.fupress.net/index.php/formare/article/view/14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im-patto-sul-territorio-lavoro-giovani-ecologia-integrale-9788867608201-696305.html" TargetMode="External"/><Relationship Id="rId14" Type="http://schemas.openxmlformats.org/officeDocument/2006/relationships/hyperlink" Target="https://librerie.unicatt.it/scheda-libro/andrea-bobbio/pedagogia-del-viaggio-e-del-turismo-natura-e-cultura-del-ben-essere-9788828402381-693976.html?search_string=pedagogia%20del%20viaggio%20e%20del%20tursimo&amp;search_results=36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667</Words>
  <Characters>5705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Magatelli Matteo</cp:lastModifiedBy>
  <cp:revision>7</cp:revision>
  <cp:lastPrinted>2003-03-27T10:42:00Z</cp:lastPrinted>
  <dcterms:created xsi:type="dcterms:W3CDTF">2023-05-18T14:23:00Z</dcterms:created>
  <dcterms:modified xsi:type="dcterms:W3CDTF">2024-02-29T15:49:00Z</dcterms:modified>
</cp:coreProperties>
</file>