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3760" w14:textId="4C36D06C" w:rsidR="002D5E17" w:rsidRPr="00E44D53" w:rsidRDefault="00860722" w:rsidP="00E44D53">
      <w:pPr>
        <w:pStyle w:val="Titolo1"/>
      </w:pPr>
      <w:r w:rsidRPr="00E44D53">
        <w:t>Sociologia de</w:t>
      </w:r>
      <w:r w:rsidR="000B5103">
        <w:t>i processi culturali</w:t>
      </w:r>
    </w:p>
    <w:p w14:paraId="65512E1F" w14:textId="53CDA882" w:rsidR="00860722" w:rsidRPr="00E44D53" w:rsidRDefault="00860722" w:rsidP="00E44D53">
      <w:pPr>
        <w:pStyle w:val="Titolo2"/>
      </w:pPr>
      <w:r w:rsidRPr="00E44D53">
        <w:t xml:space="preserve">Prof. Carla Lunghi </w:t>
      </w:r>
    </w:p>
    <w:p w14:paraId="766349B4" w14:textId="77777777" w:rsidR="003603A5" w:rsidRPr="00A60EB0" w:rsidRDefault="00860722" w:rsidP="00A60EB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F3174B" w14:textId="77777777" w:rsidR="005549F1" w:rsidRPr="00896BDF" w:rsidRDefault="005549F1" w:rsidP="00AD1A40">
      <w:pPr>
        <w:spacing w:line="240" w:lineRule="exact"/>
      </w:pPr>
      <w:r w:rsidRPr="00896BDF">
        <w:t>L’insegnamento si propone di fornire agli studenti:</w:t>
      </w:r>
    </w:p>
    <w:p w14:paraId="13D14A27" w14:textId="77777777" w:rsidR="005549F1" w:rsidRDefault="005549F1" w:rsidP="00AD1A40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896BDF">
        <w:t>conoscenze per osservare e interpretare la società odierna e le realtà organizzative</w:t>
      </w:r>
      <w:r>
        <w:t>.</w:t>
      </w:r>
    </w:p>
    <w:p w14:paraId="5F166C98" w14:textId="64A4EE83" w:rsidR="005549F1" w:rsidRPr="00896BDF" w:rsidRDefault="005549F1" w:rsidP="00AD1A40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>
        <w:t xml:space="preserve">strumenti per comprendere la complessità delle dinamiche culturali delle relazioni sociali </w:t>
      </w:r>
    </w:p>
    <w:p w14:paraId="7A50E66C" w14:textId="77777777" w:rsidR="005549F1" w:rsidRPr="00896BDF" w:rsidRDefault="005549F1" w:rsidP="00AD1A40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896BDF">
        <w:t>competenze teorico-pratiche per poter interagire in contesti culturali complessi quali sono le realtà organizzative al fine di svolgere con maggior consapevolezza le professioni psicologiche.</w:t>
      </w:r>
    </w:p>
    <w:p w14:paraId="631599A1" w14:textId="6EF047D5" w:rsidR="00860722" w:rsidRPr="00896BDF" w:rsidRDefault="00860722" w:rsidP="00AD1A40">
      <w:pPr>
        <w:spacing w:before="120" w:line="240" w:lineRule="exact"/>
      </w:pPr>
      <w:r w:rsidRPr="00896BDF">
        <w:t>Nel corso verranno introdotti i concetti, le ricerche e le questioni più significative nel dibattito sociologico contemporaneo con particolare riferimento al</w:t>
      </w:r>
      <w:r w:rsidR="00121152">
        <w:t>l</w:t>
      </w:r>
      <w:r w:rsidR="00204C39">
        <w:t>a sociologia del</w:t>
      </w:r>
      <w:r w:rsidR="005549F1">
        <w:t>la cultura</w:t>
      </w:r>
      <w:r w:rsidRPr="00896BDF">
        <w:t>.</w:t>
      </w:r>
    </w:p>
    <w:p w14:paraId="4EB3934C" w14:textId="77777777" w:rsidR="00860722" w:rsidRPr="00896BDF" w:rsidRDefault="00860722" w:rsidP="00AD1A40">
      <w:pPr>
        <w:spacing w:line="240" w:lineRule="exact"/>
      </w:pPr>
      <w:r w:rsidRPr="00896BDF">
        <w:t xml:space="preserve">Al termine dell'insegnamento gli studenti saranno in grado di: </w:t>
      </w:r>
    </w:p>
    <w:p w14:paraId="5A26B455" w14:textId="61E116E5" w:rsidR="00860722" w:rsidRPr="004A2301" w:rsidRDefault="00860722" w:rsidP="00AD1A4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4A2301">
        <w:t>utilizzare il lessico specifico della sociologia</w:t>
      </w:r>
      <w:r w:rsidR="00204C39">
        <w:t xml:space="preserve"> </w:t>
      </w:r>
      <w:r w:rsidR="000B5103">
        <w:t xml:space="preserve">culturale </w:t>
      </w:r>
    </w:p>
    <w:p w14:paraId="19E10609" w14:textId="4E739293" w:rsidR="00860722" w:rsidRPr="004A2301" w:rsidRDefault="00860722" w:rsidP="00AD1A4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4A2301">
        <w:t xml:space="preserve">individuare le caratteristiche </w:t>
      </w:r>
      <w:r w:rsidR="000B5103">
        <w:t xml:space="preserve">culturali delle relazioni sociali, dei gruppi, delle reti e delle organizzazioni </w:t>
      </w:r>
      <w:r w:rsidRPr="004A2301">
        <w:t xml:space="preserve"> </w:t>
      </w:r>
    </w:p>
    <w:p w14:paraId="21E84184" w14:textId="4EF0D326" w:rsidR="000B5103" w:rsidRDefault="00860722" w:rsidP="00AD1A4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 w:rsidRPr="00896BDF">
        <w:t>analizzare dettagliatamente</w:t>
      </w:r>
      <w:r w:rsidR="000B5103">
        <w:t>, dal punto di vista culturale, alcuni fenomeni come le disuguaglianze, il potere, il carcere</w:t>
      </w:r>
      <w:r w:rsidR="008B02A0">
        <w:t>, la povertà</w:t>
      </w:r>
      <w:r w:rsidR="000B5103">
        <w:t xml:space="preserve">. </w:t>
      </w:r>
    </w:p>
    <w:p w14:paraId="5E72D1E9" w14:textId="77777777" w:rsidR="000B5103" w:rsidRDefault="000B5103" w:rsidP="000B5103"/>
    <w:p w14:paraId="531D2FD0" w14:textId="662617FA" w:rsidR="00860722" w:rsidRPr="00896BDF" w:rsidRDefault="00860722" w:rsidP="00AD1A40">
      <w:pPr>
        <w:spacing w:line="240" w:lineRule="exact"/>
      </w:pPr>
      <w:r w:rsidRPr="00896BDF">
        <w:t>I risultati di apprendimento attesi riguardano:</w:t>
      </w:r>
    </w:p>
    <w:p w14:paraId="21C00FB6" w14:textId="2C1FAA0C" w:rsidR="0076065B" w:rsidRPr="004A2301" w:rsidRDefault="00860722" w:rsidP="00AD1A40">
      <w:pPr>
        <w:pStyle w:val="Paragrafoelenco"/>
        <w:numPr>
          <w:ilvl w:val="0"/>
          <w:numId w:val="14"/>
        </w:numPr>
        <w:spacing w:line="240" w:lineRule="exact"/>
        <w:ind w:left="284"/>
      </w:pPr>
      <w:r w:rsidRPr="005549F1">
        <w:rPr>
          <w:i/>
        </w:rPr>
        <w:t>conoscenza e comprensione</w:t>
      </w:r>
      <w:r w:rsidRPr="004A2301">
        <w:t xml:space="preserve"> </w:t>
      </w:r>
      <w:r w:rsidRPr="00896BDF">
        <w:t>dei contenuti presentati</w:t>
      </w:r>
      <w:r w:rsidR="0076065B">
        <w:t xml:space="preserve"> </w:t>
      </w:r>
      <w:r w:rsidRPr="00896BDF">
        <w:t xml:space="preserve">nella </w:t>
      </w:r>
      <w:r w:rsidR="0076065B">
        <w:t xml:space="preserve">loro </w:t>
      </w:r>
      <w:r w:rsidRPr="00896BDF">
        <w:t>complessità, dell’interrelazione con il contesto sociale</w:t>
      </w:r>
      <w:r w:rsidR="0076065B">
        <w:t xml:space="preserve"> e </w:t>
      </w:r>
      <w:r w:rsidR="000B5103">
        <w:t xml:space="preserve">la cultura dei </w:t>
      </w:r>
      <w:r w:rsidRPr="00896BDF">
        <w:t xml:space="preserve">diversi attori </w:t>
      </w:r>
      <w:r w:rsidR="0076065B" w:rsidRPr="004A2301">
        <w:t xml:space="preserve"> </w:t>
      </w:r>
    </w:p>
    <w:p w14:paraId="60278817" w14:textId="7164808D" w:rsidR="001D5EBA" w:rsidRDefault="00860722" w:rsidP="00AD1A40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1D5EBA">
        <w:rPr>
          <w:i/>
        </w:rPr>
        <w:t>capacità di applicare conoscenz</w:t>
      </w:r>
      <w:r w:rsidR="00021BD4">
        <w:rPr>
          <w:i/>
        </w:rPr>
        <w:t>e</w:t>
      </w:r>
      <w:r w:rsidRPr="001D5EBA">
        <w:rPr>
          <w:i/>
        </w:rPr>
        <w:t xml:space="preserve"> e comprensione</w:t>
      </w:r>
      <w:r w:rsidRPr="00896BDF">
        <w:t xml:space="preserve"> identificando i drivers culturali sottesi alle diverse pratiche </w:t>
      </w:r>
      <w:r w:rsidR="000B5103">
        <w:t xml:space="preserve">identitarie (dei singoli e dei gruppi) </w:t>
      </w:r>
      <w:r w:rsidRPr="00896BDF">
        <w:t xml:space="preserve"> </w:t>
      </w:r>
    </w:p>
    <w:p w14:paraId="679CC56D" w14:textId="49CBFE45" w:rsidR="00860722" w:rsidRPr="00896BDF" w:rsidRDefault="00860722" w:rsidP="00AD1A40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1D5EBA">
        <w:rPr>
          <w:i/>
        </w:rPr>
        <w:t>acquisire una autonomia di giudizio</w:t>
      </w:r>
      <w:r w:rsidRPr="00896BDF">
        <w:t xml:space="preserve"> che consenta di guardare ai temi e </w:t>
      </w:r>
      <w:r w:rsidR="001D5EBA">
        <w:t xml:space="preserve">alle </w:t>
      </w:r>
      <w:r w:rsidRPr="00896BDF">
        <w:t xml:space="preserve">sfide emergenti </w:t>
      </w:r>
      <w:r w:rsidR="00021BD4">
        <w:t>nelle relazioni sociali</w:t>
      </w:r>
      <w:r w:rsidR="004A2301">
        <w:t>;</w:t>
      </w:r>
    </w:p>
    <w:p w14:paraId="044ED618" w14:textId="57ED6DED" w:rsidR="00860722" w:rsidRPr="00860722" w:rsidRDefault="00860722" w:rsidP="00AD1A40">
      <w:pPr>
        <w:pStyle w:val="Paragrafoelenco"/>
        <w:numPr>
          <w:ilvl w:val="0"/>
          <w:numId w:val="12"/>
        </w:numPr>
        <w:spacing w:line="240" w:lineRule="exact"/>
        <w:ind w:left="284" w:hanging="284"/>
      </w:pPr>
      <w:r w:rsidRPr="004A2301">
        <w:rPr>
          <w:i/>
        </w:rPr>
        <w:t>acquisire abilità comunicative</w:t>
      </w:r>
      <w:r w:rsidRPr="00896BDF">
        <w:t xml:space="preserve"> mediante lo strumento del gruppo di lavoro.</w:t>
      </w:r>
    </w:p>
    <w:p w14:paraId="5F7814FC" w14:textId="77777777" w:rsidR="00860722" w:rsidRDefault="00860722" w:rsidP="008607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C9DF37" w14:textId="77777777" w:rsidR="00860722" w:rsidRPr="00896BDF" w:rsidRDefault="00860722" w:rsidP="004A2301">
      <w:pPr>
        <w:spacing w:line="240" w:lineRule="exact"/>
      </w:pPr>
      <w:r w:rsidRPr="00896BDF">
        <w:t xml:space="preserve">Verranno affrontati i seguenti argomenti: </w:t>
      </w:r>
    </w:p>
    <w:p w14:paraId="2B4C6430" w14:textId="7743C24A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La specificità dell’approccio sociologico</w:t>
      </w:r>
    </w:p>
    <w:p w14:paraId="07850864" w14:textId="2044A673" w:rsidR="007500EE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 xml:space="preserve">Le relazioni sociali: gruppi, reti e organizzazioni </w:t>
      </w:r>
    </w:p>
    <w:p w14:paraId="04B23CE2" w14:textId="6F1C1764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La decodificazione della cultura</w:t>
      </w:r>
    </w:p>
    <w:p w14:paraId="23BA5A9B" w14:textId="3C3D27B1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t>Le diseguaglianze e il potere</w:t>
      </w:r>
    </w:p>
    <w:p w14:paraId="11DEF50C" w14:textId="71A4CD21" w:rsidR="009E38E5" w:rsidRDefault="009E38E5" w:rsidP="004A2301">
      <w:pPr>
        <w:numPr>
          <w:ilvl w:val="0"/>
          <w:numId w:val="6"/>
        </w:numPr>
        <w:spacing w:line="240" w:lineRule="exact"/>
        <w:ind w:left="284" w:hanging="284"/>
      </w:pPr>
      <w:r>
        <w:lastRenderedPageBreak/>
        <w:t>Il cambiamento sociale</w:t>
      </w:r>
    </w:p>
    <w:p w14:paraId="5A5E5190" w14:textId="20DD9981" w:rsidR="00340C21" w:rsidRDefault="00340C21" w:rsidP="004A2301">
      <w:pPr>
        <w:numPr>
          <w:ilvl w:val="0"/>
          <w:numId w:val="6"/>
        </w:numPr>
        <w:spacing w:line="240" w:lineRule="exact"/>
        <w:ind w:left="284" w:hanging="284"/>
      </w:pPr>
      <w:r>
        <w:t>L’economia collaborativa</w:t>
      </w:r>
    </w:p>
    <w:p w14:paraId="38077DBF" w14:textId="358B5375" w:rsidR="00C825A1" w:rsidRDefault="00C825A1" w:rsidP="004A2301">
      <w:pPr>
        <w:numPr>
          <w:ilvl w:val="0"/>
          <w:numId w:val="6"/>
        </w:numPr>
        <w:spacing w:line="240" w:lineRule="exact"/>
        <w:ind w:left="284" w:hanging="284"/>
      </w:pPr>
      <w:r>
        <w:t>La povertà</w:t>
      </w:r>
    </w:p>
    <w:p w14:paraId="7474E6C9" w14:textId="21355EAF" w:rsidR="00C825A1" w:rsidRDefault="00C825A1" w:rsidP="004A2301">
      <w:pPr>
        <w:numPr>
          <w:ilvl w:val="0"/>
          <w:numId w:val="6"/>
        </w:numPr>
        <w:spacing w:line="240" w:lineRule="exact"/>
        <w:ind w:left="284" w:hanging="284"/>
      </w:pPr>
      <w:r>
        <w:t>Il carcere</w:t>
      </w:r>
    </w:p>
    <w:p w14:paraId="23BA7FA2" w14:textId="77777777" w:rsidR="00B06F09" w:rsidRDefault="00B06F09" w:rsidP="00B06F0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6FF6134" w14:textId="77777777" w:rsidR="00B06F09" w:rsidRPr="00390B9A" w:rsidRDefault="00B06F09" w:rsidP="00B06F09">
      <w:pPr>
        <w:pStyle w:val="Testo1"/>
        <w:spacing w:before="0" w:line="240" w:lineRule="atLeast"/>
        <w:rPr>
          <w:spacing w:val="-5"/>
        </w:rPr>
      </w:pPr>
      <w:r w:rsidRPr="00390B9A">
        <w:rPr>
          <w:spacing w:val="-5"/>
        </w:rPr>
        <w:t>Studio dei materiali caricati su Blackboard (slide delle lezioni)</w:t>
      </w:r>
    </w:p>
    <w:p w14:paraId="6C2B6813" w14:textId="77777777" w:rsidR="000F5887" w:rsidRDefault="000F5887" w:rsidP="00B06F09">
      <w:pPr>
        <w:pStyle w:val="Testo1"/>
        <w:spacing w:before="0" w:line="240" w:lineRule="atLeast"/>
        <w:rPr>
          <w:smallCaps/>
          <w:spacing w:val="-5"/>
          <w:sz w:val="16"/>
        </w:rPr>
      </w:pPr>
    </w:p>
    <w:p w14:paraId="52593041" w14:textId="3D433EEE" w:rsidR="000F5887" w:rsidRDefault="00B06F09" w:rsidP="000F5887">
      <w:pPr>
        <w:pStyle w:val="Testo1"/>
        <w:numPr>
          <w:ilvl w:val="0"/>
          <w:numId w:val="17"/>
        </w:numPr>
        <w:adjustRightInd w:val="0"/>
        <w:snapToGrid w:val="0"/>
        <w:spacing w:before="0" w:line="240" w:lineRule="atLeast"/>
        <w:rPr>
          <w:spacing w:val="-5"/>
        </w:rPr>
      </w:pPr>
      <w:r w:rsidRPr="00390B9A">
        <w:rPr>
          <w:smallCaps/>
          <w:spacing w:val="-5"/>
          <w:sz w:val="16"/>
          <w:szCs w:val="16"/>
        </w:rPr>
        <w:t>D. S. Hachen Jr</w:t>
      </w:r>
      <w:r w:rsidRPr="000F5887">
        <w:rPr>
          <w:smallCaps/>
          <w:spacing w:val="-5"/>
          <w:sz w:val="16"/>
        </w:rPr>
        <w:t xml:space="preserve">., </w:t>
      </w:r>
      <w:r w:rsidRPr="000F5887">
        <w:rPr>
          <w:i/>
          <w:spacing w:val="-5"/>
        </w:rPr>
        <w:t xml:space="preserve">La sociologia in azione. Come leggere i fenomeni sociali, </w:t>
      </w:r>
      <w:r w:rsidRPr="000F5887">
        <w:rPr>
          <w:spacing w:val="-5"/>
        </w:rPr>
        <w:t>Carocci, Roma, 2015</w:t>
      </w:r>
      <w:r w:rsidR="00C825A1" w:rsidRPr="000F5887">
        <w:rPr>
          <w:spacing w:val="-5"/>
        </w:rPr>
        <w:t>.</w:t>
      </w:r>
      <w:r w:rsidR="006E0BF1">
        <w:rPr>
          <w:spacing w:val="-5"/>
        </w:rPr>
        <w:t xml:space="preserve"> </w:t>
      </w:r>
      <w:hyperlink r:id="rId9" w:history="1">
        <w:r w:rsidR="006E0BF1" w:rsidRPr="006E0BF1">
          <w:rPr>
            <w:rStyle w:val="Collegamentoipertestuale"/>
            <w:spacing w:val="-5"/>
          </w:rPr>
          <w:t>Acquista da V&amp;P</w:t>
        </w:r>
      </w:hyperlink>
    </w:p>
    <w:p w14:paraId="6A95D8B4" w14:textId="7F1DC735" w:rsidR="00C825A1" w:rsidRDefault="000F5887" w:rsidP="000F5887">
      <w:pPr>
        <w:pStyle w:val="Testo1"/>
        <w:numPr>
          <w:ilvl w:val="0"/>
          <w:numId w:val="17"/>
        </w:numPr>
        <w:adjustRightInd w:val="0"/>
        <w:snapToGrid w:val="0"/>
        <w:spacing w:before="0" w:line="240" w:lineRule="atLeast"/>
        <w:rPr>
          <w:spacing w:val="-5"/>
        </w:rPr>
      </w:pPr>
      <w:r w:rsidRPr="00390B9A">
        <w:rPr>
          <w:smallCaps/>
          <w:spacing w:val="-5"/>
          <w:sz w:val="16"/>
          <w:szCs w:val="16"/>
        </w:rPr>
        <w:t>M. R</w:t>
      </w:r>
      <w:r w:rsidR="00390B9A">
        <w:rPr>
          <w:smallCaps/>
          <w:spacing w:val="-5"/>
          <w:sz w:val="16"/>
          <w:szCs w:val="16"/>
        </w:rPr>
        <w:t>ahnema</w:t>
      </w:r>
      <w:r w:rsidR="00C825A1" w:rsidRPr="000F5887">
        <w:rPr>
          <w:spacing w:val="-5"/>
        </w:rPr>
        <w:t xml:space="preserve">, </w:t>
      </w:r>
      <w:r w:rsidR="00C825A1" w:rsidRPr="000F5887">
        <w:rPr>
          <w:i/>
          <w:iCs/>
          <w:spacing w:val="-5"/>
        </w:rPr>
        <w:t>Quando la povertà diventa miseria</w:t>
      </w:r>
      <w:r w:rsidR="00C825A1" w:rsidRPr="000F5887">
        <w:rPr>
          <w:spacing w:val="-5"/>
        </w:rPr>
        <w:t>, Einaudi, Torino, 2005.</w:t>
      </w:r>
    </w:p>
    <w:p w14:paraId="213030E7" w14:textId="77777777" w:rsidR="000F5887" w:rsidRPr="000F5887" w:rsidRDefault="000F5887" w:rsidP="000F5887">
      <w:pPr>
        <w:pStyle w:val="Testo1"/>
        <w:adjustRightInd w:val="0"/>
        <w:snapToGrid w:val="0"/>
        <w:spacing w:before="0" w:line="240" w:lineRule="atLeast"/>
        <w:ind w:left="0" w:firstLine="0"/>
        <w:rPr>
          <w:spacing w:val="-5"/>
        </w:rPr>
      </w:pPr>
    </w:p>
    <w:p w14:paraId="43856887" w14:textId="2AEEA5C4" w:rsidR="00C825A1" w:rsidRPr="00390B9A" w:rsidRDefault="00C825A1" w:rsidP="00390B9A">
      <w:pPr>
        <w:pStyle w:val="Testo1"/>
        <w:adjustRightInd w:val="0"/>
        <w:snapToGrid w:val="0"/>
        <w:spacing w:before="0" w:line="240" w:lineRule="exact"/>
        <w:ind w:left="91" w:firstLine="0"/>
        <w:rPr>
          <w:spacing w:val="-5"/>
        </w:rPr>
      </w:pPr>
      <w:r w:rsidRPr="00390B9A">
        <w:rPr>
          <w:spacing w:val="-5"/>
        </w:rPr>
        <w:t>Un testo a scelta fra:</w:t>
      </w:r>
    </w:p>
    <w:p w14:paraId="08DC4E7C" w14:textId="4A84E32D" w:rsidR="00203EAA" w:rsidRDefault="00203EAA" w:rsidP="00BE092D">
      <w:pPr>
        <w:pStyle w:val="Testo1"/>
        <w:numPr>
          <w:ilvl w:val="0"/>
          <w:numId w:val="18"/>
        </w:numPr>
        <w:adjustRightInd w:val="0"/>
        <w:snapToGrid w:val="0"/>
        <w:spacing w:before="0" w:line="240" w:lineRule="exact"/>
        <w:rPr>
          <w:spacing w:val="-5"/>
          <w:sz w:val="16"/>
          <w:szCs w:val="16"/>
        </w:rPr>
      </w:pPr>
      <w:bookmarkStart w:id="0" w:name="_Hlk134440117"/>
      <w:r w:rsidRPr="00BE092D">
        <w:rPr>
          <w:smallCaps/>
          <w:spacing w:val="-5"/>
          <w:sz w:val="16"/>
          <w:szCs w:val="16"/>
        </w:rPr>
        <w:t>C. L</w:t>
      </w:r>
      <w:r w:rsidR="00BE092D">
        <w:rPr>
          <w:smallCaps/>
          <w:spacing w:val="-5"/>
          <w:sz w:val="16"/>
          <w:szCs w:val="16"/>
        </w:rPr>
        <w:t>unghi</w:t>
      </w:r>
      <w:bookmarkEnd w:id="0"/>
      <w:r w:rsidRPr="00203EAA">
        <w:rPr>
          <w:spacing w:val="-5"/>
          <w:sz w:val="16"/>
          <w:szCs w:val="16"/>
        </w:rPr>
        <w:t xml:space="preserve">, </w:t>
      </w:r>
      <w:r w:rsidRPr="00BE092D">
        <w:rPr>
          <w:i/>
          <w:iCs/>
          <w:spacing w:val="-5"/>
          <w:szCs w:val="18"/>
        </w:rPr>
        <w:t>Creative Evasioni. Manifatture di moda in carcere</w:t>
      </w:r>
      <w:r w:rsidRPr="00BE092D">
        <w:rPr>
          <w:spacing w:val="-5"/>
          <w:szCs w:val="18"/>
        </w:rPr>
        <w:t>, Franco Angeli, Milano, 2012.</w:t>
      </w:r>
      <w:r w:rsidR="006E0BF1">
        <w:rPr>
          <w:spacing w:val="-5"/>
          <w:szCs w:val="18"/>
        </w:rPr>
        <w:t xml:space="preserve"> </w:t>
      </w:r>
      <w:hyperlink r:id="rId10" w:history="1">
        <w:r w:rsidR="006E0BF1" w:rsidRPr="006E0BF1">
          <w:rPr>
            <w:rStyle w:val="Collegamentoipertestuale"/>
            <w:spacing w:val="-5"/>
            <w:szCs w:val="18"/>
          </w:rPr>
          <w:t>Acquista da V&amp;P</w:t>
        </w:r>
      </w:hyperlink>
    </w:p>
    <w:p w14:paraId="49F247B9" w14:textId="46DC052D" w:rsidR="00C825A1" w:rsidRPr="00BE092D" w:rsidRDefault="00BE092D" w:rsidP="00BE092D">
      <w:pPr>
        <w:pStyle w:val="Testo1"/>
        <w:numPr>
          <w:ilvl w:val="0"/>
          <w:numId w:val="18"/>
        </w:numPr>
        <w:adjustRightInd w:val="0"/>
        <w:snapToGrid w:val="0"/>
        <w:spacing w:before="0" w:line="240" w:lineRule="exact"/>
        <w:ind w:left="805" w:hanging="357"/>
        <w:rPr>
          <w:spacing w:val="-5"/>
          <w:szCs w:val="18"/>
        </w:rPr>
      </w:pPr>
      <w:r w:rsidRPr="00BE092D">
        <w:rPr>
          <w:smallCaps/>
          <w:spacing w:val="-5"/>
          <w:sz w:val="16"/>
          <w:szCs w:val="16"/>
        </w:rPr>
        <w:t>C. L</w:t>
      </w:r>
      <w:r>
        <w:rPr>
          <w:smallCaps/>
          <w:spacing w:val="-5"/>
          <w:sz w:val="16"/>
          <w:szCs w:val="16"/>
        </w:rPr>
        <w:t>unghi</w:t>
      </w:r>
      <w:r w:rsidRPr="00C825A1">
        <w:rPr>
          <w:spacing w:val="-5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 xml:space="preserve">e </w:t>
      </w:r>
      <w:r w:rsidR="00C825A1" w:rsidRPr="00BE092D">
        <w:rPr>
          <w:smallCaps/>
          <w:spacing w:val="-5"/>
          <w:sz w:val="16"/>
          <w:szCs w:val="16"/>
        </w:rPr>
        <w:t>M.A. T</w:t>
      </w:r>
      <w:r>
        <w:rPr>
          <w:smallCaps/>
          <w:spacing w:val="-5"/>
          <w:sz w:val="16"/>
          <w:szCs w:val="16"/>
        </w:rPr>
        <w:t>rasforini</w:t>
      </w:r>
      <w:r w:rsidR="00C825A1" w:rsidRPr="00C825A1">
        <w:rPr>
          <w:spacing w:val="-5"/>
          <w:sz w:val="16"/>
          <w:szCs w:val="16"/>
        </w:rPr>
        <w:t xml:space="preserve">, </w:t>
      </w:r>
      <w:r w:rsidR="00C825A1" w:rsidRPr="00BE092D">
        <w:rPr>
          <w:i/>
          <w:iCs/>
          <w:spacing w:val="-5"/>
          <w:szCs w:val="18"/>
        </w:rPr>
        <w:t>La precarietà degli oggetti. Estetica e povertà</w:t>
      </w:r>
      <w:r w:rsidR="00C825A1" w:rsidRPr="00BE092D">
        <w:rPr>
          <w:spacing w:val="-5"/>
          <w:szCs w:val="18"/>
        </w:rPr>
        <w:t>, Donzelli, Roma, 2010.</w:t>
      </w:r>
      <w:r w:rsidR="006E0BF1">
        <w:rPr>
          <w:spacing w:val="-5"/>
          <w:szCs w:val="18"/>
        </w:rPr>
        <w:t xml:space="preserve"> </w:t>
      </w:r>
      <w:hyperlink r:id="rId11" w:history="1">
        <w:r w:rsidR="006E0BF1" w:rsidRPr="006E0BF1">
          <w:rPr>
            <w:rStyle w:val="Collegamentoipertestuale"/>
            <w:spacing w:val="-5"/>
            <w:szCs w:val="18"/>
          </w:rPr>
          <w:t>Acquista da V&amp;P</w:t>
        </w:r>
      </w:hyperlink>
    </w:p>
    <w:p w14:paraId="515E263B" w14:textId="19323423" w:rsidR="00C825A1" w:rsidRDefault="00C825A1" w:rsidP="00BE092D">
      <w:pPr>
        <w:pStyle w:val="Testo1"/>
        <w:numPr>
          <w:ilvl w:val="0"/>
          <w:numId w:val="18"/>
        </w:numPr>
        <w:adjustRightInd w:val="0"/>
        <w:snapToGrid w:val="0"/>
        <w:spacing w:before="0" w:line="240" w:lineRule="exact"/>
        <w:rPr>
          <w:spacing w:val="-5"/>
        </w:rPr>
      </w:pPr>
      <w:r w:rsidRPr="00BE092D">
        <w:rPr>
          <w:smallCaps/>
          <w:spacing w:val="-5"/>
          <w:sz w:val="16"/>
          <w:szCs w:val="16"/>
        </w:rPr>
        <w:t>L. Bovone e C. Lunghi</w:t>
      </w:r>
      <w:r w:rsidRPr="000E3A32">
        <w:rPr>
          <w:smallCaps/>
          <w:spacing w:val="-5"/>
          <w:sz w:val="16"/>
        </w:rPr>
        <w:t>,</w:t>
      </w:r>
      <w:r w:rsidRPr="000E3A32">
        <w:rPr>
          <w:i/>
          <w:spacing w:val="-5"/>
        </w:rPr>
        <w:t xml:space="preserve"> </w:t>
      </w:r>
      <w:r>
        <w:rPr>
          <w:i/>
          <w:spacing w:val="-5"/>
        </w:rPr>
        <w:t>Italia creativa. Condivisione, Sostenibilità, Innovazione</w:t>
      </w:r>
      <w:r w:rsidRPr="000E3A32">
        <w:rPr>
          <w:i/>
          <w:spacing w:val="-5"/>
        </w:rPr>
        <w:t>,</w:t>
      </w:r>
      <w:r>
        <w:rPr>
          <w:spacing w:val="-5"/>
        </w:rPr>
        <w:t xml:space="preserve"> Donzelli, Roma, 2020.</w:t>
      </w:r>
      <w:r w:rsidR="006E0BF1">
        <w:rPr>
          <w:spacing w:val="-5"/>
        </w:rPr>
        <w:t xml:space="preserve"> </w:t>
      </w:r>
      <w:hyperlink r:id="rId12" w:history="1">
        <w:r w:rsidR="006E0BF1" w:rsidRPr="006E0BF1">
          <w:rPr>
            <w:rStyle w:val="Collegamentoipertestuale"/>
            <w:spacing w:val="-5"/>
          </w:rPr>
          <w:t>Acquista da V&amp;P</w:t>
        </w:r>
      </w:hyperlink>
      <w:bookmarkStart w:id="1" w:name="_GoBack"/>
      <w:bookmarkEnd w:id="1"/>
    </w:p>
    <w:p w14:paraId="7358A056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0BF955" w14:textId="77777777" w:rsidR="008E7061" w:rsidRPr="000E3A32" w:rsidRDefault="008E7061" w:rsidP="00BE092D">
      <w:pPr>
        <w:pStyle w:val="Testo2"/>
        <w:spacing w:line="240" w:lineRule="exact"/>
      </w:pPr>
      <w:r w:rsidRPr="000E3A32">
        <w:t>Le lezioni in aula si svilupperanno nella forma di lezioni frontali, testimonianze e lavori pratici guidati.</w:t>
      </w:r>
    </w:p>
    <w:p w14:paraId="2868EF8C" w14:textId="77777777" w:rsidR="008E7061" w:rsidRPr="000E3A32" w:rsidRDefault="008E7061" w:rsidP="00BE092D">
      <w:pPr>
        <w:pStyle w:val="Testo2"/>
        <w:spacing w:line="240" w:lineRule="exact"/>
      </w:pPr>
      <w:r w:rsidRPr="000E3A32">
        <w:t>Durante le lezioni verranno utilizzate slide esplicative. Tutto il materiale sarà collocato su Blackboard.</w:t>
      </w:r>
    </w:p>
    <w:p w14:paraId="5CBA9424" w14:textId="77777777" w:rsidR="008E7061" w:rsidRDefault="008E7061" w:rsidP="008E70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D21173" w14:textId="77777777" w:rsidR="000758B8" w:rsidRDefault="008E7061" w:rsidP="00BE092D">
      <w:pPr>
        <w:pStyle w:val="Testo2"/>
        <w:spacing w:line="240" w:lineRule="exact"/>
      </w:pPr>
      <w:r w:rsidRPr="008E7061">
        <w:t xml:space="preserve">L’esame consiste </w:t>
      </w:r>
      <w:r w:rsidR="000758B8">
        <w:t xml:space="preserve">in una </w:t>
      </w:r>
      <w:r w:rsidRPr="008E7061">
        <w:t>prov</w:t>
      </w:r>
      <w:r w:rsidR="000758B8">
        <w:t>a</w:t>
      </w:r>
      <w:r w:rsidRPr="008E7061">
        <w:t xml:space="preserve"> oral</w:t>
      </w:r>
      <w:r w:rsidR="000758B8">
        <w:t>e.</w:t>
      </w:r>
    </w:p>
    <w:p w14:paraId="21F469F5" w14:textId="77777777" w:rsidR="008E7061" w:rsidRPr="008E7061" w:rsidRDefault="008E7061" w:rsidP="00BE092D">
      <w:pPr>
        <w:pStyle w:val="Testo2"/>
        <w:spacing w:line="240" w:lineRule="exact"/>
      </w:pPr>
      <w:r w:rsidRPr="008E7061">
        <w:t xml:space="preserve">Verrà valutato il livello di conoscenza, la capacità di rielaborazione e di collegamento critico fra gli argomenti in programma. </w:t>
      </w:r>
    </w:p>
    <w:p w14:paraId="3891952D" w14:textId="77777777" w:rsidR="008E7061" w:rsidRPr="008E7061" w:rsidRDefault="008E7061" w:rsidP="00BE092D">
      <w:pPr>
        <w:pStyle w:val="Testo2"/>
        <w:spacing w:line="240" w:lineRule="exact"/>
      </w:pPr>
      <w:r w:rsidRPr="008E7061">
        <w:t xml:space="preserve">Durante i colloqui orali saranno oggetto di specifica </w:t>
      </w:r>
      <w:r w:rsidR="004A2301">
        <w:t xml:space="preserve">valutazione i seguenti aspetti </w:t>
      </w:r>
    </w:p>
    <w:p w14:paraId="4414A987" w14:textId="77777777" w:rsidR="008E7061" w:rsidRPr="008E7061" w:rsidRDefault="008E7061" w:rsidP="00BE092D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il lessico specifico</w:t>
      </w:r>
    </w:p>
    <w:p w14:paraId="67B87323" w14:textId="77777777" w:rsidR="008E7061" w:rsidRPr="008E7061" w:rsidRDefault="008E7061" w:rsidP="00BE092D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la logica espositiva degli argomenti</w:t>
      </w:r>
    </w:p>
    <w:p w14:paraId="2A25F06A" w14:textId="77777777" w:rsidR="008E7061" w:rsidRPr="008E7061" w:rsidRDefault="008E7061" w:rsidP="00BE092D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 xml:space="preserve">la correttezza dei collegamenti concettuali </w:t>
      </w:r>
    </w:p>
    <w:p w14:paraId="0C84DF2A" w14:textId="77777777" w:rsidR="008E7061" w:rsidRPr="008E7061" w:rsidRDefault="008E7061" w:rsidP="00BE092D">
      <w:pPr>
        <w:pStyle w:val="Testo2"/>
        <w:numPr>
          <w:ilvl w:val="0"/>
          <w:numId w:val="11"/>
        </w:numPr>
        <w:spacing w:line="240" w:lineRule="exact"/>
        <w:ind w:left="567" w:hanging="283"/>
      </w:pPr>
      <w:r w:rsidRPr="008E7061">
        <w:t>la capacità critica di rielaborazione degli argomenti.</w:t>
      </w:r>
    </w:p>
    <w:p w14:paraId="6071FAC3" w14:textId="77777777" w:rsidR="008E7061" w:rsidRDefault="008E7061" w:rsidP="008E70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AE0700" w14:textId="77777777" w:rsidR="008E7061" w:rsidRPr="000E3A32" w:rsidRDefault="008E7061" w:rsidP="00BE092D">
      <w:pPr>
        <w:pStyle w:val="Testo2"/>
        <w:spacing w:line="240" w:lineRule="exact"/>
      </w:pPr>
      <w:r w:rsidRPr="000E3A32">
        <w:lastRenderedPageBreak/>
        <w:t>L’insegnamento non necessita di prerequisiti relativi ai contenuti. Si presuppone comunque interesse e curiosità intellettuale per lo studio della società, delle relazioni sociali e delle dinamiche culturali e organizzative.</w:t>
      </w:r>
    </w:p>
    <w:p w14:paraId="224F3DA7" w14:textId="77777777" w:rsidR="008E7061" w:rsidRPr="000E3A32" w:rsidRDefault="008E7061" w:rsidP="00BE092D">
      <w:pPr>
        <w:pStyle w:val="Testo2"/>
        <w:spacing w:line="240" w:lineRule="exact"/>
      </w:pPr>
      <w:r w:rsidRPr="000E3A32">
        <w:t>Gli studenti sono invitati a consultare regolarmente per avvisi e aggiornamenti la piattaforma Blackboard, che ciascuno studente dovrà aggiornare con il proprio indirizzo e-mail abituale.</w:t>
      </w:r>
    </w:p>
    <w:p w14:paraId="54FD016A" w14:textId="014A50A4" w:rsidR="008E7061" w:rsidRPr="008E7061" w:rsidRDefault="008E7061" w:rsidP="00BE092D">
      <w:pPr>
        <w:pStyle w:val="Testo2"/>
        <w:spacing w:before="120" w:after="120" w:line="240" w:lineRule="exact"/>
        <w:rPr>
          <w:i/>
        </w:rPr>
      </w:pPr>
      <w:r w:rsidRPr="008E7061">
        <w:rPr>
          <w:i/>
        </w:rPr>
        <w:t xml:space="preserve">Orario e luogo di ricevimento </w:t>
      </w:r>
      <w:r w:rsidR="00BE092D">
        <w:rPr>
          <w:i/>
        </w:rPr>
        <w:t>degli studenti</w:t>
      </w:r>
    </w:p>
    <w:p w14:paraId="7CCF51C0" w14:textId="77777777" w:rsidR="008E7061" w:rsidRPr="008E7061" w:rsidRDefault="008E7061" w:rsidP="00BE092D">
      <w:pPr>
        <w:pStyle w:val="Testo2"/>
        <w:spacing w:line="240" w:lineRule="exact"/>
      </w:pPr>
      <w:r w:rsidRPr="008E7061">
        <w:t xml:space="preserve">Gli studenti possono anche concordare un appuntamento previa e-mail a </w:t>
      </w:r>
      <w:r w:rsidRPr="004A2301">
        <w:t>carla.lunghi@unicatt.it</w:t>
      </w:r>
      <w:r w:rsidR="000E3A32">
        <w:t>.</w:t>
      </w:r>
    </w:p>
    <w:p w14:paraId="3880253E" w14:textId="77777777" w:rsidR="00B92DD9" w:rsidRDefault="00B92DD9" w:rsidP="00BB167A">
      <w:pPr>
        <w:pStyle w:val="Testo2"/>
        <w:ind w:firstLine="0"/>
      </w:pPr>
    </w:p>
    <w:p w14:paraId="272183FB" w14:textId="77777777" w:rsidR="00B92DD9" w:rsidRDefault="00B92DD9" w:rsidP="000E3A32">
      <w:pPr>
        <w:pStyle w:val="Testo2"/>
      </w:pPr>
    </w:p>
    <w:p w14:paraId="4BD10076" w14:textId="77777777" w:rsidR="00B92DD9" w:rsidRPr="008E7061" w:rsidRDefault="00B92DD9" w:rsidP="000E3A32">
      <w:pPr>
        <w:pStyle w:val="Testo2"/>
      </w:pPr>
    </w:p>
    <w:sectPr w:rsidR="00B92DD9" w:rsidRPr="008E70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166"/>
    <w:multiLevelType w:val="hybridMultilevel"/>
    <w:tmpl w:val="DC5C4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960"/>
    <w:multiLevelType w:val="hybridMultilevel"/>
    <w:tmpl w:val="3A5E7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AE3"/>
    <w:multiLevelType w:val="hybridMultilevel"/>
    <w:tmpl w:val="5412CA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11C1F"/>
    <w:multiLevelType w:val="hybridMultilevel"/>
    <w:tmpl w:val="0762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122"/>
    <w:multiLevelType w:val="hybridMultilevel"/>
    <w:tmpl w:val="E4122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5C78"/>
    <w:multiLevelType w:val="hybridMultilevel"/>
    <w:tmpl w:val="7430CA2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D00522"/>
    <w:multiLevelType w:val="hybridMultilevel"/>
    <w:tmpl w:val="35C2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55B5"/>
    <w:multiLevelType w:val="hybridMultilevel"/>
    <w:tmpl w:val="9C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36F3"/>
    <w:multiLevelType w:val="hybridMultilevel"/>
    <w:tmpl w:val="15801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C76B9"/>
    <w:multiLevelType w:val="hybridMultilevel"/>
    <w:tmpl w:val="E4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45ED"/>
    <w:multiLevelType w:val="hybridMultilevel"/>
    <w:tmpl w:val="A336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03FC"/>
    <w:multiLevelType w:val="hybridMultilevel"/>
    <w:tmpl w:val="0F7E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0D"/>
    <w:multiLevelType w:val="hybridMultilevel"/>
    <w:tmpl w:val="2776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66C"/>
    <w:multiLevelType w:val="hybridMultilevel"/>
    <w:tmpl w:val="43F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130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4133"/>
    <w:multiLevelType w:val="hybridMultilevel"/>
    <w:tmpl w:val="F0C6872E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D4630"/>
    <w:multiLevelType w:val="hybridMultilevel"/>
    <w:tmpl w:val="18864EA6"/>
    <w:lvl w:ilvl="0" w:tplc="79AAFE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9"/>
    <w:rsid w:val="00021BD4"/>
    <w:rsid w:val="000758B8"/>
    <w:rsid w:val="000B5103"/>
    <w:rsid w:val="000D0816"/>
    <w:rsid w:val="000E3A32"/>
    <w:rsid w:val="000F5887"/>
    <w:rsid w:val="00121152"/>
    <w:rsid w:val="0018121B"/>
    <w:rsid w:val="00187B99"/>
    <w:rsid w:val="001D5EBA"/>
    <w:rsid w:val="002014DD"/>
    <w:rsid w:val="00203EAA"/>
    <w:rsid w:val="00204C39"/>
    <w:rsid w:val="00205FEF"/>
    <w:rsid w:val="002306C3"/>
    <w:rsid w:val="00233F25"/>
    <w:rsid w:val="002C7F33"/>
    <w:rsid w:val="002D5E17"/>
    <w:rsid w:val="002F011B"/>
    <w:rsid w:val="00340C21"/>
    <w:rsid w:val="003603A5"/>
    <w:rsid w:val="00390B9A"/>
    <w:rsid w:val="003E13DD"/>
    <w:rsid w:val="004A2301"/>
    <w:rsid w:val="004D1217"/>
    <w:rsid w:val="004D6008"/>
    <w:rsid w:val="005549F1"/>
    <w:rsid w:val="00591388"/>
    <w:rsid w:val="005A762A"/>
    <w:rsid w:val="005D1135"/>
    <w:rsid w:val="00640794"/>
    <w:rsid w:val="006634F2"/>
    <w:rsid w:val="006A5229"/>
    <w:rsid w:val="006C1743"/>
    <w:rsid w:val="006C3148"/>
    <w:rsid w:val="006E0BF1"/>
    <w:rsid w:val="006F1772"/>
    <w:rsid w:val="00721E68"/>
    <w:rsid w:val="00731954"/>
    <w:rsid w:val="00735BD1"/>
    <w:rsid w:val="007500EE"/>
    <w:rsid w:val="0076065B"/>
    <w:rsid w:val="007B4DA1"/>
    <w:rsid w:val="007E4E33"/>
    <w:rsid w:val="00860722"/>
    <w:rsid w:val="00863124"/>
    <w:rsid w:val="00871DA7"/>
    <w:rsid w:val="00882D98"/>
    <w:rsid w:val="008942E7"/>
    <w:rsid w:val="008A1204"/>
    <w:rsid w:val="008A50AA"/>
    <w:rsid w:val="008B02A0"/>
    <w:rsid w:val="008D1006"/>
    <w:rsid w:val="008E15F9"/>
    <w:rsid w:val="008E7061"/>
    <w:rsid w:val="00900CCA"/>
    <w:rsid w:val="00924B77"/>
    <w:rsid w:val="00934968"/>
    <w:rsid w:val="00940DA2"/>
    <w:rsid w:val="009E055C"/>
    <w:rsid w:val="009E38E5"/>
    <w:rsid w:val="00A33231"/>
    <w:rsid w:val="00A57E3E"/>
    <w:rsid w:val="00A60EB0"/>
    <w:rsid w:val="00A74F6F"/>
    <w:rsid w:val="00AD1A40"/>
    <w:rsid w:val="00AD7557"/>
    <w:rsid w:val="00B06F09"/>
    <w:rsid w:val="00B50C5D"/>
    <w:rsid w:val="00B51253"/>
    <w:rsid w:val="00B525CC"/>
    <w:rsid w:val="00B92DD9"/>
    <w:rsid w:val="00BA2BB2"/>
    <w:rsid w:val="00BB167A"/>
    <w:rsid w:val="00BE092D"/>
    <w:rsid w:val="00BE2DDB"/>
    <w:rsid w:val="00C825A1"/>
    <w:rsid w:val="00CC6860"/>
    <w:rsid w:val="00CE338A"/>
    <w:rsid w:val="00D404F2"/>
    <w:rsid w:val="00DB2243"/>
    <w:rsid w:val="00DE0915"/>
    <w:rsid w:val="00E44D53"/>
    <w:rsid w:val="00E54201"/>
    <w:rsid w:val="00E607E6"/>
    <w:rsid w:val="00E851F6"/>
    <w:rsid w:val="00F44E49"/>
    <w:rsid w:val="00FA29B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17FD"/>
  <w15:chartTrackingRefBased/>
  <w15:docId w15:val="{39DCC3BB-C882-498F-9E5E-AAB893B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60722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8E7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E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DD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DD9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arkoffxmtzbp">
    <w:name w:val="markoffxmtzbp"/>
    <w:basedOn w:val="Carpredefinitoparagrafo"/>
    <w:rsid w:val="00205FEF"/>
  </w:style>
  <w:style w:type="paragraph" w:customStyle="1" w:styleId="xxmsolistparagraph">
    <w:name w:val="x_x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msolistparagraph">
    <w:name w:val="x_msolistparagraph"/>
    <w:basedOn w:val="Normale"/>
    <w:rsid w:val="00205FE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laura-bovone-carla-lunghi/italia-creativa-condivisione-sostenibilita-e-innovazione-9788855220132-68188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la-precarieta-degli-oggetti-9788860364647-424295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ibrerie.unicatt.it/scheda-libro/lunghi-carla/creative-evasioni-9788856839692-178427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brerie.unicatt.it/scheda-libro/david-s-hachen/la-sociologia-in-azione-come-leggere-i-fenomeni-sociali-9788843026487-28636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8921c77294487f243075e2b6973dfd0c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62038635017b4033b58630f12a59c08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576F-CB16-49E5-82B7-F801A3335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8B149-B707-4A3B-947B-279D36D60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3DE85-D984-4147-A867-ED0B1D1B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64E3C-5A47-417F-A3D2-256C664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125</TotalTime>
  <Pages>3</Pages>
  <Words>519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2019-06-18T09:46:00Z</cp:lastPrinted>
  <dcterms:created xsi:type="dcterms:W3CDTF">2023-05-08T08:37:00Z</dcterms:created>
  <dcterms:modified xsi:type="dcterms:W3CDTF">2024-03-27T14:57:00Z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