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DC0B4" w14:textId="560406D7" w:rsidR="00FD2F8F" w:rsidRDefault="00A35A6A">
      <w:pPr>
        <w:tabs>
          <w:tab w:val="clear" w:pos="284"/>
        </w:tabs>
        <w:spacing w:before="480"/>
        <w:jc w:val="left"/>
        <w:outlineLvl w:val="0"/>
        <w:rPr>
          <w:rFonts w:ascii="Times" w:eastAsia="Times" w:hAnsi="Times" w:cs="Times"/>
          <w:b/>
          <w:bCs/>
          <w:color w:val="000000"/>
          <w:u w:color="000000"/>
        </w:rPr>
      </w:pPr>
      <w:r>
        <w:rPr>
          <w:rFonts w:ascii="Times" w:hAnsi="Times"/>
          <w:b/>
          <w:bCs/>
          <w:color w:val="000000"/>
          <w:u w:color="000000"/>
        </w:rPr>
        <w:t>Algebra</w:t>
      </w:r>
      <w:r w:rsidRPr="00A32E31">
        <w:rPr>
          <w:rFonts w:ascii="Times" w:hAnsi="Times"/>
          <w:b/>
          <w:bCs/>
          <w:color w:val="000000"/>
          <w:u w:color="000000"/>
        </w:rPr>
        <w:t xml:space="preserve"> Superiore</w:t>
      </w:r>
    </w:p>
    <w:p w14:paraId="29C6A8D0" w14:textId="167D90E8" w:rsidR="00FD2F8F" w:rsidRDefault="00A35A6A">
      <w:pPr>
        <w:tabs>
          <w:tab w:val="clear" w:pos="284"/>
        </w:tabs>
        <w:jc w:val="left"/>
        <w:outlineLvl w:val="1"/>
        <w:rPr>
          <w:smallCaps/>
          <w:color w:val="000000"/>
          <w:sz w:val="18"/>
          <w:szCs w:val="18"/>
          <w:u w:color="000000"/>
        </w:rPr>
      </w:pPr>
      <w:r>
        <w:rPr>
          <w:smallCaps/>
          <w:color w:val="000000"/>
          <w:sz w:val="18"/>
          <w:szCs w:val="18"/>
          <w:u w:color="000000"/>
        </w:rPr>
        <w:t>P</w:t>
      </w:r>
      <w:r>
        <w:rPr>
          <w:smallCaps/>
          <w:color w:val="000000"/>
          <w:sz w:val="18"/>
          <w:szCs w:val="18"/>
          <w:u w:color="000000"/>
        </w:rPr>
        <w:t>rof.ssa Clara Franchi</w:t>
      </w:r>
    </w:p>
    <w:p w14:paraId="4546EADC" w14:textId="77777777" w:rsidR="00FD2F8F" w:rsidRDefault="00A35A6A">
      <w:pPr>
        <w:spacing w:before="240" w:after="120"/>
      </w:pPr>
      <w:r>
        <w:rPr>
          <w:rFonts w:ascii="Times" w:hAnsi="Times"/>
          <w:b/>
          <w:bCs/>
          <w:i/>
          <w:iCs/>
          <w:sz w:val="18"/>
          <w:szCs w:val="18"/>
        </w:rPr>
        <w:t>OBIETTIVO DEL CORSO</w:t>
      </w:r>
      <w:r w:rsidRPr="00A32E31">
        <w:rPr>
          <w:rFonts w:ascii="Times" w:hAnsi="Times"/>
          <w:b/>
          <w:bCs/>
          <w:i/>
          <w:iCs/>
          <w:sz w:val="18"/>
          <w:szCs w:val="18"/>
        </w:rPr>
        <w:t xml:space="preserve"> E RISULTATI DI APPRENDIMENTO ATTESI</w:t>
      </w:r>
    </w:p>
    <w:p w14:paraId="4CACD5B5" w14:textId="77777777" w:rsidR="00FD2F8F" w:rsidRDefault="00A35A6A">
      <w:r w:rsidRPr="00A32E31">
        <w:t>L’insegnamento si propone di</w:t>
      </w:r>
      <w:r>
        <w:t xml:space="preserve"> </w:t>
      </w:r>
      <w:r w:rsidRPr="00A32E31">
        <w:t>fornire agli studenti la conoscenza</w:t>
      </w:r>
      <w:r>
        <w:t xml:space="preserve"> delle </w:t>
      </w:r>
      <w:r w:rsidRPr="00A32E31">
        <w:t xml:space="preserve">nozioni fondamentali della Teoria dei gruppi. </w:t>
      </w:r>
    </w:p>
    <w:p w14:paraId="1D8F6E27" w14:textId="77777777" w:rsidR="00FD2F8F" w:rsidRDefault="00A35A6A">
      <w:r w:rsidRPr="00A32E31">
        <w:t xml:space="preserve">Al termine dell’insegnamento lo studente conoscerà i concetti e i risultati fondamentali della Teoria dei gruppi e sarà in grado di </w:t>
      </w:r>
      <w:r>
        <w:t>applicarli per risolvere problemi semplici.</w:t>
      </w:r>
    </w:p>
    <w:p w14:paraId="22818923" w14:textId="77777777" w:rsidR="00FD2F8F" w:rsidRDefault="00A35A6A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14:paraId="5E76DBAE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Richiami dei concetti e risultati fondamentali: gruppi, sottogruppi, sottogruppi normali, gruppi quoziente, omomorfismi di gruppo, teoremi di omomorfismo, gruppi simmetrici.</w:t>
      </w:r>
    </w:p>
    <w:p w14:paraId="10D6857E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Serie di composizione e teorema di Jordan-Holder.</w:t>
      </w:r>
    </w:p>
    <w:p w14:paraId="10CC001A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Azioni di gruppo.</w:t>
      </w:r>
    </w:p>
    <w:p w14:paraId="7D2CAA4D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Teoremi di </w:t>
      </w:r>
      <w:proofErr w:type="spellStart"/>
      <w:r>
        <w:rPr>
          <w:rFonts w:ascii="Times New Roman" w:hAnsi="Times New Roman"/>
          <w:sz w:val="20"/>
          <w:szCs w:val="20"/>
        </w:rPr>
        <w:t>Sylow</w:t>
      </w:r>
      <w:proofErr w:type="spellEnd"/>
      <w:r>
        <w:rPr>
          <w:rFonts w:ascii="Times New Roman" w:hAnsi="Times New Roman"/>
          <w:sz w:val="20"/>
          <w:szCs w:val="20"/>
        </w:rPr>
        <w:t xml:space="preserve"> e p-gruppi.</w:t>
      </w:r>
    </w:p>
    <w:p w14:paraId="358E4967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Prodotti diretti, semidiretti, centrali.</w:t>
      </w:r>
    </w:p>
    <w:p w14:paraId="2EA2D0F5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Gruppi risolubili e nilpotenti.</w:t>
      </w:r>
    </w:p>
    <w:p w14:paraId="373706FE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Componenti e sottogruppo di Fitting generalizzato.</w:t>
      </w:r>
    </w:p>
    <w:p w14:paraId="55141CC2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Il gruppo generale lineare.</w:t>
      </w:r>
    </w:p>
    <w:p w14:paraId="7FA01A2F" w14:textId="77777777" w:rsidR="00FD2F8F" w:rsidRDefault="00FD2F8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3C1989DD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  <w:lang w:val="da-DK"/>
        </w:rPr>
        <w:t>BIBLIOGRAFIA</w:t>
      </w:r>
    </w:p>
    <w:p w14:paraId="3ACAC8D0" w14:textId="77777777" w:rsidR="00FD2F8F" w:rsidRDefault="00FD2F8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1086B220" w14:textId="77777777" w:rsidR="00FD2F8F" w:rsidRDefault="00A35A6A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Dispense fornite dal docente.</w:t>
      </w:r>
    </w:p>
    <w:p w14:paraId="1A6C31F2" w14:textId="77777777" w:rsidR="00FD2F8F" w:rsidRDefault="00A35A6A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DIDATTICA DEL CORSO</w:t>
      </w:r>
    </w:p>
    <w:p w14:paraId="43C4CCDB" w14:textId="77777777" w:rsidR="00FD2F8F" w:rsidRDefault="00A35A6A" w:rsidP="009167B1">
      <w:pPr>
        <w:pStyle w:val="Testo2"/>
      </w:pPr>
      <w:r>
        <w:rPr>
          <w:sz w:val="20"/>
          <w:szCs w:val="20"/>
        </w:rPr>
        <w:t>Lezioni ed esercitazioni in aula</w:t>
      </w:r>
      <w:r>
        <w:t>.</w:t>
      </w:r>
    </w:p>
    <w:p w14:paraId="6FF3D362" w14:textId="77777777" w:rsidR="00FD2F8F" w:rsidRDefault="00A35A6A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 xml:space="preserve">METODO </w:t>
      </w:r>
      <w:r w:rsidRPr="00A32E31">
        <w:rPr>
          <w:rFonts w:ascii="Times" w:hAnsi="Times"/>
          <w:b/>
          <w:bCs/>
          <w:i/>
          <w:iCs/>
          <w:sz w:val="18"/>
          <w:szCs w:val="18"/>
        </w:rPr>
        <w:t xml:space="preserve">E CRITERI </w:t>
      </w:r>
      <w:r>
        <w:rPr>
          <w:rFonts w:ascii="Times" w:hAnsi="Times"/>
          <w:b/>
          <w:bCs/>
          <w:i/>
          <w:iCs/>
          <w:sz w:val="18"/>
          <w:szCs w:val="18"/>
        </w:rPr>
        <w:t>DI VALUTAZIONE</w:t>
      </w:r>
    </w:p>
    <w:p w14:paraId="78015108" w14:textId="77777777" w:rsidR="00FD2F8F" w:rsidRPr="009167B1" w:rsidRDefault="00A35A6A" w:rsidP="009167B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9167B1">
        <w:rPr>
          <w:rFonts w:ascii="Times New Roman" w:hAnsi="Times New Roman"/>
          <w:sz w:val="18"/>
          <w:szCs w:val="18"/>
        </w:rPr>
        <w:t xml:space="preserve">L'esame </w:t>
      </w:r>
      <w:r w:rsidRPr="009167B1">
        <w:rPr>
          <w:rFonts w:ascii="Times New Roman" w:hAnsi="Times New Roman"/>
          <w:sz w:val="18"/>
          <w:szCs w:val="18"/>
        </w:rPr>
        <w:t>consiste in una prova orale sul programma svolto.</w:t>
      </w:r>
    </w:p>
    <w:p w14:paraId="658E989D" w14:textId="77777777" w:rsidR="00FD2F8F" w:rsidRPr="009167B1" w:rsidRDefault="00FD2F8F">
      <w:pPr>
        <w:pStyle w:val="Testo2"/>
      </w:pPr>
    </w:p>
    <w:p w14:paraId="2A81B0DA" w14:textId="5930026F" w:rsidR="00FD2F8F" w:rsidRPr="009167B1" w:rsidRDefault="00A35A6A">
      <w:pPr>
        <w:pStyle w:val="Testo2"/>
      </w:pPr>
      <w:r w:rsidRPr="009167B1">
        <w:t xml:space="preserve">La prova orale intende accertare il grado di assimilazione dei concetti, dei risultati e delle dimostrazioni illustrati nell'insegnamento di Algebra </w:t>
      </w:r>
      <w:r w:rsidRPr="009167B1">
        <w:t xml:space="preserve">superiore </w:t>
      </w:r>
      <w:r w:rsidRPr="009167B1">
        <w:t>tramite esposizione e discussione di alcuni punti del programma, non escludendo richiami a prereq</w:t>
      </w:r>
      <w:r w:rsidRPr="009167B1">
        <w:t>uisiti</w:t>
      </w:r>
      <w:r w:rsidR="00A32E31" w:rsidRPr="009167B1">
        <w:t>,</w:t>
      </w:r>
      <w:r w:rsidRPr="009167B1">
        <w:t xml:space="preserve"> collegamenti fra parti dello stesso</w:t>
      </w:r>
      <w:r w:rsidR="00A32E31" w:rsidRPr="009167B1">
        <w:t xml:space="preserve"> o discussione di semplici esempi.</w:t>
      </w:r>
    </w:p>
    <w:p w14:paraId="4C6A71AA" w14:textId="77777777" w:rsidR="00FD2F8F" w:rsidRPr="009167B1" w:rsidRDefault="00FD2F8F">
      <w:pPr>
        <w:pStyle w:val="Testo2"/>
      </w:pPr>
    </w:p>
    <w:p w14:paraId="2A9751C3" w14:textId="77777777" w:rsidR="00FD2F8F" w:rsidRPr="009167B1" w:rsidRDefault="00A35A6A">
      <w:pPr>
        <w:pStyle w:val="Testo2"/>
      </w:pPr>
      <w:r w:rsidRPr="009167B1">
        <w:lastRenderedPageBreak/>
        <w:t>La valutazione della prova orale terr</w:t>
      </w:r>
      <w:r w:rsidRPr="009167B1">
        <w:t>à</w:t>
      </w:r>
      <w:r w:rsidRPr="009167B1">
        <w:t xml:space="preserve"> conto della correttezza dei concetti e risultati esposti, del loro rigore logico e metodologico, e della efficacia e correttezza espositiv</w:t>
      </w:r>
      <w:r w:rsidRPr="009167B1">
        <w:t>a, valorizzando l'assimilazione dei concetti e la loro rielaborazione personale da parte del candidato.</w:t>
      </w:r>
    </w:p>
    <w:p w14:paraId="0A2878DD" w14:textId="77777777" w:rsidR="00FD2F8F" w:rsidRDefault="00FD2F8F">
      <w:pPr>
        <w:pStyle w:val="Testo2"/>
        <w:rPr>
          <w:sz w:val="20"/>
          <w:szCs w:val="20"/>
        </w:rPr>
      </w:pPr>
    </w:p>
    <w:p w14:paraId="4DB173A7" w14:textId="77777777" w:rsidR="00FD2F8F" w:rsidRDefault="00A35A6A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AVVERTENZE</w:t>
      </w:r>
      <w:r w:rsidRPr="00A32E31">
        <w:rPr>
          <w:rFonts w:ascii="Times" w:hAnsi="Times"/>
          <w:b/>
          <w:bCs/>
          <w:i/>
          <w:iCs/>
          <w:sz w:val="18"/>
          <w:szCs w:val="18"/>
        </w:rPr>
        <w:t xml:space="preserve"> E PREREQUISITI</w:t>
      </w:r>
    </w:p>
    <w:p w14:paraId="2BAE9E71" w14:textId="04EEC559" w:rsidR="00FD2F8F" w:rsidRPr="009167B1" w:rsidRDefault="00A35A6A" w:rsidP="009167B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9167B1">
        <w:rPr>
          <w:rFonts w:ascii="Times New Roman" w:hAnsi="Times New Roman"/>
          <w:sz w:val="18"/>
          <w:szCs w:val="18"/>
        </w:rPr>
        <w:t>Lo studente d</w:t>
      </w:r>
      <w:r w:rsidR="00A32E31" w:rsidRPr="009167B1">
        <w:rPr>
          <w:rFonts w:ascii="Times New Roman" w:hAnsi="Times New Roman"/>
          <w:sz w:val="18"/>
          <w:szCs w:val="18"/>
        </w:rPr>
        <w:t>eve</w:t>
      </w:r>
      <w:r w:rsidRPr="009167B1">
        <w:rPr>
          <w:rFonts w:ascii="Times New Roman" w:hAnsi="Times New Roman"/>
          <w:sz w:val="18"/>
          <w:szCs w:val="18"/>
          <w:lang w:val="fr-FR"/>
        </w:rPr>
        <w:t xml:space="preserve"> </w:t>
      </w:r>
      <w:r w:rsidRPr="009167B1">
        <w:rPr>
          <w:rFonts w:ascii="Times New Roman" w:hAnsi="Times New Roman"/>
          <w:sz w:val="18"/>
          <w:szCs w:val="18"/>
        </w:rPr>
        <w:t xml:space="preserve">possedere </w:t>
      </w:r>
      <w:r w:rsidRPr="009167B1">
        <w:rPr>
          <w:rFonts w:ascii="Times New Roman" w:hAnsi="Times New Roman"/>
          <w:sz w:val="18"/>
          <w:szCs w:val="18"/>
        </w:rPr>
        <w:t xml:space="preserve">le </w:t>
      </w:r>
      <w:r w:rsidRPr="009167B1">
        <w:rPr>
          <w:rFonts w:ascii="Times New Roman" w:hAnsi="Times New Roman"/>
          <w:sz w:val="18"/>
          <w:szCs w:val="18"/>
        </w:rPr>
        <w:t xml:space="preserve">conoscenze di base </w:t>
      </w:r>
      <w:r w:rsidRPr="009167B1">
        <w:rPr>
          <w:rFonts w:ascii="Times New Roman" w:hAnsi="Times New Roman"/>
          <w:sz w:val="18"/>
          <w:szCs w:val="18"/>
        </w:rPr>
        <w:t>di Algebra, nonché un discreto interesse per l’argomento.</w:t>
      </w:r>
    </w:p>
    <w:p w14:paraId="6501278B" w14:textId="77777777" w:rsidR="00FD2F8F" w:rsidRPr="009167B1" w:rsidRDefault="00FD2F8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7856FF2C" w14:textId="77777777" w:rsidR="00FD2F8F" w:rsidRPr="009167B1" w:rsidRDefault="00FD2F8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3C88289B" w14:textId="0AADF460" w:rsidR="00FD2F8F" w:rsidRPr="009167B1" w:rsidRDefault="009167B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9167B1">
        <w:rPr>
          <w:rFonts w:ascii="Times" w:hAnsi="Times"/>
          <w:b/>
          <w:bCs/>
          <w:i/>
          <w:iCs/>
          <w:sz w:val="18"/>
          <w:szCs w:val="18"/>
        </w:rPr>
        <w:t xml:space="preserve">Orario e luogo di ricevimento </w:t>
      </w:r>
    </w:p>
    <w:p w14:paraId="4E8A9242" w14:textId="77777777" w:rsidR="00FD2F8F" w:rsidRPr="009167B1" w:rsidRDefault="00FD2F8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3519C08C" w14:textId="77777777" w:rsidR="00FD2F8F" w:rsidRPr="009167B1" w:rsidRDefault="00A35A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8"/>
          <w:szCs w:val="18"/>
        </w:rPr>
      </w:pPr>
      <w:r w:rsidRPr="009167B1">
        <w:rPr>
          <w:rFonts w:ascii="Times New Roman" w:hAnsi="Times New Roman"/>
          <w:sz w:val="18"/>
          <w:szCs w:val="18"/>
        </w:rPr>
        <w:t xml:space="preserve"> </w:t>
      </w:r>
      <w:r w:rsidRPr="009167B1">
        <w:rPr>
          <w:rFonts w:ascii="Times New Roman" w:hAnsi="Times New Roman"/>
          <w:sz w:val="18"/>
          <w:szCs w:val="18"/>
        </w:rPr>
        <w:t xml:space="preserve">La professoressa Clara Franchi riceve nel suo studio prima e dopo le lezioni o su appuntamento. </w:t>
      </w:r>
    </w:p>
    <w:sectPr w:rsidR="00FD2F8F" w:rsidRPr="0091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C4F" w14:textId="77777777" w:rsidR="0051631A" w:rsidRDefault="0051631A">
      <w:pPr>
        <w:spacing w:line="240" w:lineRule="auto"/>
      </w:pPr>
      <w:r>
        <w:separator/>
      </w:r>
    </w:p>
  </w:endnote>
  <w:endnote w:type="continuationSeparator" w:id="0">
    <w:p w14:paraId="32DA2586" w14:textId="77777777" w:rsidR="0051631A" w:rsidRDefault="0051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871A" w14:textId="77777777" w:rsidR="00A32E31" w:rsidRDefault="00A32E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7E51" w14:textId="77777777" w:rsidR="00FD2F8F" w:rsidRDefault="00FD2F8F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16FC" w14:textId="77777777" w:rsidR="00A32E31" w:rsidRDefault="00A32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C6DE" w14:textId="77777777" w:rsidR="0051631A" w:rsidRDefault="0051631A">
      <w:pPr>
        <w:spacing w:line="240" w:lineRule="auto"/>
      </w:pPr>
      <w:r>
        <w:separator/>
      </w:r>
    </w:p>
  </w:footnote>
  <w:footnote w:type="continuationSeparator" w:id="0">
    <w:p w14:paraId="525E2B5A" w14:textId="77777777" w:rsidR="0051631A" w:rsidRDefault="0051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C685" w14:textId="77777777" w:rsidR="00A32E31" w:rsidRDefault="00A32E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C4B5" w14:textId="77777777" w:rsidR="00FD2F8F" w:rsidRDefault="00FD2F8F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EE11" w14:textId="77777777" w:rsidR="00A32E31" w:rsidRDefault="00A32E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8F"/>
    <w:rsid w:val="0051631A"/>
    <w:rsid w:val="009167B1"/>
    <w:rsid w:val="00A32E31"/>
    <w:rsid w:val="00A35A6A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0696E"/>
  <w15:docId w15:val="{19CB6E21-9666-8348-B8D1-15E307B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Intestazione">
    <w:name w:val="header"/>
    <w:basedOn w:val="Normale"/>
    <w:link w:val="IntestazioneCarattere"/>
    <w:uiPriority w:val="99"/>
    <w:unhideWhenUsed/>
    <w:rsid w:val="00A32E3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E31"/>
    <w:rPr>
      <w:rFonts w:cs="Arial Unicode MS"/>
      <w:color w:val="00000A"/>
      <w:u w:color="00000A"/>
    </w:rPr>
  </w:style>
  <w:style w:type="paragraph" w:styleId="Pidipagina">
    <w:name w:val="footer"/>
    <w:basedOn w:val="Normale"/>
    <w:link w:val="PidipaginaCarattere"/>
    <w:uiPriority w:val="99"/>
    <w:unhideWhenUsed/>
    <w:rsid w:val="00A32E3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E31"/>
    <w:rPr>
      <w:rFonts w:cs="Arial Unicode MS"/>
      <w:color w:val="00000A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3</cp:revision>
  <dcterms:created xsi:type="dcterms:W3CDTF">2023-05-08T06:42:00Z</dcterms:created>
  <dcterms:modified xsi:type="dcterms:W3CDTF">2023-05-08T06:42:00Z</dcterms:modified>
</cp:coreProperties>
</file>