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83F8" w14:textId="77777777" w:rsidR="00FF3B11" w:rsidRDefault="00CC0ED3">
      <w:pPr>
        <w:pStyle w:val="Titolo1"/>
      </w:pPr>
      <w:bookmarkStart w:id="0" w:name="_Hlk42265671"/>
      <w:r>
        <w:t xml:space="preserve">Strategie comunicative della lingua tedesca </w:t>
      </w:r>
      <w:bookmarkEnd w:id="0"/>
    </w:p>
    <w:p w14:paraId="7158C317" w14:textId="77777777" w:rsidR="00FF3B11" w:rsidRDefault="00CC0ED3">
      <w:pPr>
        <w:pStyle w:val="Titolo2"/>
        <w:rPr>
          <w:lang w:val="sv-SE"/>
        </w:rPr>
      </w:pPr>
      <w:r>
        <w:rPr>
          <w:lang w:val="sv-SE"/>
        </w:rPr>
        <w:t>Prof.ssa Alessandra Lombardi</w:t>
      </w:r>
    </w:p>
    <w:p w14:paraId="210D6478" w14:textId="77777777" w:rsidR="003D4C63" w:rsidRDefault="003D4C63" w:rsidP="003D4C63">
      <w:pPr>
        <w:pStyle w:val="Titolo1"/>
        <w:spacing w:before="240"/>
      </w:pPr>
      <w:r>
        <w:t>Esercitazioni di lingua tedesca 1 (LM)</w:t>
      </w:r>
    </w:p>
    <w:p w14:paraId="19D40146" w14:textId="77777777" w:rsidR="003D4C63" w:rsidRDefault="003D4C63" w:rsidP="003D4C63">
      <w:pPr>
        <w:pStyle w:val="Titolo2"/>
        <w:rPr>
          <w:rFonts w:ascii="Arial Unicode MS" w:hAnsi="Arial Unicode MS"/>
          <w:sz w:val="20"/>
          <w:szCs w:val="20"/>
        </w:rPr>
      </w:pPr>
      <w:r w:rsidRPr="00F53061">
        <w:rPr>
          <w:szCs w:val="20"/>
        </w:rPr>
        <w:t>D</w:t>
      </w:r>
      <w:r>
        <w:rPr>
          <w:szCs w:val="20"/>
        </w:rPr>
        <w:t>ott.ssa</w:t>
      </w:r>
      <w:r w:rsidRPr="00F53061">
        <w:rPr>
          <w:szCs w:val="20"/>
        </w:rPr>
        <w:t xml:space="preserve"> </w:t>
      </w:r>
      <w:r>
        <w:rPr>
          <w:szCs w:val="20"/>
        </w:rPr>
        <w:t>Claudia Menzel</w:t>
      </w:r>
      <w:r w:rsidRPr="00F53061">
        <w:rPr>
          <w:szCs w:val="20"/>
        </w:rPr>
        <w:t>, D</w:t>
      </w:r>
      <w:r>
        <w:rPr>
          <w:szCs w:val="20"/>
        </w:rPr>
        <w:t>ott.ssa</w:t>
      </w:r>
      <w:r w:rsidRPr="00F53061">
        <w:rPr>
          <w:szCs w:val="20"/>
        </w:rPr>
        <w:t xml:space="preserve"> G</w:t>
      </w:r>
      <w:r>
        <w:rPr>
          <w:szCs w:val="20"/>
        </w:rPr>
        <w:t>iovanna</w:t>
      </w:r>
      <w:r w:rsidRPr="00F53061">
        <w:rPr>
          <w:szCs w:val="20"/>
        </w:rPr>
        <w:t xml:space="preserve"> V</w:t>
      </w:r>
      <w:r>
        <w:rPr>
          <w:szCs w:val="20"/>
        </w:rPr>
        <w:t>itali</w:t>
      </w:r>
    </w:p>
    <w:p w14:paraId="030130CB" w14:textId="77777777" w:rsidR="00FF3B11" w:rsidRDefault="00CC0ED3">
      <w:pPr>
        <w:pStyle w:val="Titolo1"/>
      </w:pPr>
      <w:r>
        <w:t xml:space="preserve">Strategie comunicative della lingua tedesca </w:t>
      </w:r>
    </w:p>
    <w:p w14:paraId="5FB97C90" w14:textId="77777777" w:rsidR="00FF3B11" w:rsidRDefault="00CC0ED3">
      <w:pPr>
        <w:pStyle w:val="Titolo2"/>
        <w:rPr>
          <w:lang w:val="sv-SE"/>
        </w:rPr>
      </w:pPr>
      <w:r>
        <w:rPr>
          <w:lang w:val="sv-SE"/>
        </w:rPr>
        <w:t>Prof.ssa Alessandra Lombardi</w:t>
      </w:r>
    </w:p>
    <w:p w14:paraId="69EC8F95" w14:textId="77777777" w:rsidR="00FF3B11" w:rsidRDefault="00CC0ED3">
      <w:pPr>
        <w:spacing w:before="240" w:after="120"/>
        <w:rPr>
          <w:b/>
          <w:bCs/>
          <w:i/>
          <w:iCs/>
          <w:color w:val="FF0000"/>
          <w:sz w:val="18"/>
          <w:szCs w:val="18"/>
          <w:u w:color="FF0000"/>
        </w:rPr>
      </w:pPr>
      <w:r>
        <w:rPr>
          <w:b/>
          <w:bCs/>
          <w:i/>
          <w:iCs/>
          <w:sz w:val="18"/>
          <w:szCs w:val="18"/>
        </w:rPr>
        <w:t>OBIETTIVO DEL CORSO</w:t>
      </w:r>
    </w:p>
    <w:p w14:paraId="334D2DDB" w14:textId="77777777" w:rsidR="00FF3B11" w:rsidRDefault="00CC0ED3">
      <w:r>
        <w:t>Il corso si prefigge di:</w:t>
      </w:r>
    </w:p>
    <w:p w14:paraId="32E50586" w14:textId="77777777" w:rsidR="00FF3B11" w:rsidRDefault="00CC0ED3">
      <w:pPr>
        <w:numPr>
          <w:ilvl w:val="0"/>
          <w:numId w:val="2"/>
        </w:numPr>
      </w:pPr>
      <w:r>
        <w:t>fornire gli strumenti critici e di metodo necessari al riconoscimento di “varietà di registro” funzionali alla comunicazione professionale in diversi contesti di utilizzo della lingua tedesca (scritto, orale o mediato) e di sensibilizzare in tal modo lo sguardo degli studenti alla ‘variazione intralinguistica’;</w:t>
      </w:r>
    </w:p>
    <w:p w14:paraId="1711ACCA" w14:textId="77777777" w:rsidR="00FF3B11" w:rsidRDefault="00CC0ED3">
      <w:pPr>
        <w:numPr>
          <w:ilvl w:val="0"/>
          <w:numId w:val="2"/>
        </w:numPr>
      </w:pPr>
      <w:r>
        <w:t>promuovere la capacità di comprendere e descrivere, secondo i criteri della linguistica e pragmatica testuale, anche in ottica contrastiva, le strategie comunicative utilizzate in testi scritti e orali di diversa natura e provenienza, tenendo conto dei contesti di enunciazione, dei destinatari, delle intenzioni di chi scrive/parla, dei sistemi socio-culturali di riferimento, dei mezzi di comunicazione e dei codici espressivi di volta in volta utilizzati;</w:t>
      </w:r>
    </w:p>
    <w:p w14:paraId="1C1E8352" w14:textId="77777777" w:rsidR="00FF3B11" w:rsidRDefault="00CC0ED3">
      <w:pPr>
        <w:numPr>
          <w:ilvl w:val="0"/>
          <w:numId w:val="2"/>
        </w:numPr>
      </w:pPr>
      <w:r>
        <w:t xml:space="preserve">stimolare la capacità di riflessione critica sui requisiti di base di una comunicazione </w:t>
      </w:r>
      <w:r>
        <w:rPr>
          <w:i/>
          <w:iCs/>
        </w:rPr>
        <w:t>efficace</w:t>
      </w:r>
      <w:r>
        <w:t xml:space="preserve"> ed </w:t>
      </w:r>
      <w:r>
        <w:rPr>
          <w:i/>
          <w:iCs/>
        </w:rPr>
        <w:t>efficiente</w:t>
      </w:r>
      <w:r>
        <w:t xml:space="preserve"> con interlocutori di area tedescofona (attraverso l’esposizione a “buone pratiche comunicative”).</w:t>
      </w:r>
    </w:p>
    <w:p w14:paraId="59A0B4A2" w14:textId="77777777" w:rsidR="00FF3B11" w:rsidRDefault="00CC0ED3">
      <w:pPr>
        <w:spacing w:before="240" w:after="120"/>
        <w:rPr>
          <w:b/>
          <w:bCs/>
          <w:i/>
          <w:iCs/>
          <w:color w:val="FF0000"/>
          <w:sz w:val="18"/>
          <w:szCs w:val="18"/>
          <w:u w:color="FF0000"/>
        </w:rPr>
      </w:pPr>
      <w:r>
        <w:rPr>
          <w:b/>
          <w:bCs/>
          <w:i/>
          <w:iCs/>
          <w:sz w:val="18"/>
          <w:szCs w:val="18"/>
        </w:rPr>
        <w:t>RISULTATI DI APPRENDIMENTO ATTESI</w:t>
      </w:r>
    </w:p>
    <w:p w14:paraId="053E8E83" w14:textId="77777777" w:rsidR="00FF3B11" w:rsidRDefault="00CC0ED3">
      <w:r>
        <w:rPr>
          <w:i/>
          <w:iCs/>
        </w:rPr>
        <w:t>Conoscenza e comprensione</w:t>
      </w:r>
      <w:r>
        <w:t xml:space="preserve"> </w:t>
      </w:r>
    </w:p>
    <w:p w14:paraId="4BEDDB08" w14:textId="77777777" w:rsidR="00FF3B11" w:rsidRDefault="00CC0ED3">
      <w:r>
        <w:t>Al termine dell’insegnamento lo studente conoscerà le metodologie di indagine di diversi approcci nell’ambito della “linguistica pragmatica” e sarà in grado di:</w:t>
      </w:r>
    </w:p>
    <w:p w14:paraId="7EF89885" w14:textId="77777777" w:rsidR="00FF3B11" w:rsidRDefault="00CC0ED3">
      <w:pPr>
        <w:numPr>
          <w:ilvl w:val="0"/>
          <w:numId w:val="4"/>
        </w:numPr>
      </w:pPr>
      <w:r>
        <w:t xml:space="preserve">riconoscere e descrivere in modo pertinente i principali aspetti macro- e microstrutturali, le strategie argomentative e retorico-stilistiche proprie di alcune forme rappresentative della “comunicazione pubblica” in lingua tedesca in diversi contesti professionali; </w:t>
      </w:r>
    </w:p>
    <w:p w14:paraId="2200259F" w14:textId="77777777" w:rsidR="00FF3B11" w:rsidRDefault="00CC0ED3">
      <w:pPr>
        <w:numPr>
          <w:ilvl w:val="0"/>
          <w:numId w:val="4"/>
        </w:numPr>
      </w:pPr>
      <w:r>
        <w:t xml:space="preserve">comprendere e spiegare gli effetti comunicativi e pragmatici dell’interazione fra diversi codici all’interno di testi </w:t>
      </w:r>
      <w:r>
        <w:rPr>
          <w:i/>
          <w:iCs/>
        </w:rPr>
        <w:t>multimodali</w:t>
      </w:r>
      <w:r>
        <w:t xml:space="preserve"> in lingua tedesca.</w:t>
      </w:r>
    </w:p>
    <w:p w14:paraId="7AB00F9D" w14:textId="77777777" w:rsidR="00FF3B11" w:rsidRDefault="00FF3B11"/>
    <w:p w14:paraId="4F53E57B" w14:textId="77777777" w:rsidR="00FF3B11" w:rsidRDefault="00CC0ED3">
      <w:pPr>
        <w:rPr>
          <w:i/>
          <w:iCs/>
        </w:rPr>
      </w:pPr>
      <w:r>
        <w:rPr>
          <w:i/>
          <w:iCs/>
        </w:rPr>
        <w:lastRenderedPageBreak/>
        <w:t>Capacità di applicare conoscenza e comprensione</w:t>
      </w:r>
    </w:p>
    <w:p w14:paraId="60978BCE" w14:textId="77777777" w:rsidR="00FF3B11" w:rsidRDefault="00FF3B11"/>
    <w:p w14:paraId="30DB3BCC" w14:textId="77777777" w:rsidR="00FF3B11" w:rsidRDefault="00CC0ED3">
      <w:r>
        <w:t xml:space="preserve">Attraverso la partecipazione attiva alle esercitazioni pratiche di </w:t>
      </w:r>
      <w:r>
        <w:rPr>
          <w:i/>
          <w:iCs/>
        </w:rPr>
        <w:t>retorica performativa</w:t>
      </w:r>
      <w:r>
        <w:t xml:space="preserve"> lo studente sarà in grado di gestire in modo strategico e funzionale i diversi livelli dell’interazione (verbale e non verbale) in lingua tedesca nell’ambito di interventi comunicativi in pubblico (quali auto-presentazioni, presentazioni di progetti, </w:t>
      </w:r>
      <w:r>
        <w:rPr>
          <w:i/>
          <w:iCs/>
        </w:rPr>
        <w:t>debates</w:t>
      </w:r>
      <w:r>
        <w:t xml:space="preserve"> ecc.).</w:t>
      </w:r>
    </w:p>
    <w:p w14:paraId="2641BCB2" w14:textId="77777777" w:rsidR="00FF3B11" w:rsidRDefault="00CC0ED3">
      <w:pPr>
        <w:spacing w:before="240" w:after="120"/>
        <w:rPr>
          <w:b/>
          <w:bCs/>
          <w:i/>
          <w:iCs/>
          <w:sz w:val="18"/>
          <w:szCs w:val="18"/>
        </w:rPr>
      </w:pPr>
      <w:r>
        <w:rPr>
          <w:b/>
          <w:bCs/>
          <w:i/>
          <w:iCs/>
          <w:sz w:val="18"/>
          <w:szCs w:val="18"/>
        </w:rPr>
        <w:t>PROGRAMMA DEL CORSO</w:t>
      </w:r>
    </w:p>
    <w:p w14:paraId="42F0B522" w14:textId="77777777" w:rsidR="00FF3B11" w:rsidRDefault="00CC0ED3">
      <w:r>
        <w:t xml:space="preserve">Descrizione pragmatico-funzionale di tipologie testuali/generi comunicativi tratti da diversi ambiti settoriali (aziendale, turistico, politico-istituzionale, socio-culturale) e analizzati usando modelli di analisi </w:t>
      </w:r>
      <w:r>
        <w:rPr>
          <w:i/>
          <w:iCs/>
        </w:rPr>
        <w:t>multidimensionali</w:t>
      </w:r>
      <w:r>
        <w:t xml:space="preserve"> che facilitano l’individuazione e l’interpretazione delle strategie comunicative operanti nei testi e delle relative modalità espressive; particolare attenzione sarà dedicata alla presentazione ragionata delle tecniche </w:t>
      </w:r>
      <w:r>
        <w:rPr>
          <w:i/>
          <w:iCs/>
        </w:rPr>
        <w:t>argomentative</w:t>
      </w:r>
      <w:r>
        <w:t xml:space="preserve"> proprie degli esemplari di testo considerati, osservati anche in ottica contrastiva (confronto con testi comparabili italiani) per evidenziarne le specificità linguistico-culturali e le correlate problematiche traduttive.</w:t>
      </w:r>
    </w:p>
    <w:p w14:paraId="2761A33C" w14:textId="77777777" w:rsidR="00FF3B11" w:rsidRDefault="00FF3B11"/>
    <w:p w14:paraId="67BFEC04" w14:textId="77777777" w:rsidR="00FF3B11" w:rsidRDefault="00CC0ED3">
      <w:r>
        <w:t>Per favorire lo sviluppo di fluidità, spontaneità e appropriatezza nell’espressione orale in lingua tedesca, indirizzando a un uso mirato e consapevole delle tecniche espressive e degli accorgimenti retorici propri del “saper parlare in pubblico”, il corso sarà integrato da un</w:t>
      </w:r>
      <w:r>
        <w:rPr>
          <w:u w:color="FF2600"/>
        </w:rPr>
        <w:t xml:space="preserve"> ciclo di esercitazioni (20 ore) </w:t>
      </w:r>
      <w:r>
        <w:t xml:space="preserve">di </w:t>
      </w:r>
      <w:r>
        <w:rPr>
          <w:i/>
          <w:iCs/>
        </w:rPr>
        <w:t>retorica performativa</w:t>
      </w:r>
      <w:r>
        <w:t xml:space="preserve"> in lingua tedesca. Nell’ambito del workshop, condotto da una professionista madrelingua, gli studenti avranno modo di sperimentare e utilizzare esercizi e giochi teatrali come forma di ‘palestra comunicativa’ (interazione, improvvisazione, fabulazione; uso della voce, gestione dello stress e tecniche di ‘autodifesa verbale’). Attraverso l’esercizio pratico, individuale, in coppia e di gruppo, lo studente potrà così affinare le proprie abilità comunicative (verbali e non verbali) e prepararsi ad affrontare in modo proattivo ed appropriato l’interazione (anche spontanea) con partner di lingua tedesca in diversi contesti interpersonali (professionali e non). </w:t>
      </w:r>
    </w:p>
    <w:p w14:paraId="48CE50A3" w14:textId="77777777" w:rsidR="00FF3B11" w:rsidRPr="00CC0ED3" w:rsidRDefault="00CC0ED3">
      <w:pPr>
        <w:keepNext/>
        <w:spacing w:before="240" w:after="120" w:line="240" w:lineRule="auto"/>
        <w:rPr>
          <w:b/>
          <w:bCs/>
          <w:sz w:val="18"/>
          <w:szCs w:val="18"/>
          <w:lang w:val="en-GB"/>
        </w:rPr>
      </w:pPr>
      <w:r w:rsidRPr="00CC0ED3">
        <w:rPr>
          <w:b/>
          <w:bCs/>
          <w:i/>
          <w:iCs/>
          <w:sz w:val="18"/>
          <w:szCs w:val="18"/>
          <w:lang w:val="en-GB"/>
        </w:rPr>
        <w:t>BIBLIOGRAFIA</w:t>
      </w:r>
    </w:p>
    <w:p w14:paraId="2DF8485F" w14:textId="77777777" w:rsidR="00FF3B11" w:rsidRPr="00CC0ED3" w:rsidRDefault="00CC0ED3">
      <w:pPr>
        <w:pStyle w:val="Testo1"/>
        <w:spacing w:line="240" w:lineRule="exact"/>
        <w:jc w:val="left"/>
        <w:rPr>
          <w:lang w:val="de-DE"/>
        </w:rPr>
      </w:pPr>
      <w:r w:rsidRPr="00CC0ED3">
        <w:rPr>
          <w:lang w:val="de-DE"/>
        </w:rPr>
        <w:t xml:space="preserve">Janich, Nina (2009), Rhetorisch-stilistische Eigenschaften der Sprache in der Werbung und Public Relations. In: </w:t>
      </w:r>
      <w:r w:rsidRPr="00CC0ED3">
        <w:rPr>
          <w:smallCaps/>
          <w:lang w:val="de-DE"/>
        </w:rPr>
        <w:t>Fix, Ulla/ Gardt, Andreas/Knape, Joachim (Hrsg.)</w:t>
      </w:r>
      <w:r w:rsidRPr="00CC0ED3">
        <w:rPr>
          <w:lang w:val="de-DE"/>
        </w:rPr>
        <w:t xml:space="preserve">: </w:t>
      </w:r>
      <w:r w:rsidRPr="00CC0ED3">
        <w:rPr>
          <w:i/>
          <w:iCs/>
          <w:lang w:val="de-DE"/>
        </w:rPr>
        <w:t>Rhetorik und Stilistik. Ein internationales Handbuch historischer und systematischer Forschung</w:t>
      </w:r>
      <w:r w:rsidRPr="00CC0ED3">
        <w:rPr>
          <w:lang w:val="de-DE"/>
        </w:rPr>
        <w:t xml:space="preserve">, de Gruyter, pp. 2167-2181. </w:t>
      </w:r>
    </w:p>
    <w:p w14:paraId="28FD1F1B" w14:textId="77777777" w:rsidR="00FF3B11" w:rsidRDefault="00FF3B11">
      <w:pPr>
        <w:pStyle w:val="Testo1"/>
        <w:spacing w:line="240" w:lineRule="exact"/>
        <w:jc w:val="left"/>
        <w:rPr>
          <w:sz w:val="20"/>
          <w:szCs w:val="20"/>
          <w:lang w:val="de-DE"/>
        </w:rPr>
      </w:pPr>
    </w:p>
    <w:p w14:paraId="119F2A4D" w14:textId="77777777" w:rsidR="00FF3B11" w:rsidRPr="00CC0ED3" w:rsidRDefault="00CC0ED3">
      <w:pPr>
        <w:pStyle w:val="Testo1"/>
        <w:spacing w:line="240" w:lineRule="exact"/>
        <w:jc w:val="left"/>
        <w:rPr>
          <w:lang w:val="en-GB"/>
        </w:rPr>
      </w:pPr>
      <w:r w:rsidRPr="00CC0ED3">
        <w:rPr>
          <w:lang w:val="en-GB"/>
        </w:rPr>
        <w:lastRenderedPageBreak/>
        <w:t xml:space="preserve">Klug, Nina-Maria (2016): Multimodale Text- und Diskurssemantik. </w:t>
      </w:r>
      <w:r w:rsidRPr="00CC0ED3">
        <w:rPr>
          <w:lang w:val="de-DE"/>
        </w:rPr>
        <w:t>In</w:t>
      </w:r>
      <w:r w:rsidRPr="00CC0ED3">
        <w:rPr>
          <w:sz w:val="16"/>
          <w:szCs w:val="16"/>
          <w:lang w:val="de-DE"/>
        </w:rPr>
        <w:t xml:space="preserve">: </w:t>
      </w:r>
      <w:r w:rsidRPr="00CC0ED3">
        <w:rPr>
          <w:smallCaps/>
          <w:sz w:val="16"/>
          <w:szCs w:val="16"/>
          <w:lang w:val="de-DE"/>
        </w:rPr>
        <w:t>Nina-Maria Klug/Hartmut St</w:t>
      </w:r>
      <w:r w:rsidRPr="00CC0ED3">
        <w:rPr>
          <w:smallCaps/>
          <w:sz w:val="16"/>
          <w:szCs w:val="16"/>
          <w:lang w:val="sv-SE"/>
        </w:rPr>
        <w:t>ö</w:t>
      </w:r>
      <w:r w:rsidRPr="00CC0ED3">
        <w:rPr>
          <w:smallCaps/>
          <w:sz w:val="16"/>
          <w:szCs w:val="16"/>
          <w:lang w:val="de-DE"/>
        </w:rPr>
        <w:t>ckl (Hg.)</w:t>
      </w:r>
      <w:r w:rsidRPr="00CC0ED3">
        <w:rPr>
          <w:sz w:val="16"/>
          <w:szCs w:val="16"/>
          <w:lang w:val="de-DE"/>
        </w:rPr>
        <w:t xml:space="preserve">: </w:t>
      </w:r>
      <w:r w:rsidRPr="00CC0ED3">
        <w:rPr>
          <w:i/>
          <w:iCs/>
          <w:lang w:val="de-DE"/>
        </w:rPr>
        <w:t>Handbuch Sprache im multimodalen Kontext</w:t>
      </w:r>
      <w:r w:rsidRPr="00CC0ED3">
        <w:rPr>
          <w:lang w:val="de-DE"/>
        </w:rPr>
        <w:t xml:space="preserve">, de Gruyter, pp. 165-189. </w:t>
      </w:r>
    </w:p>
    <w:p w14:paraId="22267722" w14:textId="77777777" w:rsidR="00FF3B11" w:rsidRDefault="00FF3B11">
      <w:pPr>
        <w:pStyle w:val="Testo1"/>
        <w:spacing w:line="240" w:lineRule="exact"/>
        <w:jc w:val="left"/>
        <w:rPr>
          <w:sz w:val="20"/>
          <w:szCs w:val="20"/>
          <w:lang w:val="de-DE"/>
        </w:rPr>
      </w:pPr>
    </w:p>
    <w:p w14:paraId="38B51ECE" w14:textId="77777777" w:rsidR="00FF3B11" w:rsidRPr="00CC0ED3" w:rsidRDefault="00CC0ED3">
      <w:pPr>
        <w:pStyle w:val="Testo1"/>
        <w:spacing w:line="240" w:lineRule="exact"/>
        <w:jc w:val="left"/>
        <w:rPr>
          <w:b/>
          <w:bCs/>
          <w:lang w:val="en-GB"/>
        </w:rPr>
      </w:pPr>
      <w:r w:rsidRPr="00CC0ED3">
        <w:rPr>
          <w:lang w:val="de-DE"/>
        </w:rPr>
        <w:t xml:space="preserve">Niehr, Thomas (2017), Argumentation in Texten. In: </w:t>
      </w:r>
      <w:r w:rsidRPr="00CC0ED3">
        <w:rPr>
          <w:smallCaps/>
          <w:sz w:val="16"/>
          <w:szCs w:val="16"/>
          <w:lang w:val="en-GB"/>
        </w:rPr>
        <w:t xml:space="preserve">Roth, </w:t>
      </w:r>
      <w:r w:rsidRPr="00CC0ED3">
        <w:rPr>
          <w:smallCaps/>
          <w:sz w:val="16"/>
          <w:szCs w:val="16"/>
          <w:lang w:val="de-DE"/>
        </w:rPr>
        <w:t>Kersten</w:t>
      </w:r>
      <w:r w:rsidRPr="00CC0ED3">
        <w:rPr>
          <w:smallCaps/>
          <w:sz w:val="16"/>
          <w:szCs w:val="16"/>
          <w:lang w:val="en-GB"/>
        </w:rPr>
        <w:t xml:space="preserve"> </w:t>
      </w:r>
      <w:r w:rsidRPr="00CC0ED3">
        <w:rPr>
          <w:smallCaps/>
          <w:sz w:val="16"/>
          <w:szCs w:val="16"/>
          <w:lang w:val="de-DE"/>
        </w:rPr>
        <w:t>Sven</w:t>
      </w:r>
      <w:r w:rsidRPr="00CC0ED3">
        <w:rPr>
          <w:smallCaps/>
          <w:sz w:val="16"/>
          <w:szCs w:val="16"/>
          <w:lang w:val="en-GB"/>
        </w:rPr>
        <w:t xml:space="preserve">/ </w:t>
      </w:r>
      <w:r w:rsidRPr="00CC0ED3">
        <w:rPr>
          <w:smallCaps/>
          <w:sz w:val="16"/>
          <w:szCs w:val="16"/>
          <w:lang w:val="de-DE"/>
        </w:rPr>
        <w:t>Wengeler</w:t>
      </w:r>
      <w:r w:rsidRPr="00CC0ED3">
        <w:rPr>
          <w:smallCaps/>
          <w:sz w:val="16"/>
          <w:szCs w:val="16"/>
          <w:lang w:val="en-GB"/>
        </w:rPr>
        <w:t xml:space="preserve">, Martin/ </w:t>
      </w:r>
      <w:r w:rsidRPr="00CC0ED3">
        <w:rPr>
          <w:smallCaps/>
          <w:sz w:val="16"/>
          <w:szCs w:val="16"/>
          <w:lang w:val="de-DE"/>
        </w:rPr>
        <w:t>Ziem</w:t>
      </w:r>
      <w:r w:rsidRPr="00CC0ED3">
        <w:rPr>
          <w:smallCaps/>
          <w:sz w:val="16"/>
          <w:szCs w:val="16"/>
          <w:lang w:val="en-GB"/>
        </w:rPr>
        <w:t xml:space="preserve">, Alexander (Hrsg.): </w:t>
      </w:r>
      <w:r w:rsidRPr="00CC0ED3">
        <w:rPr>
          <w:i/>
          <w:iCs/>
          <w:lang w:val="en-GB"/>
        </w:rPr>
        <w:t>Handbuch Sprache in Politik und Gesellschaft</w:t>
      </w:r>
      <w:r w:rsidRPr="00CC0ED3">
        <w:rPr>
          <w:lang w:val="de-DE"/>
        </w:rPr>
        <w:t>, de Gruyter, Handbücher Sprachwissen (HSW) 19, pp. 165-186.</w:t>
      </w:r>
      <w:r w:rsidRPr="00CC0ED3">
        <w:rPr>
          <w:rFonts w:ascii="Arial Unicode MS" w:hAnsi="Arial Unicode MS"/>
          <w:smallCaps/>
          <w:lang w:val="de-DE"/>
        </w:rPr>
        <w:br/>
      </w:r>
    </w:p>
    <w:p w14:paraId="176B9B4E" w14:textId="77777777" w:rsidR="00FF3B11" w:rsidRPr="00CC0ED3" w:rsidRDefault="00CC0ED3">
      <w:pPr>
        <w:pStyle w:val="Testo1"/>
        <w:spacing w:line="240" w:lineRule="exact"/>
      </w:pPr>
      <w:r w:rsidRPr="00CC0ED3">
        <w:t>Ulteriori indicazioni bibliografiche (saggi monografici volti ad approfondire le tematiche trattate nell’ambito degli incontri con gli esperti coinvolti nel corrente anno accademico) verranno</w:t>
      </w:r>
      <w:r w:rsidRPr="00CC0ED3">
        <w:rPr>
          <w:lang w:val="fr-FR"/>
        </w:rPr>
        <w:t xml:space="preserve"> </w:t>
      </w:r>
      <w:r w:rsidRPr="00CC0ED3">
        <w:t>comunicate alla fine del corso e rese disponibili su Blackboard insieme ai materiali didattici utilizzati a lezione.</w:t>
      </w:r>
    </w:p>
    <w:p w14:paraId="1631CA58" w14:textId="77777777" w:rsidR="00FF3B11" w:rsidRPr="00CC0ED3" w:rsidRDefault="00FF3B11">
      <w:pPr>
        <w:pStyle w:val="Testo1"/>
        <w:spacing w:line="240" w:lineRule="auto"/>
      </w:pPr>
    </w:p>
    <w:p w14:paraId="0F2C3EA1" w14:textId="77777777" w:rsidR="00FF3B11" w:rsidRPr="00CC0ED3" w:rsidRDefault="00CC0ED3">
      <w:pPr>
        <w:pStyle w:val="Testo1"/>
        <w:spacing w:line="240" w:lineRule="exact"/>
      </w:pPr>
      <w:r w:rsidRPr="00CC0ED3">
        <w:t xml:space="preserve">La bibliografia sopra indicata vale per tutti. Chi, tuttavia, per motivi di lavoro o perché impegnato in soggiorni di studio o stage all’estero, fosse impossibilitato a frequentare le lezioni e le esercitazioni di </w:t>
      </w:r>
      <w:r w:rsidRPr="00CC0ED3">
        <w:rPr>
          <w:i/>
          <w:iCs/>
        </w:rPr>
        <w:t>retorica performativa</w:t>
      </w:r>
      <w:r w:rsidRPr="00CC0ED3">
        <w:t xml:space="preserve"> è tenuto a contattare la docente (almeno un paio di mesi prima dell’appello d’esame prescelto) per chiarire eventuali dubbi sul programma svolto a lezione e concordare le modalità di elaborazione di </w:t>
      </w:r>
      <w:r w:rsidRPr="00CC0ED3">
        <w:rPr>
          <w:u w:val="single"/>
        </w:rPr>
        <w:t>un progetto individuale sostitutivo</w:t>
      </w:r>
      <w:r w:rsidRPr="00CC0ED3">
        <w:t xml:space="preserve"> delle esercitazioni.</w:t>
      </w:r>
    </w:p>
    <w:p w14:paraId="2F6B63DB" w14:textId="77777777" w:rsidR="00FF3B11" w:rsidRPr="00CC0ED3" w:rsidRDefault="00FF3B11">
      <w:pPr>
        <w:pStyle w:val="Testo1"/>
        <w:spacing w:line="240" w:lineRule="auto"/>
        <w:rPr>
          <w:b/>
          <w:bCs/>
          <w:i/>
          <w:iCs/>
        </w:rPr>
      </w:pPr>
    </w:p>
    <w:p w14:paraId="45E29955" w14:textId="77777777" w:rsidR="00FF3B11" w:rsidRPr="00CC0ED3" w:rsidRDefault="00CC0ED3">
      <w:pPr>
        <w:pStyle w:val="Testo1"/>
        <w:spacing w:line="240" w:lineRule="auto"/>
        <w:rPr>
          <w:b/>
          <w:bCs/>
          <w:i/>
          <w:iCs/>
        </w:rPr>
      </w:pPr>
      <w:r w:rsidRPr="00CC0ED3">
        <w:rPr>
          <w:b/>
          <w:bCs/>
          <w:i/>
          <w:iCs/>
        </w:rPr>
        <w:t>DIDATTICA DEL CORSO</w:t>
      </w:r>
    </w:p>
    <w:p w14:paraId="21212461" w14:textId="77777777" w:rsidR="00FF3B11" w:rsidRPr="00CC0ED3" w:rsidRDefault="00CC0ED3">
      <w:pPr>
        <w:spacing w:before="240" w:after="120"/>
        <w:rPr>
          <w:b/>
          <w:bCs/>
          <w:i/>
          <w:iCs/>
          <w:sz w:val="18"/>
          <w:szCs w:val="18"/>
        </w:rPr>
      </w:pPr>
      <w:r w:rsidRPr="00CC0ED3">
        <w:rPr>
          <w:sz w:val="18"/>
          <w:szCs w:val="18"/>
        </w:rPr>
        <w:t>Le lezioni frontali (in lingua tedesca) saranno intervallate da incontri di carattere seminariale con professionisti di vari settori (studiosi di linguistica tedesca o esperti della mediazione linguistica e culturale che operano in contesti tedescofoni o a stretto contatto con interlocutori di lingua tedesca) per un approfondimento delle strategie comunicative richieste in contesti specifici e per un confronto diretto con le pratiche comunicative, argomentative e interazionali in uso in ambito professionale.</w:t>
      </w:r>
    </w:p>
    <w:p w14:paraId="0F7D5031" w14:textId="77777777" w:rsidR="00FF3B11" w:rsidRPr="00CC0ED3" w:rsidRDefault="00CC0ED3">
      <w:pPr>
        <w:spacing w:before="240" w:after="120" w:line="240" w:lineRule="auto"/>
        <w:rPr>
          <w:b/>
          <w:bCs/>
          <w:i/>
          <w:iCs/>
          <w:sz w:val="18"/>
          <w:szCs w:val="18"/>
        </w:rPr>
      </w:pPr>
      <w:r w:rsidRPr="00CC0ED3">
        <w:rPr>
          <w:b/>
          <w:bCs/>
          <w:i/>
          <w:iCs/>
          <w:sz w:val="18"/>
          <w:szCs w:val="18"/>
        </w:rPr>
        <w:t>METODO E CRITERI DI VALUTAZIONE</w:t>
      </w:r>
    </w:p>
    <w:p w14:paraId="557A2F0E" w14:textId="77777777" w:rsidR="00FF3B11" w:rsidRPr="00CC0ED3" w:rsidRDefault="00CC0ED3">
      <w:pPr>
        <w:spacing w:before="240" w:after="120"/>
        <w:rPr>
          <w:color w:val="FF0000"/>
          <w:sz w:val="18"/>
          <w:szCs w:val="18"/>
          <w:u w:color="FF0000"/>
        </w:rPr>
      </w:pPr>
      <w:r w:rsidRPr="00CC0ED3">
        <w:rPr>
          <w:sz w:val="18"/>
          <w:szCs w:val="18"/>
          <w:u w:color="FF0000"/>
        </w:rPr>
        <w:t>Colloquio orale (in lingua tedesca) in cui lo studente dovr</w:t>
      </w:r>
      <w:r w:rsidRPr="00CC0ED3">
        <w:rPr>
          <w:sz w:val="18"/>
          <w:szCs w:val="18"/>
          <w:u w:color="FF0000"/>
          <w:lang w:val="fr-FR"/>
        </w:rPr>
        <w:t>à:</w:t>
      </w:r>
    </w:p>
    <w:p w14:paraId="4B6C2253" w14:textId="77777777" w:rsidR="00FF3B11" w:rsidRPr="00CC0ED3" w:rsidRDefault="00CC0ED3">
      <w:pPr>
        <w:numPr>
          <w:ilvl w:val="0"/>
          <w:numId w:val="6"/>
        </w:numPr>
        <w:spacing w:before="240" w:after="120"/>
        <w:rPr>
          <w:sz w:val="18"/>
          <w:szCs w:val="18"/>
        </w:rPr>
      </w:pPr>
      <w:r w:rsidRPr="00CC0ED3">
        <w:rPr>
          <w:sz w:val="18"/>
          <w:szCs w:val="18"/>
        </w:rPr>
        <w:t>dar prova di saper applicare a forme di comunicazione/testi “inediti”, proposti in sede d</w:t>
      </w:r>
      <w:r w:rsidRPr="00CC0ED3">
        <w:rPr>
          <w:sz w:val="18"/>
          <w:szCs w:val="18"/>
          <w:lang w:val="fr-FR"/>
        </w:rPr>
        <w:t>’</w:t>
      </w:r>
      <w:r w:rsidRPr="00CC0ED3">
        <w:rPr>
          <w:sz w:val="18"/>
          <w:szCs w:val="18"/>
        </w:rPr>
        <w:t>esame, le categorie descrittive/interpretative e i modelli d</w:t>
      </w:r>
      <w:r w:rsidRPr="00CC0ED3">
        <w:rPr>
          <w:sz w:val="18"/>
          <w:szCs w:val="18"/>
          <w:lang w:val="fr-FR"/>
        </w:rPr>
        <w:t>’</w:t>
      </w:r>
      <w:r w:rsidRPr="00CC0ED3">
        <w:rPr>
          <w:sz w:val="18"/>
          <w:szCs w:val="18"/>
        </w:rPr>
        <w:t xml:space="preserve">analisi illustrati durante il corso (individuazione e interpretazione pertinente e argomentata delle strategie comunicative operanti nei testi a partire dalla realizzazione linguistico-testuale e dall’analisi dei fattori extratestuali); </w:t>
      </w:r>
    </w:p>
    <w:p w14:paraId="0E6D95C2" w14:textId="77777777" w:rsidR="00FF3B11" w:rsidRPr="00CC0ED3" w:rsidRDefault="00CC0ED3">
      <w:pPr>
        <w:numPr>
          <w:ilvl w:val="0"/>
          <w:numId w:val="6"/>
        </w:numPr>
        <w:spacing w:before="240" w:after="120"/>
        <w:rPr>
          <w:sz w:val="18"/>
          <w:szCs w:val="18"/>
        </w:rPr>
      </w:pPr>
      <w:r w:rsidRPr="00CC0ED3">
        <w:rPr>
          <w:sz w:val="18"/>
          <w:szCs w:val="18"/>
          <w:u w:color="FF0000"/>
        </w:rPr>
        <w:t>mostrare</w:t>
      </w:r>
      <w:r w:rsidRPr="00CC0ED3">
        <w:rPr>
          <w:color w:val="FF0000"/>
          <w:sz w:val="18"/>
          <w:szCs w:val="18"/>
          <w:u w:color="FF0000"/>
        </w:rPr>
        <w:t xml:space="preserve"> </w:t>
      </w:r>
      <w:r w:rsidRPr="00CC0ED3">
        <w:rPr>
          <w:sz w:val="18"/>
          <w:szCs w:val="18"/>
        </w:rPr>
        <w:t xml:space="preserve">capacità di riflessione </w:t>
      </w:r>
      <w:r w:rsidRPr="00CC0ED3">
        <w:rPr>
          <w:i/>
          <w:iCs/>
          <w:sz w:val="18"/>
          <w:szCs w:val="18"/>
        </w:rPr>
        <w:t>critica</w:t>
      </w:r>
      <w:r w:rsidRPr="00CC0ED3">
        <w:rPr>
          <w:sz w:val="18"/>
          <w:szCs w:val="18"/>
        </w:rPr>
        <w:t xml:space="preserve"> sulla qualità linguistica (efficacia comunicativa) dei casi concreti esaminati.</w:t>
      </w:r>
    </w:p>
    <w:p w14:paraId="1D16F185" w14:textId="77777777" w:rsidR="00FF3B11" w:rsidRPr="00CC0ED3" w:rsidRDefault="00CC0ED3">
      <w:pPr>
        <w:spacing w:before="240" w:after="120"/>
        <w:rPr>
          <w:sz w:val="18"/>
          <w:szCs w:val="18"/>
        </w:rPr>
      </w:pPr>
      <w:r w:rsidRPr="00CC0ED3">
        <w:rPr>
          <w:sz w:val="18"/>
          <w:szCs w:val="18"/>
        </w:rPr>
        <w:lastRenderedPageBreak/>
        <w:t>Il voto finale tiene conto per il 50% della preparazione sugli aspetti teorici e applicativi indicati nel programma e per il restante 50% sull'esposizione dei contenuti dei saggi di approfondimento in bibliografia.</w:t>
      </w:r>
    </w:p>
    <w:p w14:paraId="143C3E15" w14:textId="77777777" w:rsidR="00FF3B11" w:rsidRPr="00CC0ED3" w:rsidRDefault="00CC0ED3">
      <w:pPr>
        <w:spacing w:before="240" w:after="120"/>
        <w:rPr>
          <w:color w:val="FF0000"/>
          <w:sz w:val="18"/>
          <w:szCs w:val="18"/>
          <w:u w:color="FF0000"/>
        </w:rPr>
      </w:pPr>
      <w:r w:rsidRPr="00CC0ED3">
        <w:rPr>
          <w:sz w:val="18"/>
          <w:szCs w:val="18"/>
        </w:rPr>
        <w:t xml:space="preserve">Nella valutazione finale confluirà anche, per chi partecipa con regolarità alle lezioni, il giudizio sugli esercizi pratici proposti durante il corso e sul lavoro svolto nell’ambito delle esercitazioni pratiche di </w:t>
      </w:r>
      <w:r w:rsidRPr="00CC0ED3">
        <w:rPr>
          <w:i/>
          <w:iCs/>
          <w:sz w:val="18"/>
          <w:szCs w:val="18"/>
        </w:rPr>
        <w:t>retorica performativa,</w:t>
      </w:r>
      <w:r w:rsidRPr="00CC0ED3">
        <w:rPr>
          <w:sz w:val="18"/>
          <w:szCs w:val="18"/>
        </w:rPr>
        <w:t xml:space="preserve"> la cui frequenza è caldamente consigliata.</w:t>
      </w:r>
    </w:p>
    <w:p w14:paraId="66265909" w14:textId="77777777" w:rsidR="00FF3B11" w:rsidRPr="00CC0ED3" w:rsidRDefault="00CC0ED3">
      <w:pPr>
        <w:spacing w:before="240" w:after="120"/>
        <w:rPr>
          <w:sz w:val="18"/>
          <w:szCs w:val="18"/>
        </w:rPr>
      </w:pPr>
      <w:r w:rsidRPr="00CC0ED3">
        <w:rPr>
          <w:sz w:val="18"/>
          <w:szCs w:val="18"/>
        </w:rPr>
        <w:t>Agli studenti è data inoltre facolt</w:t>
      </w:r>
      <w:r w:rsidRPr="00CC0ED3">
        <w:rPr>
          <w:sz w:val="18"/>
          <w:szCs w:val="18"/>
          <w:lang w:val="fr-FR"/>
        </w:rPr>
        <w:t>à</w:t>
      </w:r>
      <w:r w:rsidRPr="00CC0ED3">
        <w:rPr>
          <w:sz w:val="18"/>
          <w:szCs w:val="18"/>
        </w:rPr>
        <w:t xml:space="preserve">, previo accordo con la docente, di elaborare un </w:t>
      </w:r>
      <w:r w:rsidRPr="00CC0ED3">
        <w:rPr>
          <w:sz w:val="18"/>
          <w:szCs w:val="18"/>
          <w:u w:val="single"/>
        </w:rPr>
        <w:t>progetto individuale di fine corso</w:t>
      </w:r>
      <w:r w:rsidRPr="00CC0ED3">
        <w:rPr>
          <w:sz w:val="18"/>
          <w:szCs w:val="18"/>
        </w:rPr>
        <w:t xml:space="preserve">, scegliendo fra queste due opzioni: </w:t>
      </w:r>
    </w:p>
    <w:p w14:paraId="68328AF4" w14:textId="77777777" w:rsidR="00FF3B11" w:rsidRPr="00CC0ED3" w:rsidRDefault="00CC0ED3">
      <w:pPr>
        <w:spacing w:before="240" w:after="120"/>
        <w:rPr>
          <w:sz w:val="18"/>
          <w:szCs w:val="18"/>
        </w:rPr>
      </w:pPr>
      <w:r w:rsidRPr="00CC0ED3">
        <w:rPr>
          <w:sz w:val="18"/>
          <w:szCs w:val="18"/>
        </w:rPr>
        <w:t xml:space="preserve">a. redazione (in lingua e secondo i criteri metodologici forniti alla fine delle lezioni e comunicati su Blackboard) di un </w:t>
      </w:r>
      <w:r w:rsidRPr="00CC0ED3">
        <w:rPr>
          <w:i/>
          <w:iCs/>
          <w:sz w:val="18"/>
          <w:szCs w:val="18"/>
        </w:rPr>
        <w:t>breve saggio di analisi testuale</w:t>
      </w:r>
      <w:r w:rsidRPr="00CC0ED3">
        <w:rPr>
          <w:sz w:val="18"/>
          <w:szCs w:val="18"/>
        </w:rPr>
        <w:t xml:space="preserve"> (</w:t>
      </w:r>
      <w:r w:rsidRPr="00CC0ED3">
        <w:rPr>
          <w:i/>
          <w:iCs/>
          <w:sz w:val="18"/>
          <w:szCs w:val="18"/>
        </w:rPr>
        <w:t>Hausarbeit</w:t>
      </w:r>
      <w:r w:rsidRPr="00CC0ED3">
        <w:rPr>
          <w:sz w:val="18"/>
          <w:szCs w:val="18"/>
        </w:rPr>
        <w:t xml:space="preserve">) di max 5 pagine (es. analisi stilistico-pragmatica o retorico-argomentativa di un testo </w:t>
      </w:r>
      <w:r w:rsidRPr="00CC0ED3">
        <w:rPr>
          <w:i/>
          <w:iCs/>
          <w:sz w:val="18"/>
          <w:szCs w:val="18"/>
        </w:rPr>
        <w:t>multimodale</w:t>
      </w:r>
      <w:r w:rsidRPr="00CC0ED3">
        <w:rPr>
          <w:sz w:val="18"/>
          <w:szCs w:val="18"/>
        </w:rPr>
        <w:t xml:space="preserve"> in lingua tedesca, selezionato fra le tipologie testuali e i generi comunicativi presentati a lezione), da inoltrare via mail 15 giorni prima dell</w:t>
      </w:r>
      <w:r w:rsidRPr="00CC0ED3">
        <w:rPr>
          <w:sz w:val="18"/>
          <w:szCs w:val="18"/>
          <w:lang w:val="fr-FR"/>
        </w:rPr>
        <w:t>’</w:t>
      </w:r>
      <w:r w:rsidRPr="00CC0ED3">
        <w:rPr>
          <w:sz w:val="18"/>
          <w:szCs w:val="18"/>
        </w:rPr>
        <w:t>appello stabilito e da presentare poi oralmente all</w:t>
      </w:r>
      <w:r w:rsidRPr="00CC0ED3">
        <w:rPr>
          <w:sz w:val="18"/>
          <w:szCs w:val="18"/>
          <w:lang w:val="fr-FR"/>
        </w:rPr>
        <w:t>’</w:t>
      </w:r>
      <w:r w:rsidRPr="00CC0ED3">
        <w:rPr>
          <w:sz w:val="18"/>
          <w:szCs w:val="18"/>
        </w:rPr>
        <w:t>inizio del colloquio d</w:t>
      </w:r>
      <w:r w:rsidRPr="00CC0ED3">
        <w:rPr>
          <w:sz w:val="18"/>
          <w:szCs w:val="18"/>
          <w:lang w:val="fr-FR"/>
        </w:rPr>
        <w:t>’</w:t>
      </w:r>
      <w:r w:rsidRPr="00CC0ED3">
        <w:rPr>
          <w:sz w:val="18"/>
          <w:szCs w:val="18"/>
        </w:rPr>
        <w:t xml:space="preserve">esame; </w:t>
      </w:r>
    </w:p>
    <w:p w14:paraId="7609A6ED" w14:textId="77777777" w:rsidR="00FF3B11" w:rsidRPr="00CC0ED3" w:rsidRDefault="00CC0ED3">
      <w:pPr>
        <w:spacing w:before="240" w:after="120"/>
        <w:rPr>
          <w:color w:val="FF0000"/>
          <w:sz w:val="18"/>
          <w:szCs w:val="18"/>
          <w:u w:color="FF0000"/>
        </w:rPr>
      </w:pPr>
      <w:r w:rsidRPr="00CC0ED3">
        <w:rPr>
          <w:sz w:val="18"/>
          <w:szCs w:val="18"/>
        </w:rPr>
        <w:t xml:space="preserve">b. elaborazione di una </w:t>
      </w:r>
      <w:r w:rsidRPr="00CC0ED3">
        <w:rPr>
          <w:i/>
          <w:iCs/>
          <w:sz w:val="18"/>
          <w:szCs w:val="18"/>
        </w:rPr>
        <w:t>videopresentazione</w:t>
      </w:r>
      <w:r w:rsidRPr="00CC0ED3">
        <w:rPr>
          <w:sz w:val="18"/>
          <w:szCs w:val="18"/>
        </w:rPr>
        <w:t xml:space="preserve"> su un argomento a scelta, da sottoporre 15 giorni prima dell’appello stabilito alla docente delle esercitazioni di </w:t>
      </w:r>
      <w:r w:rsidRPr="00CC0ED3">
        <w:rPr>
          <w:i/>
          <w:iCs/>
          <w:sz w:val="18"/>
          <w:szCs w:val="18"/>
        </w:rPr>
        <w:t>retorica performativa</w:t>
      </w:r>
      <w:r w:rsidRPr="00CC0ED3">
        <w:rPr>
          <w:sz w:val="18"/>
          <w:szCs w:val="18"/>
        </w:rPr>
        <w:t xml:space="preserve"> (affinché valuti l’applicazione delle tecniche verbali e non verbali proposte ed esercitate nell’ambito del workshop) e da commentare poi a voce in sede d’esame.</w:t>
      </w:r>
    </w:p>
    <w:p w14:paraId="6B55CEB3" w14:textId="77777777" w:rsidR="00FF3B11" w:rsidRPr="00CC0ED3" w:rsidRDefault="00CC0ED3">
      <w:pPr>
        <w:spacing w:before="240" w:after="120"/>
        <w:rPr>
          <w:sz w:val="18"/>
          <w:szCs w:val="18"/>
        </w:rPr>
      </w:pPr>
      <w:r w:rsidRPr="00CC0ED3">
        <w:rPr>
          <w:sz w:val="18"/>
          <w:szCs w:val="18"/>
        </w:rPr>
        <w:t xml:space="preserve">Per gli studenti che optano per l’elaborazione di un progetto individuale di fine corso la valutazione sarà così ripartita: preparazione generale sugli aspetti teorici e applicativi indicati nel programma (50%), esposizione dei contenuti dei saggi di approfondimento in bibliografia (20%), presentazione critica e ragionata del progetto scritto o orale elaborato ai fini dell’esame (30%). </w:t>
      </w:r>
    </w:p>
    <w:p w14:paraId="55E7ABED" w14:textId="77777777" w:rsidR="00FF3B11" w:rsidRPr="00CC0ED3" w:rsidRDefault="00CC0ED3">
      <w:pPr>
        <w:spacing w:before="240" w:after="120"/>
        <w:rPr>
          <w:sz w:val="18"/>
          <w:szCs w:val="18"/>
        </w:rPr>
      </w:pPr>
      <w:r w:rsidRPr="00CC0ED3">
        <w:rPr>
          <w:sz w:val="18"/>
          <w:szCs w:val="18"/>
        </w:rPr>
        <w:t>Costituiranno ulteriori elementi di valutazione la chiarezza espositiva, la precisione terminologica e la capacit</w:t>
      </w:r>
      <w:r w:rsidRPr="00CC0ED3">
        <w:rPr>
          <w:sz w:val="18"/>
          <w:szCs w:val="18"/>
          <w:lang w:val="fr-FR"/>
        </w:rPr>
        <w:t xml:space="preserve">à </w:t>
      </w:r>
      <w:r w:rsidRPr="00CC0ED3">
        <w:rPr>
          <w:sz w:val="18"/>
          <w:szCs w:val="18"/>
        </w:rPr>
        <w:t>di rispondere adeguatamente agli stimoli offerti dalla docente nel corso dell</w:t>
      </w:r>
      <w:r w:rsidRPr="00CC0ED3">
        <w:rPr>
          <w:sz w:val="18"/>
          <w:szCs w:val="18"/>
          <w:lang w:val="fr-FR"/>
        </w:rPr>
        <w:t>’</w:t>
      </w:r>
      <w:r w:rsidRPr="00CC0ED3">
        <w:rPr>
          <w:sz w:val="18"/>
          <w:szCs w:val="18"/>
        </w:rPr>
        <w:t xml:space="preserve">interazione. </w:t>
      </w:r>
    </w:p>
    <w:p w14:paraId="33BB8987" w14:textId="77777777" w:rsidR="00FF3B11" w:rsidRPr="00CC0ED3" w:rsidRDefault="00CC0ED3">
      <w:pPr>
        <w:spacing w:before="240" w:after="120"/>
        <w:rPr>
          <w:color w:val="FF0000"/>
          <w:sz w:val="18"/>
          <w:szCs w:val="18"/>
          <w:u w:color="FF0000"/>
        </w:rPr>
      </w:pPr>
      <w:r w:rsidRPr="00CC0ED3">
        <w:rPr>
          <w:sz w:val="18"/>
          <w:szCs w:val="18"/>
        </w:rPr>
        <w:t>Al voto finale concorre il voto che risulta dalla media ponderata degli esiti delle prove intermedie di lingua scritta e orale (rispettivamente fino a un massimo di 1/6 e 2/6 del voto finale).</w:t>
      </w:r>
    </w:p>
    <w:p w14:paraId="3C97BF22" w14:textId="77777777" w:rsidR="00FF3B11" w:rsidRPr="00CC0ED3" w:rsidRDefault="00CC0ED3">
      <w:pPr>
        <w:spacing w:before="240" w:after="120" w:line="240" w:lineRule="auto"/>
        <w:rPr>
          <w:b/>
          <w:bCs/>
          <w:i/>
          <w:iCs/>
          <w:sz w:val="18"/>
          <w:szCs w:val="18"/>
        </w:rPr>
      </w:pPr>
      <w:r w:rsidRPr="00CC0ED3">
        <w:rPr>
          <w:b/>
          <w:bCs/>
          <w:i/>
          <w:iCs/>
          <w:sz w:val="18"/>
          <w:szCs w:val="18"/>
        </w:rPr>
        <w:t xml:space="preserve">AVVERTENZE </w:t>
      </w:r>
    </w:p>
    <w:p w14:paraId="248C52F2" w14:textId="77777777" w:rsidR="00FF3B11" w:rsidRPr="00CC0ED3" w:rsidRDefault="00CC0ED3">
      <w:pPr>
        <w:spacing w:before="240" w:after="120"/>
        <w:rPr>
          <w:sz w:val="18"/>
          <w:szCs w:val="18"/>
        </w:rPr>
      </w:pPr>
      <w:r w:rsidRPr="00CC0ED3">
        <w:rPr>
          <w:sz w:val="18"/>
          <w:szCs w:val="18"/>
        </w:rPr>
        <w:t xml:space="preserve">Il corso prevede per tutti i curricula </w:t>
      </w:r>
      <w:r w:rsidRPr="00CC0ED3">
        <w:rPr>
          <w:i/>
          <w:iCs/>
          <w:sz w:val="18"/>
          <w:szCs w:val="18"/>
        </w:rPr>
        <w:t xml:space="preserve">un ciclo di esercitazioni </w:t>
      </w:r>
      <w:r w:rsidRPr="00CC0ED3">
        <w:rPr>
          <w:sz w:val="18"/>
          <w:szCs w:val="18"/>
        </w:rPr>
        <w:t xml:space="preserve">(10 ore) di </w:t>
      </w:r>
      <w:r w:rsidRPr="00CC0ED3">
        <w:rPr>
          <w:i/>
          <w:iCs/>
          <w:sz w:val="18"/>
          <w:szCs w:val="18"/>
        </w:rPr>
        <w:t>Strategie comunicative per il web</w:t>
      </w:r>
      <w:r w:rsidRPr="00CC0ED3">
        <w:rPr>
          <w:sz w:val="18"/>
          <w:szCs w:val="18"/>
          <w:u w:color="FF0000"/>
        </w:rPr>
        <w:t xml:space="preserve">. </w:t>
      </w:r>
      <w:r w:rsidRPr="00CC0ED3">
        <w:rPr>
          <w:sz w:val="18"/>
          <w:szCs w:val="18"/>
        </w:rPr>
        <w:t xml:space="preserve">La partecipazione attiva e proficua a questa attività integrativa (condotta dalla dott.ssa Alice Zinesi) costituisce requisito di ammissione all’esame di profitto finale. </w:t>
      </w:r>
    </w:p>
    <w:p w14:paraId="3656CE5A" w14:textId="77777777" w:rsidR="00FF3B11" w:rsidRPr="00CC0ED3" w:rsidRDefault="00CC0ED3">
      <w:pPr>
        <w:spacing w:before="240" w:after="120"/>
        <w:rPr>
          <w:sz w:val="18"/>
          <w:szCs w:val="18"/>
        </w:rPr>
      </w:pPr>
      <w:r w:rsidRPr="00CC0ED3">
        <w:rPr>
          <w:sz w:val="18"/>
          <w:szCs w:val="18"/>
        </w:rPr>
        <w:lastRenderedPageBreak/>
        <w:t>Chi fosse impossibilitato a frequentare il suddetto ciclo di esercitazioni (per motivi di lavoro o perché impegnato in soggiorni di studio o stage all’estero) è tenuto a contattare la dott.ssa Zinesi all’inizio delle lezioni per concordare modalità sostitutive del lavoro svolto in aula. A partire dal materiale e dalle indicazioni metodologiche che verranno rese disponibili su Blackboard, lo studente dovrà produrre (in L2) un contenuto digitale fra quelli suggeriti dalla docente ed esplicitare le ragioni alla base delle strategie comunicative adottate.</w:t>
      </w:r>
    </w:p>
    <w:p w14:paraId="3B3734A1" w14:textId="77777777" w:rsidR="00FF3B11" w:rsidRPr="00CC0ED3" w:rsidRDefault="00CC0ED3">
      <w:pPr>
        <w:spacing w:before="240" w:after="120" w:line="240" w:lineRule="auto"/>
        <w:rPr>
          <w:b/>
          <w:bCs/>
          <w:i/>
          <w:iCs/>
          <w:sz w:val="18"/>
          <w:szCs w:val="18"/>
        </w:rPr>
      </w:pPr>
      <w:r w:rsidRPr="00CC0ED3">
        <w:rPr>
          <w:b/>
          <w:bCs/>
          <w:i/>
          <w:iCs/>
          <w:sz w:val="18"/>
          <w:szCs w:val="18"/>
        </w:rPr>
        <w:t>PREREQUISITI</w:t>
      </w:r>
    </w:p>
    <w:p w14:paraId="7DD62158" w14:textId="77777777" w:rsidR="00CC0ED3" w:rsidRDefault="00CC0ED3" w:rsidP="00CC0ED3">
      <w:pPr>
        <w:spacing w:before="240" w:after="120"/>
        <w:jc w:val="left"/>
        <w:rPr>
          <w:sz w:val="18"/>
          <w:szCs w:val="18"/>
        </w:rPr>
      </w:pPr>
      <w:r w:rsidRPr="00CC0ED3">
        <w:rPr>
          <w:sz w:val="18"/>
          <w:szCs w:val="18"/>
        </w:rPr>
        <w:t>Ai fini di una proficua partecipazione alle lezioni sono auspicabili un’adeguata conoscenza della lingua tedesca (</w:t>
      </w:r>
      <w:r w:rsidRPr="00CC0ED3">
        <w:rPr>
          <w:sz w:val="18"/>
          <w:szCs w:val="18"/>
          <w:u w:color="FF0000"/>
        </w:rPr>
        <w:t>collocabile fra il livello B2 e il livello C1 del QCER</w:t>
      </w:r>
      <w:r w:rsidRPr="00CC0ED3">
        <w:rPr>
          <w:sz w:val="18"/>
          <w:szCs w:val="18"/>
        </w:rPr>
        <w:t xml:space="preserve">) e nozioni di base nell’ambito della linguistica testuale (per chi non fosse in possesso di questi requisiti si consiglia la lettura di: Brinker / Cölfen / Pappert (2018), </w:t>
      </w:r>
      <w:r w:rsidRPr="00CC0ED3">
        <w:rPr>
          <w:i/>
          <w:iCs/>
          <w:sz w:val="18"/>
          <w:szCs w:val="18"/>
        </w:rPr>
        <w:t>Linguistische Textanalyse</w:t>
      </w:r>
      <w:r w:rsidRPr="00CC0ED3">
        <w:rPr>
          <w:sz w:val="18"/>
          <w:szCs w:val="18"/>
        </w:rPr>
        <w:t>, durchgesehene Auflage, Beck Verlag).</w:t>
      </w:r>
    </w:p>
    <w:p w14:paraId="1E28F82D" w14:textId="1B404CDE" w:rsidR="00FF3B11" w:rsidRPr="00CC0ED3" w:rsidRDefault="00CC0ED3" w:rsidP="00CC0ED3">
      <w:pPr>
        <w:spacing w:before="240" w:after="120"/>
        <w:jc w:val="left"/>
        <w:rPr>
          <w:i/>
          <w:iCs/>
          <w:sz w:val="18"/>
          <w:szCs w:val="18"/>
        </w:rPr>
      </w:pPr>
      <w:r>
        <w:rPr>
          <w:i/>
          <w:iCs/>
          <w:sz w:val="18"/>
          <w:szCs w:val="18"/>
        </w:rPr>
        <w:t>Orario e luogo di ricevimento degli studenti</w:t>
      </w:r>
    </w:p>
    <w:p w14:paraId="24C5A566" w14:textId="77777777" w:rsidR="00FF3B11" w:rsidRPr="00CC0ED3" w:rsidRDefault="00CC0ED3">
      <w:pPr>
        <w:spacing w:before="120" w:after="120"/>
        <w:rPr>
          <w:sz w:val="18"/>
          <w:szCs w:val="18"/>
        </w:rPr>
      </w:pPr>
      <w:r w:rsidRPr="00CC0ED3">
        <w:rPr>
          <w:sz w:val="18"/>
          <w:szCs w:val="18"/>
        </w:rPr>
        <w:t>La prof.ssa Lombardi riceve gli studenti nel suo studio secondo l</w:t>
      </w:r>
      <w:r w:rsidRPr="00CC0ED3">
        <w:rPr>
          <w:sz w:val="18"/>
          <w:szCs w:val="18"/>
          <w:lang w:val="fr-FR"/>
        </w:rPr>
        <w:t>’</w:t>
      </w:r>
      <w:r w:rsidRPr="00CC0ED3">
        <w:rPr>
          <w:sz w:val="18"/>
          <w:szCs w:val="18"/>
        </w:rPr>
        <w:t>orario indicato nell</w:t>
      </w:r>
      <w:r w:rsidRPr="00CC0ED3">
        <w:rPr>
          <w:sz w:val="18"/>
          <w:szCs w:val="18"/>
          <w:lang w:val="fr-FR"/>
        </w:rPr>
        <w:t xml:space="preserve">a pagina personale docente </w:t>
      </w:r>
      <w:r w:rsidRPr="00CC0ED3">
        <w:rPr>
          <w:sz w:val="18"/>
          <w:szCs w:val="18"/>
        </w:rPr>
        <w:t xml:space="preserve">(eventuali variazioni saranno comunicate nella sezione Avvisi della stessa). Per qualsiasi informazione la si può contattare tramite la mail istituzionale: </w:t>
      </w:r>
      <w:hyperlink r:id="rId10" w:history="1">
        <w:r w:rsidRPr="00CC0ED3">
          <w:rPr>
            <w:rStyle w:val="Hyperlink0"/>
            <w:sz w:val="18"/>
            <w:szCs w:val="18"/>
          </w:rPr>
          <w:t>alessandra.lombardi@unicatt.it</w:t>
        </w:r>
      </w:hyperlink>
      <w:r w:rsidRPr="00CC0ED3">
        <w:rPr>
          <w:rStyle w:val="Nessuno"/>
          <w:sz w:val="18"/>
          <w:szCs w:val="18"/>
        </w:rPr>
        <w:t>.</w:t>
      </w:r>
    </w:p>
    <w:p w14:paraId="4D6705BB" w14:textId="77777777" w:rsidR="00FF3B11" w:rsidRDefault="00FF3B11">
      <w:pPr>
        <w:spacing w:before="120" w:after="120"/>
        <w:rPr>
          <w:sz w:val="18"/>
          <w:szCs w:val="18"/>
        </w:rPr>
      </w:pPr>
    </w:p>
    <w:p w14:paraId="6918BB53" w14:textId="77777777" w:rsidR="00A878A9" w:rsidRDefault="00A878A9" w:rsidP="00A878A9">
      <w:pPr>
        <w:pStyle w:val="Titolo1"/>
      </w:pPr>
      <w:r>
        <w:t>Esercitazioni di lingua tedesca 1 (LM)</w:t>
      </w:r>
    </w:p>
    <w:p w14:paraId="74D74B45" w14:textId="77777777" w:rsidR="00A878A9" w:rsidRDefault="00A878A9" w:rsidP="00A878A9">
      <w:pPr>
        <w:pStyle w:val="Titolo2"/>
        <w:rPr>
          <w:rFonts w:ascii="Arial Unicode MS" w:hAnsi="Arial Unicode MS"/>
          <w:sz w:val="20"/>
          <w:szCs w:val="20"/>
        </w:rPr>
      </w:pPr>
      <w:r w:rsidRPr="00F53061">
        <w:rPr>
          <w:szCs w:val="20"/>
        </w:rPr>
        <w:t>D</w:t>
      </w:r>
      <w:r>
        <w:rPr>
          <w:szCs w:val="20"/>
        </w:rPr>
        <w:t>ott.ssa</w:t>
      </w:r>
      <w:r w:rsidRPr="00F53061">
        <w:rPr>
          <w:szCs w:val="20"/>
        </w:rPr>
        <w:t xml:space="preserve"> </w:t>
      </w:r>
      <w:r>
        <w:rPr>
          <w:szCs w:val="20"/>
        </w:rPr>
        <w:t>Claudia Menzel</w:t>
      </w:r>
      <w:r w:rsidRPr="00F53061">
        <w:rPr>
          <w:szCs w:val="20"/>
        </w:rPr>
        <w:t>, D</w:t>
      </w:r>
      <w:r>
        <w:rPr>
          <w:szCs w:val="20"/>
        </w:rPr>
        <w:t>ott.ssa</w:t>
      </w:r>
      <w:r w:rsidRPr="00F53061">
        <w:rPr>
          <w:szCs w:val="20"/>
        </w:rPr>
        <w:t xml:space="preserve"> G</w:t>
      </w:r>
      <w:r>
        <w:rPr>
          <w:szCs w:val="20"/>
        </w:rPr>
        <w:t>iovanna</w:t>
      </w:r>
      <w:r w:rsidRPr="00F53061">
        <w:rPr>
          <w:szCs w:val="20"/>
        </w:rPr>
        <w:t xml:space="preserve"> V</w:t>
      </w:r>
      <w:r>
        <w:rPr>
          <w:szCs w:val="20"/>
        </w:rPr>
        <w:t>itali</w:t>
      </w:r>
    </w:p>
    <w:p w14:paraId="026F9A65" w14:textId="77777777" w:rsidR="00A878A9" w:rsidRDefault="00A878A9" w:rsidP="00A878A9">
      <w:pPr>
        <w:pStyle w:val="Titolo2"/>
        <w:rPr>
          <w:rFonts w:ascii="Arial Unicode MS" w:hAnsi="Arial Unicode MS"/>
        </w:rPr>
      </w:pPr>
    </w:p>
    <w:p w14:paraId="0E82BFC7" w14:textId="77777777" w:rsidR="00A878A9" w:rsidRPr="00F53061" w:rsidRDefault="00A878A9" w:rsidP="00A878A9">
      <w:pPr>
        <w:pStyle w:val="Titolo2"/>
        <w:rPr>
          <w:rFonts w:ascii="Arial Unicode MS" w:hAnsi="Arial Unicode MS"/>
        </w:rPr>
      </w:pPr>
      <w:r w:rsidRPr="00F53061">
        <w:rPr>
          <w:b/>
          <w:bCs/>
          <w:i/>
          <w:iCs/>
        </w:rPr>
        <w:t>OBIETTIVI DEL CORSO E RISULTATI DI APPRENDIMENTO ATTESI</w:t>
      </w:r>
    </w:p>
    <w:p w14:paraId="4903F9C8" w14:textId="77777777" w:rsidR="00A878A9" w:rsidRDefault="00A878A9" w:rsidP="00A878A9">
      <w:pPr>
        <w:pStyle w:val="DidefaultA"/>
        <w:rPr>
          <w:rFonts w:ascii="Times Roman" w:eastAsia="Times Roman" w:hAnsi="Times Roman" w:cs="Times Roman"/>
          <w:b/>
          <w:bCs/>
          <w:i/>
          <w:iCs/>
        </w:rPr>
      </w:pPr>
    </w:p>
    <w:p w14:paraId="389238E3" w14:textId="77777777" w:rsidR="00A878A9" w:rsidRPr="00984662" w:rsidRDefault="00A878A9" w:rsidP="00A878A9">
      <w:pPr>
        <w:spacing w:line="240" w:lineRule="auto"/>
        <w:rPr>
          <w:rFonts w:ascii="Times New Roman" w:eastAsia="Times New Roman" w:hAnsi="Times New Roman" w:cs="Times New Roman"/>
        </w:rPr>
      </w:pPr>
      <w:r w:rsidRPr="00984662">
        <w:rPr>
          <w:rFonts w:ascii="Times New Roman" w:hAnsi="Times New Roman"/>
        </w:rPr>
        <w:t>Le attività proposte nel ciclo delle esercitazioni di lingua tedesca mirano al raggiungimento, nelle quattro abilità (</w:t>
      </w:r>
      <w:r w:rsidRPr="00984662">
        <w:rPr>
          <w:rFonts w:ascii="Times New Roman" w:hAnsi="Times New Roman"/>
          <w:i/>
          <w:iCs/>
        </w:rPr>
        <w:t>Hören, Sprechen, Lesen, Schreiben)</w:t>
      </w:r>
      <w:r w:rsidRPr="00984662">
        <w:rPr>
          <w:rFonts w:ascii="Times New Roman" w:hAnsi="Times New Roman"/>
        </w:rPr>
        <w:t>, di un livello di competenze che, misurato sul Portfolio Europeo delle lingue, corrisponde a un livello C1 avanzato.</w:t>
      </w:r>
    </w:p>
    <w:p w14:paraId="5C9D1E07" w14:textId="77777777" w:rsidR="00A878A9" w:rsidRPr="00984662" w:rsidRDefault="00A878A9" w:rsidP="00A878A9">
      <w:pPr>
        <w:spacing w:line="240" w:lineRule="auto"/>
        <w:rPr>
          <w:rFonts w:ascii="Times New Roman" w:eastAsia="Times New Roman" w:hAnsi="Times New Roman" w:cs="Times New Roman"/>
        </w:rPr>
      </w:pPr>
      <w:r w:rsidRPr="00984662">
        <w:rPr>
          <w:rFonts w:ascii="Times New Roman" w:hAnsi="Times New Roman"/>
        </w:rPr>
        <w:t>La frequenza assidua e attiva alle esercitazioni di lingua (che hanno durata annuale) consentirà allo studente di sviluppare la capacità di:</w:t>
      </w:r>
    </w:p>
    <w:p w14:paraId="1295C9EA" w14:textId="77777777" w:rsidR="00A878A9" w:rsidRPr="00984662" w:rsidRDefault="00A878A9" w:rsidP="00A878A9">
      <w:pPr>
        <w:numPr>
          <w:ilvl w:val="0"/>
          <w:numId w:val="8"/>
        </w:numPr>
        <w:tabs>
          <w:tab w:val="clear" w:pos="284"/>
        </w:tabs>
        <w:spacing w:before="100" w:after="100" w:line="240" w:lineRule="auto"/>
        <w:jc w:val="left"/>
        <w:rPr>
          <w:rFonts w:ascii="Times New Roman" w:hAnsi="Times New Roman"/>
        </w:rPr>
      </w:pPr>
      <w:r w:rsidRPr="00984662">
        <w:rPr>
          <w:rFonts w:ascii="Times New Roman" w:hAnsi="Times New Roman"/>
        </w:rPr>
        <w:t>riconoscere e, in parte, riprodurre (sia in forma scritta che orale) diversi ‘registri di lingua', nonché le convenzioni tipologico-testuali più salienti di testi (scritti, orali, multimediali) provenienti da svariati ambiti comunicativi (anche specialistici);</w:t>
      </w:r>
    </w:p>
    <w:p w14:paraId="176FC18B" w14:textId="77777777" w:rsidR="00A878A9" w:rsidRPr="00984662" w:rsidRDefault="00A878A9" w:rsidP="00A878A9">
      <w:pPr>
        <w:numPr>
          <w:ilvl w:val="0"/>
          <w:numId w:val="8"/>
        </w:numPr>
        <w:tabs>
          <w:tab w:val="clear" w:pos="284"/>
        </w:tabs>
        <w:spacing w:before="100" w:after="100" w:line="240" w:lineRule="auto"/>
        <w:jc w:val="left"/>
        <w:rPr>
          <w:rFonts w:ascii="Times New Roman" w:hAnsi="Times New Roman"/>
        </w:rPr>
      </w:pPr>
      <w:r w:rsidRPr="00984662">
        <w:rPr>
          <w:rFonts w:ascii="Times New Roman" w:hAnsi="Times New Roman"/>
        </w:rPr>
        <w:lastRenderedPageBreak/>
        <w:t>tradurre in modo terminologicamente corretto e stilisticamente adeguato (dall’italiano al tedesco) testi di diverso contenuto disciplinare (relativi agli indirizzi curriculari prescelti).</w:t>
      </w:r>
    </w:p>
    <w:p w14:paraId="3560B96E" w14:textId="77777777" w:rsidR="00A878A9" w:rsidRDefault="00A878A9" w:rsidP="00A878A9"/>
    <w:p w14:paraId="5AB672D2" w14:textId="77777777" w:rsidR="00A878A9" w:rsidRPr="004D7FA2" w:rsidRDefault="00A878A9" w:rsidP="00A878A9">
      <w:pPr>
        <w:tabs>
          <w:tab w:val="clear" w:pos="284"/>
        </w:tabs>
        <w:spacing w:line="240" w:lineRule="auto"/>
        <w:jc w:val="left"/>
        <w:rPr>
          <w:rFonts w:ascii="Times New Roman" w:eastAsia="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b/>
          <w:bCs/>
          <w:i/>
          <w:iCs/>
          <w:sz w:val="18"/>
          <w:szCs w:val="18"/>
          <w14:textOutline w14:w="12700" w14:cap="flat" w14:cmpd="sng" w14:algn="ctr">
            <w14:noFill/>
            <w14:prstDash w14:val="solid"/>
            <w14:miter w14:lim="400000"/>
          </w14:textOutline>
        </w:rPr>
        <w:t>PROGRAMMA E DIDATTICA DEL CORSO</w:t>
      </w:r>
    </w:p>
    <w:p w14:paraId="245FD588" w14:textId="77777777" w:rsidR="00A878A9" w:rsidRPr="004D7FA2" w:rsidRDefault="00A878A9" w:rsidP="00A878A9">
      <w:pPr>
        <w:tabs>
          <w:tab w:val="clear" w:pos="284"/>
        </w:tabs>
        <w:spacing w:line="240" w:lineRule="auto"/>
        <w:jc w:val="left"/>
        <w:rPr>
          <w:rFonts w:ascii="Times New Roman" w:eastAsia="Times New Roman" w:hAnsi="Times New Roman" w:cs="Times New Roman"/>
          <w:b/>
          <w:bCs/>
          <w:i/>
          <w:iCs/>
          <w14:textOutline w14:w="12700" w14:cap="flat" w14:cmpd="sng" w14:algn="ctr">
            <w14:noFill/>
            <w14:prstDash w14:val="solid"/>
            <w14:miter w14:lim="400000"/>
          </w14:textOutline>
        </w:rPr>
      </w:pPr>
    </w:p>
    <w:p w14:paraId="0B8F83D2" w14:textId="77777777" w:rsidR="00A878A9" w:rsidRPr="004D7FA2" w:rsidRDefault="00A878A9" w:rsidP="00A878A9">
      <w:pPr>
        <w:tabs>
          <w:tab w:val="clear" w:pos="284"/>
        </w:tabs>
        <w:spacing w:line="240" w:lineRule="auto"/>
        <w:jc w:val="left"/>
        <w:rPr>
          <w:rFonts w:ascii="Times New Roman" w:eastAsia="Times New Roman" w:hAnsi="Times New Roman" w:cs="Times New Roman"/>
          <w:b/>
          <w:bCs/>
          <w14:textOutline w14:w="12700" w14:cap="flat" w14:cmpd="sng" w14:algn="ctr">
            <w14:noFill/>
            <w14:prstDash w14:val="solid"/>
            <w14:miter w14:lim="400000"/>
          </w14:textOutline>
        </w:rPr>
      </w:pPr>
      <w:r w:rsidRPr="004D7FA2">
        <w:rPr>
          <w:rFonts w:ascii="Times New Roman" w:hAnsi="Times New Roman"/>
          <w:b/>
          <w:bCs/>
          <w14:textOutline w14:w="12700" w14:cap="flat" w14:cmpd="sng" w14:algn="ctr">
            <w14:noFill/>
            <w14:prstDash w14:val="solid"/>
            <w14:miter w14:lim="400000"/>
          </w14:textOutline>
        </w:rPr>
        <w:t>Lingua orale:</w:t>
      </w:r>
    </w:p>
    <w:p w14:paraId="1BC0D8B9" w14:textId="77777777" w:rsidR="00A878A9" w:rsidRPr="004D7FA2" w:rsidRDefault="00A878A9" w:rsidP="00A878A9">
      <w:pPr>
        <w:numPr>
          <w:ilvl w:val="0"/>
          <w:numId w:val="10"/>
        </w:numPr>
        <w:tabs>
          <w:tab w:val="clear" w:pos="284"/>
        </w:tabs>
        <w:spacing w:before="100" w:after="100"/>
        <w:ind w:left="714" w:hanging="357"/>
        <w:rPr>
          <w:rFonts w:ascii="Times New Roman" w:hAnsi="Times New Roman"/>
          <w14:textOutline w14:w="12700" w14:cap="flat" w14:cmpd="sng" w14:algn="ctr">
            <w14:noFill/>
            <w14:prstDash w14:val="solid"/>
            <w14:miter w14:lim="400000"/>
          </w14:textOutline>
        </w:rPr>
      </w:pPr>
      <w:r w:rsidRPr="004D7FA2">
        <w:rPr>
          <w:rFonts w:ascii="Times New Roman" w:hAnsi="Times New Roman"/>
          <w14:textOutline w14:w="12700" w14:cap="flat" w14:cmpd="sng" w14:algn="ctr">
            <w14:noFill/>
            <w14:prstDash w14:val="solid"/>
            <w14:miter w14:lim="400000"/>
          </w14:textOutline>
        </w:rPr>
        <w:t>approfondimento dei blocchi tematici trattati nel testo in adozione (</w:t>
      </w:r>
      <w:r w:rsidRPr="004D7FA2">
        <w:rPr>
          <w:rFonts w:ascii="Times New Roman" w:hAnsi="Times New Roman"/>
          <w:i/>
          <w:iCs/>
          <w14:textOutline w14:w="12700" w14:cap="flat" w14:cmpd="sng" w14:algn="ctr">
            <w14:noFill/>
            <w14:prstDash w14:val="solid"/>
            <w14:miter w14:lim="400000"/>
          </w14:textOutline>
        </w:rPr>
        <w:t>Einfach zum Studium</w:t>
      </w:r>
      <w:r w:rsidRPr="004D7FA2">
        <w:rPr>
          <w:rFonts w:ascii="Times New Roman" w:hAnsi="Times New Roman"/>
          <w14:textOutline w14:w="12700" w14:cap="flat" w14:cmpd="sng" w14:algn="ctr">
            <w14:noFill/>
            <w14:prstDash w14:val="solid"/>
            <w14:miter w14:lim="400000"/>
          </w14:textOutline>
        </w:rPr>
        <w:t>, v. bibliografia) attraverso attività quali analisi e comprensione scritta e orale, esercizi di ascolto attivo (utili per sviluppare la capacità di prendere appunti da testi orali), discussione e riflessione argomentata, simulazione di presentazioni (</w:t>
      </w:r>
      <w:r w:rsidRPr="004D7FA2">
        <w:rPr>
          <w:rFonts w:ascii="Times New Roman" w:hAnsi="Times New Roman"/>
          <w:i/>
          <w:iCs/>
          <w14:textOutline w14:w="12700" w14:cap="flat" w14:cmpd="sng" w14:algn="ctr">
            <w14:noFill/>
            <w14:prstDash w14:val="solid"/>
            <w14:miter w14:lim="400000"/>
          </w14:textOutline>
        </w:rPr>
        <w:t>Vortrag, Referat)</w:t>
      </w:r>
      <w:r w:rsidRPr="004D7FA2">
        <w:rPr>
          <w:rFonts w:ascii="Times New Roman" w:hAnsi="Times New Roman"/>
          <w14:textOutline w14:w="12700" w14:cap="flat" w14:cmpd="sng" w14:algn="ctr">
            <w14:noFill/>
            <w14:prstDash w14:val="solid"/>
            <w14:miter w14:lim="400000"/>
          </w14:textOutline>
        </w:rPr>
        <w:t>, con particolare attenzione alle tecniche comunicative per la produzione orale in contesti specifici e all’utilizzo attivo del lessico appropriato;</w:t>
      </w:r>
    </w:p>
    <w:p w14:paraId="5046E4FB" w14:textId="77777777" w:rsidR="00A878A9" w:rsidRPr="004D7FA2" w:rsidRDefault="00A878A9" w:rsidP="00A878A9">
      <w:pPr>
        <w:numPr>
          <w:ilvl w:val="0"/>
          <w:numId w:val="10"/>
        </w:numPr>
        <w:tabs>
          <w:tab w:val="clear" w:pos="284"/>
        </w:tabs>
        <w:spacing w:before="100" w:after="100"/>
        <w:ind w:left="714" w:hanging="357"/>
        <w:rPr>
          <w:rFonts w:ascii="Times New Roman" w:hAnsi="Times New Roman"/>
          <w14:textOutline w14:w="12700" w14:cap="flat" w14:cmpd="sng" w14:algn="ctr">
            <w14:noFill/>
            <w14:prstDash w14:val="solid"/>
            <w14:miter w14:lim="400000"/>
          </w14:textOutline>
        </w:rPr>
      </w:pPr>
      <w:r w:rsidRPr="004D7FA2">
        <w:rPr>
          <w:rFonts w:ascii="Times New Roman" w:hAnsi="Times New Roman"/>
          <w14:textOutline w14:w="12700" w14:cap="flat" w14:cmpd="sng" w14:algn="ctr">
            <w14:noFill/>
            <w14:prstDash w14:val="solid"/>
            <w14:miter w14:lim="400000"/>
          </w14:textOutline>
        </w:rPr>
        <w:t>realizzazione di brevi presentazioni (</w:t>
      </w:r>
      <w:r w:rsidRPr="004D7FA2">
        <w:rPr>
          <w:rFonts w:ascii="Times New Roman" w:hAnsi="Times New Roman"/>
          <w:i/>
          <w:iCs/>
          <w14:textOutline w14:w="12700" w14:cap="flat" w14:cmpd="sng" w14:algn="ctr">
            <w14:noFill/>
            <w14:prstDash w14:val="solid"/>
            <w14:miter w14:lim="400000"/>
          </w14:textOutline>
        </w:rPr>
        <w:t>Kurzreferate</w:t>
      </w:r>
      <w:r w:rsidRPr="004D7FA2">
        <w:rPr>
          <w:rFonts w:ascii="Times New Roman" w:hAnsi="Times New Roman"/>
          <w14:textOutline w14:w="12700" w14:cap="flat" w14:cmpd="sng" w14:algn="ctr">
            <w14:noFill/>
            <w14:prstDash w14:val="solid"/>
            <w14:miter w14:lim="400000"/>
          </w14:textOutline>
        </w:rPr>
        <w:t>) finalizzate all’approfondimento critico (individuale o di gruppo) di tematiche trattate nel testo in adozione.</w:t>
      </w:r>
    </w:p>
    <w:p w14:paraId="4ACB5EBA" w14:textId="77777777" w:rsidR="00A878A9" w:rsidRPr="004D7FA2" w:rsidRDefault="00A878A9" w:rsidP="00A878A9">
      <w:pPr>
        <w:tabs>
          <w:tab w:val="clear" w:pos="284"/>
        </w:tabs>
        <w:jc w:val="left"/>
        <w:rPr>
          <w:rFonts w:ascii="Times New Roman" w:eastAsia="Times New Roman" w:hAnsi="Times New Roman" w:cs="Times New Roman"/>
          <w:b/>
          <w:bCs/>
          <w14:textOutline w14:w="12700" w14:cap="flat" w14:cmpd="sng" w14:algn="ctr">
            <w14:noFill/>
            <w14:prstDash w14:val="solid"/>
            <w14:miter w14:lim="400000"/>
          </w14:textOutline>
        </w:rPr>
      </w:pPr>
      <w:r w:rsidRPr="004D7FA2">
        <w:rPr>
          <w:rFonts w:ascii="Times New Roman" w:hAnsi="Times New Roman"/>
          <w:b/>
          <w:bCs/>
          <w14:textOutline w14:w="12700" w14:cap="flat" w14:cmpd="sng" w14:algn="ctr">
            <w14:noFill/>
            <w14:prstDash w14:val="solid"/>
            <w14:miter w14:lim="400000"/>
          </w14:textOutline>
        </w:rPr>
        <w:t>Lingua scritta:</w:t>
      </w:r>
    </w:p>
    <w:p w14:paraId="76FDF4D6" w14:textId="77777777" w:rsidR="00A878A9" w:rsidRPr="004D7FA2" w:rsidRDefault="00A878A9" w:rsidP="00A878A9">
      <w:pPr>
        <w:numPr>
          <w:ilvl w:val="0"/>
          <w:numId w:val="12"/>
        </w:numPr>
        <w:tabs>
          <w:tab w:val="clear" w:pos="284"/>
        </w:tabs>
        <w:spacing w:before="100" w:after="100"/>
        <w:jc w:val="left"/>
        <w:rPr>
          <w:rFonts w:ascii="Times New Roman" w:hAnsi="Times New Roman"/>
          <w14:textOutline w14:w="12700" w14:cap="flat" w14:cmpd="sng" w14:algn="ctr">
            <w14:noFill/>
            <w14:prstDash w14:val="solid"/>
            <w14:miter w14:lim="400000"/>
          </w14:textOutline>
        </w:rPr>
      </w:pPr>
      <w:r w:rsidRPr="004D7FA2">
        <w:rPr>
          <w:rFonts w:ascii="Times New Roman" w:hAnsi="Times New Roman"/>
          <w14:textOutline w14:w="12700" w14:cap="flat" w14:cmpd="sng" w14:algn="ctr">
            <w14:noFill/>
            <w14:prstDash w14:val="solid"/>
            <w14:miter w14:lim="400000"/>
          </w14:textOutline>
        </w:rPr>
        <w:t xml:space="preserve">esercitazioni guidate per la redazione di testi argomentativi in L2 riguardanti i blocchi tematici trattati durante le lezioni, con indicazione di criteri metodologici utili ai fini dell’elaborazione, strutturazione e formulazione linguistica del </w:t>
      </w:r>
      <w:r w:rsidRPr="004D7FA2">
        <w:rPr>
          <w:rFonts w:ascii="Times New Roman" w:hAnsi="Times New Roman"/>
          <w:i/>
          <w:iCs/>
          <w14:textOutline w14:w="12700" w14:cap="flat" w14:cmpd="sng" w14:algn="ctr">
            <w14:noFill/>
            <w14:prstDash w14:val="solid"/>
            <w14:miter w14:lim="400000"/>
          </w14:textOutline>
        </w:rPr>
        <w:t>testo argomentativo</w:t>
      </w:r>
      <w:r w:rsidRPr="004D7FA2">
        <w:rPr>
          <w:rFonts w:ascii="Times New Roman" w:hAnsi="Times New Roman"/>
          <w14:textOutline w14:w="12700" w14:cap="flat" w14:cmpd="sng" w14:algn="ctr">
            <w14:noFill/>
            <w14:prstDash w14:val="solid"/>
            <w14:miter w14:lim="400000"/>
          </w14:textOutline>
        </w:rPr>
        <w:t xml:space="preserve"> in lingua tedesca. </w:t>
      </w:r>
    </w:p>
    <w:p w14:paraId="07A6ABD5" w14:textId="77777777" w:rsidR="00A878A9" w:rsidRPr="004D7FA2" w:rsidRDefault="00A878A9" w:rsidP="00A878A9">
      <w:pPr>
        <w:tabs>
          <w:tab w:val="clear" w:pos="284"/>
        </w:tabs>
        <w:jc w:val="left"/>
        <w:rPr>
          <w:rFonts w:ascii="Times New Roman" w:eastAsia="Times New Roman" w:hAnsi="Times New Roman" w:cs="Times New Roman"/>
          <w:b/>
          <w:bCs/>
          <w14:textOutline w14:w="12700" w14:cap="flat" w14:cmpd="sng" w14:algn="ctr">
            <w14:noFill/>
            <w14:prstDash w14:val="solid"/>
            <w14:miter w14:lim="400000"/>
          </w14:textOutline>
        </w:rPr>
      </w:pPr>
      <w:r w:rsidRPr="004D7FA2">
        <w:rPr>
          <w:rFonts w:ascii="Times New Roman" w:hAnsi="Times New Roman"/>
          <w:b/>
          <w:bCs/>
          <w14:textOutline w14:w="12700" w14:cap="flat" w14:cmpd="sng" w14:algn="ctr">
            <w14:noFill/>
            <w14:prstDash w14:val="solid"/>
            <w14:miter w14:lim="400000"/>
          </w14:textOutline>
        </w:rPr>
        <w:t>Traduzione:</w:t>
      </w:r>
    </w:p>
    <w:p w14:paraId="201AC80C" w14:textId="77777777" w:rsidR="00A878A9" w:rsidRPr="004D7FA2" w:rsidRDefault="00A878A9" w:rsidP="00A878A9">
      <w:pPr>
        <w:numPr>
          <w:ilvl w:val="0"/>
          <w:numId w:val="14"/>
        </w:numPr>
        <w:tabs>
          <w:tab w:val="clear" w:pos="284"/>
        </w:tabs>
        <w:spacing w:before="100" w:after="100"/>
        <w:ind w:left="714" w:hanging="357"/>
        <w:rPr>
          <w:rFonts w:ascii="Times New Roman" w:hAnsi="Times New Roman"/>
          <w14:textOutline w14:w="12700" w14:cap="flat" w14:cmpd="sng" w14:algn="ctr">
            <w14:noFill/>
            <w14:prstDash w14:val="solid"/>
            <w14:miter w14:lim="400000"/>
          </w14:textOutline>
        </w:rPr>
      </w:pPr>
      <w:r w:rsidRPr="004D7FA2">
        <w:rPr>
          <w:rFonts w:ascii="Times New Roman" w:hAnsi="Times New Roman"/>
          <w14:textOutline w14:w="12700" w14:cap="flat" w14:cmpd="sng" w14:algn="ctr">
            <w14:noFill/>
            <w14:prstDash w14:val="solid"/>
            <w14:miter w14:lim="400000"/>
          </w14:textOutline>
        </w:rPr>
        <w:t xml:space="preserve">Attività di traduzione dall’italiano al tedesco, sia scritte che orali, integrate da osservazioni linguistico-contrastive, spiegazioni metodologiche a livello terminologico, retorico-stilistico e testuale-discorsivo e riflessioni critiche sulle strategie di traduzione più adeguate alle diverse tipologie testuali di volta in volta affrontate. Le esercitazioni intendono promuovere un approccio </w:t>
      </w:r>
      <w:r w:rsidRPr="004D7FA2">
        <w:rPr>
          <w:rFonts w:ascii="Times New Roman" w:hAnsi="Times New Roman"/>
          <w:i/>
          <w:iCs/>
          <w14:textOutline w14:w="12700" w14:cap="flat" w14:cmpd="sng" w14:algn="ctr">
            <w14:noFill/>
            <w14:prstDash w14:val="solid"/>
            <w14:miter w14:lim="400000"/>
          </w14:textOutline>
        </w:rPr>
        <w:t>professionalizzante</w:t>
      </w:r>
      <w:r w:rsidRPr="004D7FA2">
        <w:rPr>
          <w:rFonts w:ascii="Times New Roman" w:hAnsi="Times New Roman"/>
          <w14:textOutline w14:w="12700" w14:cap="flat" w14:cmpd="sng" w14:algn="ctr">
            <w14:noFill/>
            <w14:prstDash w14:val="solid"/>
            <w14:miter w14:lim="400000"/>
          </w14:textOutline>
        </w:rPr>
        <w:t xml:space="preserve"> alla pratica traduttiva: lo studente avrà così modo di apprendere e sperimentare, mediante esercizi pratici in laboratorio multimediale, le principali funzionalità di tecnologie digitali quali sistemi di traduzione automatica e strumenti a supporto dell’attività traduttiva.</w:t>
      </w:r>
    </w:p>
    <w:p w14:paraId="3E793AA4" w14:textId="77777777" w:rsidR="00A878A9" w:rsidRDefault="00A878A9" w:rsidP="00A878A9">
      <w:pPr>
        <w:tabs>
          <w:tab w:val="clear" w:pos="284"/>
        </w:tabs>
        <w:spacing w:line="240" w:lineRule="auto"/>
        <w:jc w:val="left"/>
        <w:rPr>
          <w:rFonts w:ascii="Times New Roman" w:hAnsi="Times New Roman"/>
          <w:b/>
          <w:bCs/>
          <w:i/>
          <w:iCs/>
          <w:sz w:val="18"/>
          <w:szCs w:val="18"/>
          <w14:textOutline w14:w="12700" w14:cap="flat" w14:cmpd="sng" w14:algn="ctr">
            <w14:noFill/>
            <w14:prstDash w14:val="solid"/>
            <w14:miter w14:lim="400000"/>
          </w14:textOutline>
        </w:rPr>
      </w:pPr>
    </w:p>
    <w:p w14:paraId="4BCB8DF4" w14:textId="77777777" w:rsidR="00A878A9" w:rsidRPr="004D7FA2" w:rsidRDefault="00A878A9" w:rsidP="00A878A9">
      <w:pPr>
        <w:tabs>
          <w:tab w:val="clear" w:pos="284"/>
        </w:tabs>
        <w:spacing w:line="240" w:lineRule="auto"/>
        <w:jc w:val="left"/>
        <w:rPr>
          <w:rFonts w:ascii="Times New Roman" w:eastAsia="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b/>
          <w:bCs/>
          <w:i/>
          <w:iCs/>
          <w:sz w:val="18"/>
          <w:szCs w:val="18"/>
          <w14:textOutline w14:w="12700" w14:cap="flat" w14:cmpd="sng" w14:algn="ctr">
            <w14:noFill/>
            <w14:prstDash w14:val="solid"/>
            <w14:miter w14:lim="400000"/>
          </w14:textOutline>
        </w:rPr>
        <w:t>BIBLIOGRAFIA</w:t>
      </w:r>
    </w:p>
    <w:p w14:paraId="5B11A474" w14:textId="77777777" w:rsidR="00A878A9" w:rsidRPr="004D7FA2" w:rsidRDefault="00A878A9" w:rsidP="00A878A9">
      <w:pPr>
        <w:tabs>
          <w:tab w:val="clear" w:pos="284"/>
        </w:tabs>
        <w:spacing w:line="240" w:lineRule="auto"/>
        <w:jc w:val="left"/>
        <w:rPr>
          <w:rFonts w:ascii="Times New Roman" w:eastAsia="Times New Roman" w:hAnsi="Times New Roman" w:cs="Times New Roman"/>
          <w14:textOutline w14:w="12700" w14:cap="flat" w14:cmpd="sng" w14:algn="ctr">
            <w14:noFill/>
            <w14:prstDash w14:val="solid"/>
            <w14:miter w14:lim="400000"/>
          </w14:textOutline>
        </w:rPr>
      </w:pPr>
    </w:p>
    <w:p w14:paraId="4EDED5AC" w14:textId="77777777" w:rsidR="00A878A9" w:rsidRPr="004D7FA2" w:rsidRDefault="00A878A9" w:rsidP="00A878A9">
      <w:pPr>
        <w:tabs>
          <w:tab w:val="clear" w:pos="284"/>
        </w:tabs>
        <w:spacing w:line="240" w:lineRule="auto"/>
        <w:jc w:val="left"/>
        <w:rPr>
          <w:rFonts w:ascii="Times New Roman" w:eastAsia="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b/>
          <w:bCs/>
          <w:i/>
          <w:iCs/>
          <w:sz w:val="18"/>
          <w:szCs w:val="18"/>
          <w14:textOutline w14:w="12700" w14:cap="flat" w14:cmpd="sng" w14:algn="ctr">
            <w14:noFill/>
            <w14:prstDash w14:val="solid"/>
            <w14:miter w14:lim="400000"/>
          </w14:textOutline>
        </w:rPr>
        <w:t>Materiale per la preparazione della prova intermedia scritta:</w:t>
      </w:r>
    </w:p>
    <w:p w14:paraId="55B81807" w14:textId="77777777" w:rsidR="00A878A9" w:rsidRPr="004D7FA2" w:rsidRDefault="00A878A9" w:rsidP="00A878A9">
      <w:pPr>
        <w:numPr>
          <w:ilvl w:val="0"/>
          <w:numId w:val="16"/>
        </w:numPr>
        <w:tabs>
          <w:tab w:val="clear" w:pos="284"/>
        </w:tabs>
        <w:spacing w:before="100" w:after="100"/>
        <w:ind w:left="714" w:hanging="357"/>
        <w:jc w:val="left"/>
        <w:rPr>
          <w:rFonts w:ascii="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i/>
          <w:iCs/>
          <w:sz w:val="18"/>
          <w:szCs w:val="18"/>
          <w:lang w:val="de-DE"/>
          <w14:textOutline w14:w="12700" w14:cap="flat" w14:cmpd="sng" w14:algn="ctr">
            <w14:noFill/>
            <w14:prstDash w14:val="solid"/>
            <w14:miter w14:lim="400000"/>
          </w14:textOutline>
        </w:rPr>
        <w:lastRenderedPageBreak/>
        <w:t>Einfach zum Studium! Deutsch für den Hochschulzugang C1.</w:t>
      </w:r>
      <w:r w:rsidRPr="004D7FA2">
        <w:rPr>
          <w:rFonts w:ascii="Times New Roman" w:hAnsi="Times New Roman" w:cs="Times New Roman"/>
          <w:sz w:val="18"/>
          <w:szCs w:val="18"/>
          <w:lang w:val="de-DE"/>
          <w14:textOutline w14:w="12700" w14:cap="flat" w14:cmpd="sng" w14:algn="ctr">
            <w14:noFill/>
            <w14:prstDash w14:val="solid"/>
            <w14:miter w14:lim="400000"/>
          </w14:textOutline>
        </w:rPr>
        <w:t xml:space="preserve"> Lehrbuch mit Audios, Telc, 5. Ausgabe 2019. </w:t>
      </w:r>
      <w:r w:rsidRPr="004D7FA2">
        <w:rPr>
          <w:rFonts w:ascii="Times New Roman" w:hAnsi="Times New Roman" w:cs="Times New Roman"/>
          <w:sz w:val="18"/>
          <w:szCs w:val="18"/>
          <w14:textOutline w14:w="12700" w14:cap="flat" w14:cmpd="sng" w14:algn="ctr">
            <w14:noFill/>
            <w14:prstDash w14:val="solid"/>
            <w14:miter w14:lim="400000"/>
          </w14:textOutline>
        </w:rPr>
        <w:t xml:space="preserve">Si consiglia l’acquisto direttamente sul sito (Web-Shop) della casa editrice: </w:t>
      </w:r>
      <w:hyperlink r:id="rId11" w:history="1">
        <w:r w:rsidRPr="004D7FA2">
          <w:rPr>
            <w:rFonts w:ascii="Times New Roman" w:hAnsi="Times New Roman" w:cs="Times New Roman"/>
            <w:color w:val="0000FF"/>
            <w:sz w:val="18"/>
            <w:szCs w:val="18"/>
            <w:u w:val="single" w:color="0000FF"/>
            <w14:textOutline w14:w="12700" w14:cap="flat" w14:cmpd="sng" w14:algn="ctr">
              <w14:noFill/>
              <w14:prstDash w14:val="solid"/>
              <w14:miter w14:lim="400000"/>
            </w14:textOutline>
          </w:rPr>
          <w:t>https://www.telc.net/shop.html</w:t>
        </w:r>
      </w:hyperlink>
    </w:p>
    <w:p w14:paraId="127E97A4" w14:textId="77777777" w:rsidR="00A878A9" w:rsidRPr="004D7FA2" w:rsidRDefault="00A878A9" w:rsidP="00A878A9">
      <w:pPr>
        <w:numPr>
          <w:ilvl w:val="0"/>
          <w:numId w:val="16"/>
        </w:numPr>
        <w:tabs>
          <w:tab w:val="clear" w:pos="284"/>
        </w:tabs>
        <w:spacing w:before="100" w:after="100"/>
        <w:ind w:left="714" w:hanging="357"/>
        <w:jc w:val="left"/>
        <w:rPr>
          <w:rFonts w:ascii="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sz w:val="18"/>
          <w:szCs w:val="18"/>
          <w14:textOutline w14:w="12700" w14:cap="flat" w14:cmpd="sng" w14:algn="ctr">
            <w14:noFill/>
            <w14:prstDash w14:val="solid"/>
            <w14:miter w14:lim="400000"/>
          </w14:textOutline>
        </w:rPr>
        <w:t>eventuali materiali aggiuntivi utilizzati in aula saranno resi disponibili su Blackboard dalla fine delle lezioni</w:t>
      </w:r>
    </w:p>
    <w:p w14:paraId="1D8C32EA" w14:textId="77777777" w:rsidR="00A878A9" w:rsidRPr="004D7FA2" w:rsidRDefault="00A878A9" w:rsidP="00A878A9">
      <w:pPr>
        <w:numPr>
          <w:ilvl w:val="0"/>
          <w:numId w:val="16"/>
        </w:numPr>
        <w:tabs>
          <w:tab w:val="clear" w:pos="284"/>
        </w:tabs>
        <w:spacing w:before="100" w:after="160"/>
        <w:ind w:left="714" w:hanging="357"/>
        <w:jc w:val="left"/>
        <w:rPr>
          <w:rFonts w:ascii="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sz w:val="18"/>
          <w:szCs w:val="18"/>
          <w14:textOutline w14:w="12700" w14:cap="flat" w14:cmpd="sng" w14:algn="ctr">
            <w14:noFill/>
            <w14:prstDash w14:val="solid"/>
            <w14:miter w14:lim="400000"/>
          </w14:textOutline>
        </w:rPr>
        <w:t xml:space="preserve">per lo studio individuale e l’ampliamento delle conoscenze lessicali si consiglia l’acquisto dell’App </w:t>
      </w:r>
      <w:r w:rsidRPr="004D7FA2">
        <w:rPr>
          <w:rFonts w:ascii="Times New Roman" w:hAnsi="Times New Roman" w:cs="Times New Roman"/>
          <w:i/>
          <w:iCs/>
          <w:sz w:val="18"/>
          <w:szCs w:val="18"/>
          <w14:textOutline w14:w="12700" w14:cap="flat" w14:cmpd="sng" w14:algn="ctr">
            <w14:noFill/>
            <w14:prstDash w14:val="solid"/>
            <w14:miter w14:lim="400000"/>
          </w14:textOutline>
        </w:rPr>
        <w:t>Telc Deutsch C1 Wortschatz.</w:t>
      </w:r>
    </w:p>
    <w:p w14:paraId="268A07A9" w14:textId="77777777" w:rsidR="00A878A9" w:rsidRPr="004D7FA2" w:rsidRDefault="00A878A9" w:rsidP="00A878A9">
      <w:pPr>
        <w:tabs>
          <w:tab w:val="clear" w:pos="284"/>
        </w:tabs>
        <w:spacing w:line="240" w:lineRule="auto"/>
        <w:jc w:val="left"/>
        <w:rPr>
          <w:rFonts w:ascii="Times New Roman" w:eastAsia="Times New Roman" w:hAnsi="Times New Roman" w:cs="Times New Roman"/>
          <w:b/>
          <w:bCs/>
          <w:i/>
          <w:iCs/>
          <w:sz w:val="18"/>
          <w:szCs w:val="18"/>
          <w14:textOutline w14:w="12700" w14:cap="flat" w14:cmpd="sng" w14:algn="ctr">
            <w14:noFill/>
            <w14:prstDash w14:val="solid"/>
            <w14:miter w14:lim="400000"/>
          </w14:textOutline>
        </w:rPr>
      </w:pPr>
    </w:p>
    <w:p w14:paraId="1854B145" w14:textId="77777777" w:rsidR="00A878A9" w:rsidRPr="004D7FA2" w:rsidRDefault="00A878A9" w:rsidP="00A878A9">
      <w:pPr>
        <w:tabs>
          <w:tab w:val="clear" w:pos="284"/>
        </w:tabs>
        <w:spacing w:line="240" w:lineRule="auto"/>
        <w:jc w:val="left"/>
        <w:rPr>
          <w:rFonts w:ascii="Times New Roman" w:eastAsia="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b/>
          <w:bCs/>
          <w:i/>
          <w:iCs/>
          <w:sz w:val="18"/>
          <w:szCs w:val="18"/>
          <w14:textOutline w14:w="12700" w14:cap="flat" w14:cmpd="sng" w14:algn="ctr">
            <w14:noFill/>
            <w14:prstDash w14:val="solid"/>
            <w14:miter w14:lim="400000"/>
          </w14:textOutline>
        </w:rPr>
        <w:t>Letture per l’orale:</w:t>
      </w:r>
    </w:p>
    <w:p w14:paraId="04215380" w14:textId="77777777" w:rsidR="00A878A9" w:rsidRPr="004D7FA2" w:rsidRDefault="00A878A9" w:rsidP="00A878A9">
      <w:pPr>
        <w:numPr>
          <w:ilvl w:val="0"/>
          <w:numId w:val="18"/>
        </w:numPr>
        <w:tabs>
          <w:tab w:val="clear" w:pos="284"/>
        </w:tabs>
        <w:spacing w:before="100" w:after="100"/>
        <w:ind w:left="714" w:hanging="357"/>
        <w:jc w:val="left"/>
        <w:rPr>
          <w:rFonts w:ascii="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sz w:val="18"/>
          <w:szCs w:val="18"/>
          <w14:textOutline w14:w="12700" w14:cap="flat" w14:cmpd="sng" w14:algn="ctr">
            <w14:noFill/>
            <w14:prstDash w14:val="solid"/>
            <w14:miter w14:lim="400000"/>
          </w14:textOutline>
        </w:rPr>
        <w:t>Materiali utilizzati durante le esercitazioni e nell’ambito delle presentazioni realizzate dagli studenti frequentanti (disponibili su Blackboard dalla fine delle lezioni)</w:t>
      </w:r>
    </w:p>
    <w:p w14:paraId="0D8D0828" w14:textId="77777777" w:rsidR="00A878A9" w:rsidRPr="004D7FA2" w:rsidRDefault="00A878A9" w:rsidP="00A878A9">
      <w:pPr>
        <w:numPr>
          <w:ilvl w:val="0"/>
          <w:numId w:val="18"/>
        </w:numPr>
        <w:tabs>
          <w:tab w:val="clear" w:pos="284"/>
        </w:tabs>
        <w:spacing w:before="100" w:after="240"/>
        <w:ind w:left="714" w:hanging="357"/>
        <w:jc w:val="left"/>
        <w:rPr>
          <w:rFonts w:ascii="Times New Roman" w:hAnsi="Times New Roman" w:cs="Times New Roman"/>
          <w:sz w:val="18"/>
          <w:szCs w:val="18"/>
          <w:lang w:val="de-DE"/>
          <w14:textOutline w14:w="12700" w14:cap="flat" w14:cmpd="sng" w14:algn="ctr">
            <w14:noFill/>
            <w14:prstDash w14:val="solid"/>
            <w14:miter w14:lim="400000"/>
          </w14:textOutline>
        </w:rPr>
      </w:pPr>
      <w:r w:rsidRPr="004D7FA2">
        <w:rPr>
          <w:rFonts w:ascii="Times New Roman" w:hAnsi="Times New Roman" w:cs="Times New Roman"/>
          <w:smallCaps/>
          <w:sz w:val="18"/>
          <w:szCs w:val="18"/>
          <w:lang w:val="de-DE"/>
          <w14:textOutline w14:w="12700" w14:cap="flat" w14:cmpd="sng" w14:algn="ctr">
            <w14:noFill/>
            <w14:prstDash w14:val="solid"/>
            <w14:miter w14:lim="400000"/>
          </w14:textOutline>
        </w:rPr>
        <w:t>Nelte Isabella</w:t>
      </w:r>
      <w:r w:rsidRPr="004D7FA2">
        <w:rPr>
          <w:rFonts w:ascii="Times New Roman" w:hAnsi="Times New Roman" w:cs="Times New Roman"/>
          <w:sz w:val="18"/>
          <w:szCs w:val="18"/>
          <w:lang w:val="de-DE"/>
          <w14:textOutline w14:w="12700" w14:cap="flat" w14:cmpd="sng" w14:algn="ctr">
            <w14:noFill/>
            <w14:prstDash w14:val="solid"/>
            <w14:miter w14:lim="400000"/>
          </w14:textOutline>
        </w:rPr>
        <w:t xml:space="preserve">, </w:t>
      </w:r>
      <w:r w:rsidRPr="004D7FA2">
        <w:rPr>
          <w:rFonts w:ascii="Times New Roman" w:hAnsi="Times New Roman" w:cs="Times New Roman"/>
          <w:i/>
          <w:iCs/>
          <w:sz w:val="18"/>
          <w:szCs w:val="18"/>
          <w:lang w:val="de-DE"/>
          <w14:textOutline w14:w="12700" w14:cap="flat" w14:cmpd="sng" w14:algn="ctr">
            <w14:noFill/>
            <w14:prstDash w14:val="solid"/>
            <w14:miter w14:lim="400000"/>
          </w14:textOutline>
        </w:rPr>
        <w:t xml:space="preserve">Denkanstöße 2024 … aus Gesellschaft, Philosophie und Wissenschaft, </w:t>
      </w:r>
      <w:r w:rsidRPr="004D7FA2">
        <w:rPr>
          <w:rFonts w:ascii="Times New Roman" w:hAnsi="Times New Roman" w:cs="Times New Roman"/>
          <w:sz w:val="18"/>
          <w:szCs w:val="18"/>
          <w:lang w:val="de-DE"/>
          <w14:textOutline w14:w="12700" w14:cap="flat" w14:cmpd="sng" w14:algn="ctr">
            <w14:noFill/>
            <w14:prstDash w14:val="solid"/>
            <w14:miter w14:lim="400000"/>
          </w14:textOutline>
        </w:rPr>
        <w:t>Piper Taschenbuch, 224 Seiten</w:t>
      </w:r>
    </w:p>
    <w:p w14:paraId="767E91E9" w14:textId="77777777" w:rsidR="00A878A9" w:rsidRPr="004D7FA2" w:rsidRDefault="00A878A9" w:rsidP="00A878A9">
      <w:pPr>
        <w:tabs>
          <w:tab w:val="clear" w:pos="284"/>
        </w:tabs>
        <w:spacing w:line="240" w:lineRule="auto"/>
        <w:jc w:val="left"/>
        <w:rPr>
          <w:rFonts w:ascii="Times New Roman" w:eastAsia="Times New Roman" w:hAnsi="Times New Roman" w:cs="Times New Roman"/>
          <w:sz w:val="18"/>
          <w:szCs w:val="18"/>
          <w:lang w:val="de-DE"/>
          <w14:textOutline w14:w="12700" w14:cap="flat" w14:cmpd="sng" w14:algn="ctr">
            <w14:noFill/>
            <w14:prstDash w14:val="solid"/>
            <w14:miter w14:lim="400000"/>
          </w14:textOutline>
        </w:rPr>
      </w:pPr>
      <w:r w:rsidRPr="004D7FA2">
        <w:rPr>
          <w:rFonts w:ascii="Times New Roman" w:hAnsi="Times New Roman" w:cs="Times New Roman"/>
          <w:b/>
          <w:bCs/>
          <w:i/>
          <w:iCs/>
          <w:sz w:val="18"/>
          <w:szCs w:val="18"/>
          <w:lang w:val="de-DE"/>
          <w14:textOutline w14:w="12700" w14:cap="flat" w14:cmpd="sng" w14:algn="ctr">
            <w14:noFill/>
            <w14:prstDash w14:val="solid"/>
            <w14:miter w14:lim="400000"/>
          </w14:textOutline>
        </w:rPr>
        <w:t>Grammatiche consigliate:</w:t>
      </w:r>
    </w:p>
    <w:p w14:paraId="70B09E5D" w14:textId="77777777" w:rsidR="00A878A9" w:rsidRPr="004D7FA2" w:rsidRDefault="00A878A9" w:rsidP="00A878A9">
      <w:pPr>
        <w:numPr>
          <w:ilvl w:val="0"/>
          <w:numId w:val="20"/>
        </w:numPr>
        <w:tabs>
          <w:tab w:val="clear" w:pos="284"/>
        </w:tabs>
        <w:spacing w:before="100" w:after="160"/>
        <w:ind w:hanging="357"/>
        <w:jc w:val="left"/>
        <w:rPr>
          <w:rFonts w:ascii="Times New Roman" w:hAnsi="Times New Roman" w:cs="Times New Roman"/>
          <w:sz w:val="18"/>
          <w:szCs w:val="18"/>
          <w14:textOutline w14:w="0" w14:cap="rnd" w14:cmpd="sng" w14:algn="ctr">
            <w14:noFill/>
            <w14:prstDash w14:val="solid"/>
            <w14:bevel/>
          </w14:textOutline>
        </w:rPr>
      </w:pPr>
      <w:r w:rsidRPr="004D7FA2">
        <w:rPr>
          <w:rFonts w:ascii="Times New Roman" w:hAnsi="Times New Roman" w:cs="Times New Roman"/>
          <w:smallCaps/>
          <w:sz w:val="16"/>
          <w:szCs w:val="16"/>
          <w:lang w:val="de-DE"/>
          <w14:textOutline w14:w="0" w14:cap="rnd" w14:cmpd="sng" w14:algn="ctr">
            <w14:noFill/>
            <w14:prstDash w14:val="solid"/>
            <w14:bevel/>
          </w14:textOutline>
        </w:rPr>
        <w:t>H. Weinrich</w:t>
      </w:r>
      <w:r w:rsidRPr="004D7FA2">
        <w:rPr>
          <w:rFonts w:ascii="Times New Roman" w:hAnsi="Times New Roman" w:cs="Times New Roman"/>
          <w:sz w:val="18"/>
          <w:szCs w:val="18"/>
          <w:lang w:val="de-DE"/>
          <w14:textOutline w14:w="0" w14:cap="rnd" w14:cmpd="sng" w14:algn="ctr">
            <w14:noFill/>
            <w14:prstDash w14:val="solid"/>
            <w14:bevel/>
          </w14:textOutline>
        </w:rPr>
        <w:t xml:space="preserve">, </w:t>
      </w:r>
      <w:r w:rsidRPr="004D7FA2">
        <w:rPr>
          <w:rFonts w:ascii="Times New Roman" w:hAnsi="Times New Roman" w:cs="Times New Roman"/>
          <w:i/>
          <w:iCs/>
          <w:sz w:val="18"/>
          <w:szCs w:val="18"/>
          <w:lang w:val="de-DE"/>
          <w14:textOutline w14:w="0" w14:cap="rnd" w14:cmpd="sng" w14:algn="ctr">
            <w14:noFill/>
            <w14:prstDash w14:val="solid"/>
            <w14:bevel/>
          </w14:textOutline>
        </w:rPr>
        <w:t>Textgrammatik der deutschen Sprache</w:t>
      </w:r>
      <w:r w:rsidRPr="004D7FA2">
        <w:rPr>
          <w:rFonts w:ascii="Times New Roman" w:hAnsi="Times New Roman" w:cs="Times New Roman"/>
          <w:sz w:val="18"/>
          <w:szCs w:val="18"/>
          <w:lang w:val="de-DE"/>
          <w14:textOutline w14:w="0" w14:cap="rnd" w14:cmpd="sng" w14:algn="ctr">
            <w14:noFill/>
            <w14:prstDash w14:val="solid"/>
            <w14:bevel/>
          </w14:textOutline>
        </w:rPr>
        <w:t xml:space="preserve">, 2. rev. </w:t>
      </w:r>
      <w:r w:rsidRPr="004D7FA2">
        <w:rPr>
          <w:rFonts w:ascii="Times New Roman" w:hAnsi="Times New Roman" w:cs="Times New Roman"/>
          <w:sz w:val="18"/>
          <w:szCs w:val="18"/>
          <w14:textOutline w14:w="0" w14:cap="rnd" w14:cmpd="sng" w14:algn="ctr">
            <w14:noFill/>
            <w14:prstDash w14:val="solid"/>
            <w14:bevel/>
          </w14:textOutline>
        </w:rPr>
        <w:t>Auflage, Olms, Weiden 2002 (disponibile alla consultazione nella Biblioteca di via Trieste).</w:t>
      </w:r>
    </w:p>
    <w:p w14:paraId="42B84667" w14:textId="77777777" w:rsidR="00A878A9" w:rsidRPr="004D7FA2" w:rsidRDefault="00A878A9" w:rsidP="00A878A9">
      <w:pPr>
        <w:tabs>
          <w:tab w:val="clear" w:pos="284"/>
        </w:tabs>
        <w:spacing w:line="240" w:lineRule="auto"/>
        <w:jc w:val="left"/>
        <w:rPr>
          <w:rFonts w:ascii="Times New Roman" w:eastAsia="Times New Roman" w:hAnsi="Times New Roman" w:cs="Times New Roman"/>
          <w:sz w:val="18"/>
          <w:szCs w:val="18"/>
          <w:lang w:val="de-DE"/>
          <w14:textOutline w14:w="12700" w14:cap="flat" w14:cmpd="sng" w14:algn="ctr">
            <w14:noFill/>
            <w14:prstDash w14:val="solid"/>
            <w14:miter w14:lim="400000"/>
          </w14:textOutline>
        </w:rPr>
      </w:pPr>
      <w:r w:rsidRPr="004D7FA2">
        <w:rPr>
          <w:rFonts w:ascii="Times New Roman" w:hAnsi="Times New Roman" w:cs="Times New Roman"/>
          <w:b/>
          <w:bCs/>
          <w:i/>
          <w:iCs/>
          <w:sz w:val="18"/>
          <w:szCs w:val="18"/>
          <w:lang w:val="de-DE"/>
          <w14:textOutline w14:w="12700" w14:cap="flat" w14:cmpd="sng" w14:algn="ctr">
            <w14:noFill/>
            <w14:prstDash w14:val="solid"/>
            <w14:miter w14:lim="400000"/>
          </w14:textOutline>
        </w:rPr>
        <w:t>Dizionari consigliati:</w:t>
      </w:r>
    </w:p>
    <w:p w14:paraId="3271B78F" w14:textId="77777777" w:rsidR="00A878A9" w:rsidRPr="004D7FA2" w:rsidRDefault="00A878A9" w:rsidP="00A878A9">
      <w:pPr>
        <w:tabs>
          <w:tab w:val="clear" w:pos="284"/>
        </w:tabs>
        <w:spacing w:line="240" w:lineRule="auto"/>
        <w:jc w:val="left"/>
        <w:rPr>
          <w:rFonts w:ascii="Times New Roman" w:eastAsia="Times New Roman" w:hAnsi="Times New Roman" w:cs="Times New Roman"/>
          <w:i/>
          <w:iCs/>
          <w:sz w:val="18"/>
          <w:szCs w:val="18"/>
          <w:u w:val="single"/>
          <w:lang w:val="de-DE"/>
          <w14:textOutline w14:w="12700" w14:cap="flat" w14:cmpd="sng" w14:algn="ctr">
            <w14:noFill/>
            <w14:prstDash w14:val="solid"/>
            <w14:miter w14:lim="400000"/>
          </w14:textOutline>
        </w:rPr>
      </w:pPr>
    </w:p>
    <w:p w14:paraId="4F9BB021" w14:textId="77777777" w:rsidR="00A878A9" w:rsidRPr="004D7FA2" w:rsidRDefault="00A878A9" w:rsidP="00A878A9">
      <w:pPr>
        <w:tabs>
          <w:tab w:val="clear" w:pos="284"/>
        </w:tabs>
        <w:spacing w:line="240" w:lineRule="auto"/>
        <w:jc w:val="left"/>
        <w:rPr>
          <w:rFonts w:ascii="Times New Roman" w:eastAsia="Times New Roman" w:hAnsi="Times New Roman" w:cs="Times New Roman"/>
          <w:sz w:val="18"/>
          <w:szCs w:val="18"/>
          <w:lang w:val="de-DE"/>
          <w14:textOutline w14:w="12700" w14:cap="flat" w14:cmpd="sng" w14:algn="ctr">
            <w14:noFill/>
            <w14:prstDash w14:val="solid"/>
            <w14:miter w14:lim="400000"/>
          </w14:textOutline>
        </w:rPr>
      </w:pPr>
      <w:r w:rsidRPr="004D7FA2">
        <w:rPr>
          <w:rFonts w:ascii="Times New Roman" w:hAnsi="Times New Roman" w:cs="Times New Roman"/>
          <w:i/>
          <w:iCs/>
          <w:sz w:val="18"/>
          <w:szCs w:val="18"/>
          <w:u w:val="single"/>
          <w:lang w:val="de-DE"/>
          <w14:textOutline w14:w="12700" w14:cap="flat" w14:cmpd="sng" w14:algn="ctr">
            <w14:noFill/>
            <w14:prstDash w14:val="solid"/>
            <w14:miter w14:lim="400000"/>
          </w14:textOutline>
        </w:rPr>
        <w:t>MONOLINGUE:</w:t>
      </w:r>
    </w:p>
    <w:p w14:paraId="22C0D142" w14:textId="77777777" w:rsidR="00A878A9" w:rsidRPr="004D7FA2" w:rsidRDefault="00A878A9" w:rsidP="00A878A9">
      <w:pPr>
        <w:numPr>
          <w:ilvl w:val="0"/>
          <w:numId w:val="20"/>
        </w:numPr>
        <w:tabs>
          <w:tab w:val="clear" w:pos="284"/>
        </w:tabs>
        <w:spacing w:before="100" w:after="160" w:line="240" w:lineRule="auto"/>
        <w:jc w:val="left"/>
        <w:rPr>
          <w:rFonts w:ascii="Times New Roman" w:hAnsi="Times New Roman" w:cs="Times New Roman"/>
          <w:sz w:val="18"/>
          <w:szCs w:val="18"/>
          <w:lang w:val="de-DE"/>
          <w14:textOutline w14:w="0" w14:cap="rnd" w14:cmpd="sng" w14:algn="ctr">
            <w14:noFill/>
            <w14:prstDash w14:val="solid"/>
            <w14:bevel/>
          </w14:textOutline>
        </w:rPr>
      </w:pPr>
      <w:r w:rsidRPr="004D7FA2">
        <w:rPr>
          <w:rFonts w:ascii="Times New Roman" w:hAnsi="Times New Roman" w:cs="Times New Roman"/>
          <w:smallCaps/>
          <w:sz w:val="16"/>
          <w:szCs w:val="16"/>
          <w:lang w:val="de-DE"/>
          <w14:textOutline w14:w="0" w14:cap="rnd" w14:cmpd="sng" w14:algn="ctr">
            <w14:noFill/>
            <w14:prstDash w14:val="solid"/>
            <w14:bevel/>
          </w14:textOutline>
        </w:rPr>
        <w:t>D. Götz, u.a.,</w:t>
      </w:r>
      <w:r w:rsidRPr="004D7FA2">
        <w:rPr>
          <w:rFonts w:ascii="Times New Roman" w:hAnsi="Times New Roman" w:cs="Times New Roman"/>
          <w:i/>
          <w:iCs/>
          <w:sz w:val="18"/>
          <w:szCs w:val="18"/>
          <w:lang w:val="de-DE"/>
          <w14:textOutline w14:w="0" w14:cap="rnd" w14:cmpd="sng" w14:algn="ctr">
            <w14:noFill/>
            <w14:prstDash w14:val="solid"/>
            <w14:bevel/>
          </w14:textOutline>
        </w:rPr>
        <w:t xml:space="preserve"> Großwörterbuch Deutsch als Fremdsprache, </w:t>
      </w:r>
      <w:r w:rsidRPr="004D7FA2">
        <w:rPr>
          <w:rFonts w:ascii="Times New Roman" w:hAnsi="Times New Roman" w:cs="Times New Roman"/>
          <w:sz w:val="18"/>
          <w:szCs w:val="18"/>
          <w:lang w:val="de-DE"/>
          <w14:textOutline w14:w="0" w14:cap="rnd" w14:cmpd="sng" w14:algn="ctr">
            <w14:noFill/>
            <w14:prstDash w14:val="solid"/>
            <w14:bevel/>
          </w14:textOutline>
        </w:rPr>
        <w:t>mit Online-Wörterbuch, Neubearbeitung 2019, Langenscheidt, München</w:t>
      </w:r>
    </w:p>
    <w:p w14:paraId="5A28A0B3" w14:textId="77777777" w:rsidR="00A878A9" w:rsidRPr="004D7FA2" w:rsidRDefault="00A878A9" w:rsidP="00A878A9">
      <w:pPr>
        <w:tabs>
          <w:tab w:val="clear" w:pos="284"/>
        </w:tabs>
        <w:spacing w:line="240" w:lineRule="auto"/>
        <w:jc w:val="left"/>
        <w:rPr>
          <w:rFonts w:ascii="Times New Roman" w:eastAsia="Times New Roman" w:hAnsi="Times New Roman" w:cs="Times New Roman"/>
          <w:sz w:val="18"/>
          <w:szCs w:val="18"/>
          <w:lang w:val="de-DE"/>
          <w14:textOutline w14:w="12700" w14:cap="flat" w14:cmpd="sng" w14:algn="ctr">
            <w14:noFill/>
            <w14:prstDash w14:val="solid"/>
            <w14:miter w14:lim="400000"/>
          </w14:textOutline>
        </w:rPr>
      </w:pPr>
    </w:p>
    <w:p w14:paraId="63A9D70E" w14:textId="77777777" w:rsidR="00A878A9" w:rsidRPr="004D7FA2" w:rsidRDefault="00A878A9" w:rsidP="00A878A9">
      <w:pPr>
        <w:tabs>
          <w:tab w:val="clear" w:pos="284"/>
        </w:tabs>
        <w:spacing w:line="240" w:lineRule="auto"/>
        <w:jc w:val="left"/>
        <w:rPr>
          <w:rFonts w:ascii="Times New Roman" w:eastAsia="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i/>
          <w:iCs/>
          <w:sz w:val="18"/>
          <w:szCs w:val="18"/>
          <w:u w:val="single"/>
          <w14:textOutline w14:w="12700" w14:cap="flat" w14:cmpd="sng" w14:algn="ctr">
            <w14:noFill/>
            <w14:prstDash w14:val="solid"/>
            <w14:miter w14:lim="400000"/>
          </w14:textOutline>
        </w:rPr>
        <w:t>BILINGUE:</w:t>
      </w:r>
    </w:p>
    <w:p w14:paraId="05AC20BC" w14:textId="77777777" w:rsidR="00A878A9" w:rsidRPr="004D7FA2" w:rsidRDefault="00A878A9" w:rsidP="00A878A9">
      <w:pPr>
        <w:numPr>
          <w:ilvl w:val="0"/>
          <w:numId w:val="20"/>
        </w:numPr>
        <w:tabs>
          <w:tab w:val="clear" w:pos="284"/>
        </w:tabs>
        <w:spacing w:before="100" w:after="160" w:line="240" w:lineRule="auto"/>
        <w:jc w:val="left"/>
        <w:rPr>
          <w:rFonts w:ascii="Times New Roman" w:hAnsi="Times New Roman" w:cs="Times New Roman"/>
          <w:sz w:val="18"/>
          <w:szCs w:val="18"/>
          <w14:textOutline w14:w="0" w14:cap="rnd" w14:cmpd="sng" w14:algn="ctr">
            <w14:noFill/>
            <w14:prstDash w14:val="solid"/>
            <w14:bevel/>
          </w14:textOutline>
        </w:rPr>
      </w:pPr>
      <w:r w:rsidRPr="004D7FA2">
        <w:rPr>
          <w:rFonts w:ascii="Times New Roman" w:hAnsi="Times New Roman" w:cs="Times New Roman"/>
          <w:smallCaps/>
          <w:sz w:val="16"/>
          <w:szCs w:val="16"/>
          <w14:textOutline w14:w="0" w14:cap="rnd" w14:cmpd="sng" w14:algn="ctr">
            <w14:noFill/>
            <w14:prstDash w14:val="solid"/>
            <w14:bevel/>
          </w14:textOutline>
        </w:rPr>
        <w:t>L. Giacoma - S. Kolb</w:t>
      </w:r>
      <w:r w:rsidRPr="004D7FA2">
        <w:rPr>
          <w:rFonts w:ascii="Times New Roman" w:hAnsi="Times New Roman" w:cs="Times New Roman"/>
          <w:smallCaps/>
          <w:sz w:val="18"/>
          <w:szCs w:val="18"/>
          <w14:textOutline w14:w="0" w14:cap="rnd" w14:cmpd="sng" w14:algn="ctr">
            <w14:noFill/>
            <w14:prstDash w14:val="solid"/>
            <w14:bevel/>
          </w14:textOutline>
        </w:rPr>
        <w:t>,</w:t>
      </w:r>
      <w:r w:rsidRPr="004D7FA2">
        <w:rPr>
          <w:rFonts w:ascii="Times New Roman" w:hAnsi="Times New Roman" w:cs="Times New Roman"/>
          <w:i/>
          <w:iCs/>
          <w:sz w:val="18"/>
          <w:szCs w:val="18"/>
          <w14:textOutline w14:w="0" w14:cap="rnd" w14:cmpd="sng" w14:algn="ctr">
            <w14:noFill/>
            <w14:prstDash w14:val="solid"/>
            <w14:bevel/>
          </w14:textOutline>
        </w:rPr>
        <w:t xml:space="preserve"> Il nuovo dizionario di tedesco. Dizionario Italiano-Tedesco,</w:t>
      </w:r>
      <w:r w:rsidRPr="004D7FA2">
        <w:rPr>
          <w:rFonts w:ascii="Times New Roman" w:hAnsi="Times New Roman" w:cs="Times New Roman"/>
          <w:sz w:val="18"/>
          <w:szCs w:val="18"/>
          <w14:textOutline w14:w="0" w14:cap="rnd" w14:cmpd="sng" w14:algn="ctr">
            <w14:noFill/>
            <w14:prstDash w14:val="solid"/>
            <w14:bevel/>
          </w14:textOutline>
        </w:rPr>
        <w:t xml:space="preserve"> </w:t>
      </w:r>
      <w:r w:rsidRPr="004D7FA2">
        <w:rPr>
          <w:rFonts w:ascii="Times New Roman" w:hAnsi="Times New Roman" w:cs="Times New Roman"/>
          <w:i/>
          <w:iCs/>
          <w:sz w:val="18"/>
          <w:szCs w:val="18"/>
          <w14:textOutline w14:w="0" w14:cap="rnd" w14:cmpd="sng" w14:algn="ctr">
            <w14:noFill/>
            <w14:prstDash w14:val="solid"/>
            <w14:bevel/>
          </w14:textOutline>
        </w:rPr>
        <w:t xml:space="preserve">Tedesco-Italiano. Con contenuto digitale, </w:t>
      </w:r>
      <w:r w:rsidRPr="004D7FA2">
        <w:rPr>
          <w:rFonts w:ascii="Times New Roman" w:hAnsi="Times New Roman" w:cs="Times New Roman"/>
          <w:sz w:val="18"/>
          <w:szCs w:val="18"/>
          <w14:textOutline w14:w="0" w14:cap="rnd" w14:cmpd="sng" w14:algn="ctr">
            <w14:noFill/>
            <w14:prstDash w14:val="solid"/>
            <w14:bevel/>
          </w14:textOutline>
        </w:rPr>
        <w:t>Zanichelli 2019</w:t>
      </w:r>
    </w:p>
    <w:p w14:paraId="37708E4F" w14:textId="77777777" w:rsidR="00A878A9" w:rsidRPr="004D7FA2" w:rsidRDefault="00A878A9" w:rsidP="00A878A9">
      <w:pPr>
        <w:tabs>
          <w:tab w:val="clear" w:pos="284"/>
        </w:tabs>
        <w:spacing w:line="240" w:lineRule="auto"/>
        <w:jc w:val="left"/>
        <w:rPr>
          <w:rFonts w:ascii="Times New Roman" w:eastAsia="Times New Roman" w:hAnsi="Times New Roman" w:cs="Times New Roman"/>
          <w:sz w:val="18"/>
          <w:szCs w:val="18"/>
          <w14:textOutline w14:w="12700" w14:cap="flat" w14:cmpd="sng" w14:algn="ctr">
            <w14:noFill/>
            <w14:prstDash w14:val="solid"/>
            <w14:miter w14:lim="400000"/>
          </w14:textOutline>
        </w:rPr>
      </w:pPr>
    </w:p>
    <w:p w14:paraId="74104782" w14:textId="77777777" w:rsidR="00A878A9" w:rsidRPr="004D7FA2" w:rsidRDefault="00A878A9" w:rsidP="00A878A9">
      <w:pPr>
        <w:tabs>
          <w:tab w:val="clear" w:pos="284"/>
        </w:tabs>
        <w:spacing w:line="240" w:lineRule="auto"/>
        <w:jc w:val="left"/>
        <w:rPr>
          <w:rFonts w:ascii="Times New Roman" w:eastAsia="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sz w:val="18"/>
          <w:szCs w:val="18"/>
          <w:u w:val="single"/>
          <w14:textOutline w14:w="12700" w14:cap="flat" w14:cmpd="sng" w14:algn="ctr">
            <w14:noFill/>
            <w14:prstDash w14:val="solid"/>
            <w14:miter w14:lim="400000"/>
          </w14:textOutline>
        </w:rPr>
        <w:t xml:space="preserve">Dizionario (it.-de) di Tedesco economico </w:t>
      </w:r>
      <w:r w:rsidRPr="004D7FA2">
        <w:rPr>
          <w:rFonts w:ascii="Times New Roman" w:hAnsi="Times New Roman" w:cs="Times New Roman"/>
          <w:sz w:val="18"/>
          <w:szCs w:val="18"/>
          <w14:textOutline w14:w="12700" w14:cap="flat" w14:cmpd="sng" w14:algn="ctr">
            <w14:noFill/>
            <w14:prstDash w14:val="solid"/>
            <w14:miter w14:lim="400000"/>
          </w14:textOutline>
        </w:rPr>
        <w:t>(disponibile alla consultazione nella Biblioteca di via Trieste):</w:t>
      </w:r>
    </w:p>
    <w:p w14:paraId="2F944C20" w14:textId="77777777" w:rsidR="00A878A9" w:rsidRPr="004D7FA2" w:rsidRDefault="00A878A9" w:rsidP="00A878A9">
      <w:pPr>
        <w:numPr>
          <w:ilvl w:val="0"/>
          <w:numId w:val="20"/>
        </w:numPr>
        <w:tabs>
          <w:tab w:val="clear" w:pos="284"/>
        </w:tabs>
        <w:spacing w:before="100" w:after="160" w:line="240" w:lineRule="auto"/>
        <w:jc w:val="left"/>
        <w:rPr>
          <w:rFonts w:ascii="Times New Roman" w:hAnsi="Times New Roman" w:cs="Times New Roman"/>
          <w:sz w:val="18"/>
          <w:szCs w:val="18"/>
          <w14:textOutline w14:w="0" w14:cap="rnd" w14:cmpd="sng" w14:algn="ctr">
            <w14:noFill/>
            <w14:prstDash w14:val="solid"/>
            <w14:bevel/>
          </w14:textOutline>
        </w:rPr>
      </w:pPr>
      <w:r w:rsidRPr="004D7FA2">
        <w:rPr>
          <w:rFonts w:ascii="Times New Roman" w:hAnsi="Times New Roman" w:cs="Times New Roman"/>
          <w:i/>
          <w:iCs/>
          <w:sz w:val="18"/>
          <w:szCs w:val="18"/>
          <w14:textOutline w14:w="0" w14:cap="rnd" w14:cmpd="sng" w14:algn="ctr">
            <w14:noFill/>
            <w14:prstDash w14:val="solid"/>
            <w14:bevel/>
          </w14:textOutline>
        </w:rPr>
        <w:t xml:space="preserve">Il Tedesco dell’economia. Dizionario economico, finanziario e commerciale. Tedesco-Italiano Italiano-Tedesco, </w:t>
      </w:r>
      <w:r w:rsidRPr="004D7FA2">
        <w:rPr>
          <w:rFonts w:ascii="Times New Roman" w:hAnsi="Times New Roman" w:cs="Times New Roman"/>
          <w:sz w:val="18"/>
          <w:szCs w:val="18"/>
          <w14:textOutline w14:w="0" w14:cap="rnd" w14:cmpd="sng" w14:algn="ctr">
            <w14:noFill/>
            <w14:prstDash w14:val="solid"/>
            <w14:bevel/>
          </w14:textOutline>
        </w:rPr>
        <w:t>(a cura di Piergiulio Tàino), Zanichelli 2004.</w:t>
      </w:r>
    </w:p>
    <w:p w14:paraId="673931E0" w14:textId="77777777" w:rsidR="00A878A9" w:rsidRDefault="00A878A9" w:rsidP="00A878A9">
      <w:pPr>
        <w:tabs>
          <w:tab w:val="clear" w:pos="284"/>
        </w:tabs>
        <w:spacing w:line="240" w:lineRule="auto"/>
        <w:jc w:val="left"/>
        <w:rPr>
          <w:rFonts w:ascii="Times New Roman" w:hAnsi="Times New Roman"/>
          <w:b/>
          <w:bCs/>
          <w:i/>
          <w:iCs/>
          <w:sz w:val="18"/>
          <w:szCs w:val="18"/>
          <w14:textOutline w14:w="12700" w14:cap="flat" w14:cmpd="sng" w14:algn="ctr">
            <w14:noFill/>
            <w14:prstDash w14:val="solid"/>
            <w14:miter w14:lim="400000"/>
          </w14:textOutline>
        </w:rPr>
      </w:pPr>
    </w:p>
    <w:p w14:paraId="777B704E" w14:textId="77777777" w:rsidR="00A878A9" w:rsidRDefault="00A878A9" w:rsidP="00A878A9">
      <w:pPr>
        <w:tabs>
          <w:tab w:val="clear" w:pos="284"/>
        </w:tabs>
        <w:spacing w:line="240" w:lineRule="auto"/>
        <w:jc w:val="left"/>
        <w:rPr>
          <w:rFonts w:ascii="Times New Roman" w:hAnsi="Times New Roman"/>
          <w:b/>
          <w:bCs/>
          <w:i/>
          <w:iCs/>
          <w:sz w:val="18"/>
          <w:szCs w:val="18"/>
          <w14:textOutline w14:w="12700" w14:cap="flat" w14:cmpd="sng" w14:algn="ctr">
            <w14:noFill/>
            <w14:prstDash w14:val="solid"/>
            <w14:miter w14:lim="400000"/>
          </w14:textOutline>
        </w:rPr>
      </w:pPr>
    </w:p>
    <w:p w14:paraId="1DEE6A3A" w14:textId="77777777" w:rsidR="00A878A9" w:rsidRDefault="00A878A9" w:rsidP="00A878A9">
      <w:pPr>
        <w:tabs>
          <w:tab w:val="clear" w:pos="284"/>
        </w:tabs>
        <w:spacing w:line="240" w:lineRule="auto"/>
        <w:jc w:val="left"/>
        <w:rPr>
          <w:rFonts w:ascii="Times New Roman" w:hAnsi="Times New Roman"/>
          <w:b/>
          <w:bCs/>
          <w:i/>
          <w:iCs/>
          <w:sz w:val="18"/>
          <w:szCs w:val="18"/>
          <w14:textOutline w14:w="12700" w14:cap="flat" w14:cmpd="sng" w14:algn="ctr">
            <w14:noFill/>
            <w14:prstDash w14:val="solid"/>
            <w14:miter w14:lim="400000"/>
          </w14:textOutline>
        </w:rPr>
      </w:pPr>
    </w:p>
    <w:p w14:paraId="3D9647F7" w14:textId="77777777" w:rsidR="00A878A9" w:rsidRDefault="00A878A9" w:rsidP="00A878A9">
      <w:pPr>
        <w:tabs>
          <w:tab w:val="clear" w:pos="284"/>
        </w:tabs>
        <w:spacing w:line="240" w:lineRule="auto"/>
        <w:jc w:val="left"/>
        <w:rPr>
          <w:rFonts w:ascii="Times New Roman" w:hAnsi="Times New Roman"/>
          <w:b/>
          <w:bCs/>
          <w:i/>
          <w:iCs/>
          <w:sz w:val="18"/>
          <w:szCs w:val="18"/>
          <w14:textOutline w14:w="12700" w14:cap="flat" w14:cmpd="sng" w14:algn="ctr">
            <w14:noFill/>
            <w14:prstDash w14:val="solid"/>
            <w14:miter w14:lim="400000"/>
          </w14:textOutline>
        </w:rPr>
      </w:pPr>
    </w:p>
    <w:p w14:paraId="29629B9E" w14:textId="77777777" w:rsidR="00A878A9" w:rsidRDefault="00A878A9" w:rsidP="00A878A9">
      <w:pPr>
        <w:tabs>
          <w:tab w:val="clear" w:pos="284"/>
        </w:tabs>
        <w:spacing w:line="240" w:lineRule="auto"/>
        <w:jc w:val="left"/>
        <w:rPr>
          <w:rFonts w:ascii="Times New Roman" w:hAnsi="Times New Roman"/>
          <w:b/>
          <w:bCs/>
          <w:i/>
          <w:iCs/>
          <w:sz w:val="18"/>
          <w:szCs w:val="18"/>
          <w14:textOutline w14:w="12700" w14:cap="flat" w14:cmpd="sng" w14:algn="ctr">
            <w14:noFill/>
            <w14:prstDash w14:val="solid"/>
            <w14:miter w14:lim="400000"/>
          </w14:textOutline>
        </w:rPr>
      </w:pPr>
    </w:p>
    <w:p w14:paraId="51C16508" w14:textId="77777777" w:rsidR="00A878A9" w:rsidRDefault="00A878A9" w:rsidP="00A878A9">
      <w:pPr>
        <w:tabs>
          <w:tab w:val="clear" w:pos="284"/>
        </w:tabs>
        <w:spacing w:line="240" w:lineRule="auto"/>
        <w:jc w:val="left"/>
        <w:rPr>
          <w:rFonts w:ascii="Times New Roman" w:hAnsi="Times New Roman"/>
          <w:b/>
          <w:bCs/>
          <w:i/>
          <w:iCs/>
          <w:sz w:val="18"/>
          <w:szCs w:val="18"/>
          <w14:textOutline w14:w="12700" w14:cap="flat" w14:cmpd="sng" w14:algn="ctr">
            <w14:noFill/>
            <w14:prstDash w14:val="solid"/>
            <w14:miter w14:lim="400000"/>
          </w14:textOutline>
        </w:rPr>
      </w:pPr>
    </w:p>
    <w:p w14:paraId="183B5ECE" w14:textId="46F8CC46" w:rsidR="00A878A9" w:rsidRPr="004D7FA2" w:rsidRDefault="00A878A9" w:rsidP="00A878A9">
      <w:pPr>
        <w:tabs>
          <w:tab w:val="clear" w:pos="284"/>
        </w:tabs>
        <w:spacing w:line="240" w:lineRule="auto"/>
        <w:jc w:val="left"/>
        <w:rPr>
          <w:rFonts w:ascii="Times New Roman" w:eastAsia="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b/>
          <w:bCs/>
          <w:i/>
          <w:iCs/>
          <w:sz w:val="18"/>
          <w:szCs w:val="18"/>
          <w14:textOutline w14:w="12700" w14:cap="flat" w14:cmpd="sng" w14:algn="ctr">
            <w14:noFill/>
            <w14:prstDash w14:val="solid"/>
            <w14:miter w14:lim="400000"/>
          </w14:textOutline>
        </w:rPr>
        <w:lastRenderedPageBreak/>
        <w:t>METODO E CRITERI DI VALUTAZIONE</w:t>
      </w:r>
    </w:p>
    <w:p w14:paraId="38B0C50D" w14:textId="77777777" w:rsidR="00A878A9" w:rsidRPr="004D7FA2" w:rsidRDefault="00A878A9" w:rsidP="00A878A9">
      <w:pPr>
        <w:tabs>
          <w:tab w:val="clear" w:pos="284"/>
        </w:tabs>
        <w:spacing w:line="240" w:lineRule="auto"/>
        <w:jc w:val="left"/>
        <w:rPr>
          <w:rFonts w:ascii="Times New Roman" w:eastAsia="Times New Roman" w:hAnsi="Times New Roman" w:cs="Times New Roman"/>
          <w14:textOutline w14:w="12700" w14:cap="flat" w14:cmpd="sng" w14:algn="ctr">
            <w14:noFill/>
            <w14:prstDash w14:val="solid"/>
            <w14:miter w14:lim="400000"/>
          </w14:textOutline>
        </w:rPr>
      </w:pPr>
    </w:p>
    <w:p w14:paraId="708450BF" w14:textId="77777777" w:rsidR="00A878A9" w:rsidRPr="004D7FA2" w:rsidRDefault="00A878A9" w:rsidP="00A878A9">
      <w:pPr>
        <w:tabs>
          <w:tab w:val="clear" w:pos="284"/>
        </w:tabs>
        <w:rPr>
          <w:rFonts w:ascii="Times New Roman" w:eastAsia="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sz w:val="18"/>
          <w:szCs w:val="18"/>
          <w14:textOutline w14:w="12700" w14:cap="flat" w14:cmpd="sng" w14:algn="ctr">
            <w14:noFill/>
            <w14:prstDash w14:val="solid"/>
            <w14:miter w14:lim="400000"/>
          </w14:textOutline>
        </w:rPr>
        <w:t xml:space="preserve">La prova finale di Lingua tedesca 1 LM (propedeutica all’esame di </w:t>
      </w:r>
      <w:r w:rsidRPr="004D7FA2">
        <w:rPr>
          <w:rFonts w:ascii="Times New Roman" w:hAnsi="Times New Roman" w:cs="Times New Roman"/>
          <w:i/>
          <w:iCs/>
          <w:sz w:val="18"/>
          <w:szCs w:val="18"/>
          <w14:textOutline w14:w="12700" w14:cap="flat" w14:cmpd="sng" w14:algn="ctr">
            <w14:noFill/>
            <w14:prstDash w14:val="solid"/>
            <w14:miter w14:lim="400000"/>
          </w14:textOutline>
        </w:rPr>
        <w:t xml:space="preserve">Strategie comunicative della lingua tedesca - </w:t>
      </w:r>
      <w:r w:rsidRPr="004D7FA2">
        <w:rPr>
          <w:rFonts w:ascii="Times New Roman" w:hAnsi="Times New Roman" w:cs="Times New Roman"/>
          <w:sz w:val="18"/>
          <w:szCs w:val="18"/>
          <w14:textOutline w14:w="12700" w14:cap="flat" w14:cmpd="sng" w14:algn="ctr">
            <w14:noFill/>
            <w14:prstDash w14:val="solid"/>
            <w14:miter w14:lim="400000"/>
          </w14:textOutline>
        </w:rPr>
        <w:t>prof.ssa Alessandra Lombardi) consiste in una prova intermedia scritta e in una prova intermedia orale, ciascuna con voto distinto espresso in trentesimi.</w:t>
      </w:r>
    </w:p>
    <w:p w14:paraId="1F1AA51A" w14:textId="77777777" w:rsidR="00A878A9" w:rsidRPr="004D7FA2" w:rsidRDefault="00A878A9" w:rsidP="00A878A9">
      <w:pPr>
        <w:tabs>
          <w:tab w:val="clear" w:pos="284"/>
        </w:tabs>
        <w:spacing w:line="240" w:lineRule="auto"/>
        <w:rPr>
          <w:rFonts w:ascii="Times New Roman" w:eastAsia="Times New Roman" w:hAnsi="Times New Roman" w:cs="Times New Roman"/>
          <w:sz w:val="18"/>
          <w:szCs w:val="18"/>
          <w14:textOutline w14:w="12700" w14:cap="flat" w14:cmpd="sng" w14:algn="ctr">
            <w14:noFill/>
            <w14:prstDash w14:val="solid"/>
            <w14:miter w14:lim="400000"/>
          </w14:textOutline>
        </w:rPr>
      </w:pPr>
    </w:p>
    <w:p w14:paraId="5C3C97B5" w14:textId="77777777" w:rsidR="00A878A9" w:rsidRPr="004D7FA2" w:rsidRDefault="00A878A9" w:rsidP="00A878A9">
      <w:pPr>
        <w:tabs>
          <w:tab w:val="clear" w:pos="284"/>
        </w:tabs>
        <w:rPr>
          <w:rFonts w:ascii="Times New Roman" w:eastAsia="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sz w:val="18"/>
          <w:szCs w:val="18"/>
          <w14:textOutline w14:w="12700" w14:cap="flat" w14:cmpd="sng" w14:algn="ctr">
            <w14:noFill/>
            <w14:prstDash w14:val="solid"/>
            <w14:miter w14:lim="400000"/>
          </w14:textOutline>
        </w:rPr>
        <w:t xml:space="preserve">La </w:t>
      </w:r>
      <w:r w:rsidRPr="004D7FA2">
        <w:rPr>
          <w:rFonts w:ascii="Times New Roman" w:hAnsi="Times New Roman" w:cs="Times New Roman"/>
          <w:i/>
          <w:iCs/>
          <w:sz w:val="18"/>
          <w:szCs w:val="18"/>
          <w14:textOutline w14:w="12700" w14:cap="flat" w14:cmpd="sng" w14:algn="ctr">
            <w14:noFill/>
            <w14:prstDash w14:val="solid"/>
            <w14:miter w14:lim="400000"/>
          </w14:textOutline>
        </w:rPr>
        <w:t>prova scritta</w:t>
      </w:r>
      <w:r w:rsidRPr="004D7FA2">
        <w:rPr>
          <w:rFonts w:ascii="Times New Roman" w:hAnsi="Times New Roman" w:cs="Times New Roman"/>
          <w:sz w:val="18"/>
          <w:szCs w:val="18"/>
          <w14:textOutline w14:w="12700" w14:cap="flat" w14:cmpd="sng" w14:algn="ctr">
            <w14:noFill/>
            <w14:prstDash w14:val="solid"/>
            <w14:miter w14:lim="400000"/>
          </w14:textOutline>
        </w:rPr>
        <w:t>, della durata complessiva di cinque ore,</w:t>
      </w:r>
      <w:r w:rsidRPr="004D7FA2">
        <w:rPr>
          <w:rFonts w:ascii="Times New Roman" w:hAnsi="Times New Roman" w:cs="Times New Roman"/>
          <w:i/>
          <w:iCs/>
          <w:sz w:val="18"/>
          <w:szCs w:val="18"/>
          <w14:textOutline w14:w="12700" w14:cap="flat" w14:cmpd="sng" w14:algn="ctr">
            <w14:noFill/>
            <w14:prstDash w14:val="solid"/>
            <w14:miter w14:lim="400000"/>
          </w14:textOutline>
        </w:rPr>
        <w:t xml:space="preserve"> </w:t>
      </w:r>
      <w:r w:rsidRPr="004D7FA2">
        <w:rPr>
          <w:rFonts w:ascii="Times New Roman" w:hAnsi="Times New Roman" w:cs="Times New Roman"/>
          <w:sz w:val="18"/>
          <w:szCs w:val="18"/>
          <w14:textOutline w14:w="12700" w14:cap="flat" w14:cmpd="sng" w14:algn="ctr">
            <w14:noFill/>
            <w14:prstDash w14:val="solid"/>
            <w14:miter w14:lim="400000"/>
          </w14:textOutline>
        </w:rPr>
        <w:t>è articolata in due parti:</w:t>
      </w:r>
    </w:p>
    <w:p w14:paraId="1B94DC9D" w14:textId="77777777" w:rsidR="00A878A9" w:rsidRPr="004D7FA2" w:rsidRDefault="00A878A9" w:rsidP="00A878A9">
      <w:pPr>
        <w:tabs>
          <w:tab w:val="clear" w:pos="284"/>
        </w:tabs>
        <w:spacing w:before="100" w:after="100"/>
        <w:ind w:left="360"/>
        <w:rPr>
          <w:rFonts w:ascii="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i/>
          <w:iCs/>
          <w:sz w:val="18"/>
          <w:szCs w:val="18"/>
          <w14:textOutline w14:w="12700" w14:cap="flat" w14:cmpd="sng" w14:algn="ctr">
            <w14:noFill/>
            <w14:prstDash w14:val="solid"/>
            <w14:miter w14:lim="400000"/>
          </w14:textOutline>
        </w:rPr>
        <w:t>composizione</w:t>
      </w:r>
      <w:r w:rsidRPr="004D7FA2">
        <w:rPr>
          <w:rFonts w:ascii="Times New Roman" w:hAnsi="Times New Roman" w:cs="Times New Roman"/>
          <w:sz w:val="18"/>
          <w:szCs w:val="18"/>
          <w14:textOutline w14:w="12700" w14:cap="flat" w14:cmpd="sng" w14:algn="ctr">
            <w14:noFill/>
            <w14:prstDash w14:val="solid"/>
            <w14:miter w14:lim="400000"/>
          </w14:textOutline>
        </w:rPr>
        <w:t>: redazione di un testo argomentativo di 600 parole circa; è consentito l’uso del solo dizionario monolingue (tempo a disposizione: 180 minuti)</w:t>
      </w:r>
    </w:p>
    <w:p w14:paraId="38E02F0E" w14:textId="77777777" w:rsidR="00A878A9" w:rsidRPr="004D7FA2" w:rsidRDefault="00A878A9" w:rsidP="00A878A9">
      <w:pPr>
        <w:tabs>
          <w:tab w:val="clear" w:pos="284"/>
        </w:tabs>
        <w:spacing w:before="100" w:after="240"/>
        <w:ind w:left="360"/>
        <w:rPr>
          <w:rFonts w:ascii="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i/>
          <w:iCs/>
          <w:sz w:val="18"/>
          <w:szCs w:val="18"/>
          <w14:textOutline w14:w="12700" w14:cap="flat" w14:cmpd="sng" w14:algn="ctr">
            <w14:noFill/>
            <w14:prstDash w14:val="solid"/>
            <w14:miter w14:lim="400000"/>
          </w14:textOutline>
        </w:rPr>
        <w:t xml:space="preserve">traduzione (it-de): </w:t>
      </w:r>
      <w:r w:rsidRPr="004D7FA2">
        <w:rPr>
          <w:rFonts w:ascii="Times New Roman" w:hAnsi="Times New Roman" w:cs="Times New Roman"/>
          <w:sz w:val="18"/>
          <w:szCs w:val="18"/>
          <w14:textOutline w14:w="12700" w14:cap="flat" w14:cmpd="sng" w14:algn="ctr">
            <w14:noFill/>
            <w14:prstDash w14:val="solid"/>
            <w14:miter w14:lim="400000"/>
          </w14:textOutline>
        </w:rPr>
        <w:t>nella parte di prova finalizzata a valutare la competenza traduttiva gli studenti dovranno: 1. tradurre dall’italiano al tedesco singole frasi o paragrafi di un testo (di contenuto specialistico, attinente al proprio curriculum); 2. scegliere tra varie soluzioni traduttive proposte quella ritenuta più appropriata, motivando la scelta sulla base di criteri traduttologici di valutazione (adeguatezza, equivalenza, accettabilità). È consentito l’uso del dizionario monolingue e bilingue (tempo a disposizione:120 minuti).</w:t>
      </w:r>
    </w:p>
    <w:p w14:paraId="0B79F286" w14:textId="77777777" w:rsidR="00A878A9" w:rsidRPr="004D7FA2" w:rsidRDefault="00A878A9" w:rsidP="00A878A9">
      <w:pPr>
        <w:tabs>
          <w:tab w:val="clear" w:pos="284"/>
        </w:tabs>
        <w:rPr>
          <w:rFonts w:ascii="Times New Roman" w:eastAsia="Times New Roman" w:hAnsi="Times New Roman" w:cs="Times New Roman"/>
          <w:b/>
          <w:bCs/>
          <w:sz w:val="18"/>
          <w:szCs w:val="18"/>
          <w14:textOutline w14:w="12700" w14:cap="flat" w14:cmpd="sng" w14:algn="ctr">
            <w14:noFill/>
            <w14:prstDash w14:val="solid"/>
            <w14:miter w14:lim="400000"/>
          </w14:textOutline>
        </w:rPr>
      </w:pPr>
      <w:r w:rsidRPr="004D7FA2">
        <w:rPr>
          <w:rFonts w:ascii="Times New Roman" w:hAnsi="Times New Roman" w:cs="Times New Roman"/>
          <w:sz w:val="18"/>
          <w:szCs w:val="18"/>
          <w14:textOutline w14:w="12700" w14:cap="flat" w14:cmpd="sng" w14:algn="ctr">
            <w14:noFill/>
            <w14:prstDash w14:val="solid"/>
            <w14:miter w14:lim="400000"/>
          </w14:textOutline>
        </w:rPr>
        <w:t xml:space="preserve">La valutazione complessiva (in trentesimi) tiene conto per il 50% del voto conseguito nella prova di composizione e per il 50% di quello conseguito nella prova di traduzione. </w:t>
      </w:r>
      <w:r w:rsidRPr="004D7FA2">
        <w:rPr>
          <w:rFonts w:ascii="Times New Roman" w:hAnsi="Times New Roman" w:cs="Times New Roman"/>
          <w:b/>
          <w:bCs/>
          <w:i/>
          <w:iCs/>
          <w:sz w:val="18"/>
          <w:szCs w:val="18"/>
          <w14:textOutline w14:w="12700" w14:cap="flat" w14:cmpd="sng" w14:algn="ctr">
            <w14:noFill/>
            <w14:prstDash w14:val="solid"/>
            <w14:miter w14:lim="400000"/>
          </w14:textOutline>
        </w:rPr>
        <w:t>Per il superamento della prova è necessario raggiungere in entrambi i casi la sufficienza (18/30).</w:t>
      </w:r>
    </w:p>
    <w:p w14:paraId="6059A843" w14:textId="77777777" w:rsidR="00A878A9" w:rsidRPr="004D7FA2" w:rsidRDefault="00A878A9" w:rsidP="00A878A9">
      <w:pPr>
        <w:tabs>
          <w:tab w:val="clear" w:pos="284"/>
        </w:tabs>
        <w:jc w:val="left"/>
        <w:rPr>
          <w:rFonts w:ascii="Times New Roman" w:eastAsia="Times New Roman" w:hAnsi="Times New Roman" w:cs="Times New Roman"/>
          <w:sz w:val="18"/>
          <w:szCs w:val="18"/>
          <w14:textOutline w14:w="12700" w14:cap="flat" w14:cmpd="sng" w14:algn="ctr">
            <w14:noFill/>
            <w14:prstDash w14:val="solid"/>
            <w14:miter w14:lim="400000"/>
          </w14:textOutline>
        </w:rPr>
      </w:pPr>
    </w:p>
    <w:p w14:paraId="6A990B46" w14:textId="77777777" w:rsidR="00A878A9" w:rsidRPr="004D7FA2" w:rsidRDefault="00A878A9" w:rsidP="00A878A9">
      <w:pPr>
        <w:tabs>
          <w:tab w:val="clear" w:pos="284"/>
        </w:tabs>
        <w:jc w:val="left"/>
        <w:rPr>
          <w:rFonts w:ascii="Times New Roman" w:eastAsia="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sz w:val="18"/>
          <w:szCs w:val="18"/>
          <w14:textOutline w14:w="12700" w14:cap="flat" w14:cmpd="sng" w14:algn="ctr">
            <w14:noFill/>
            <w14:prstDash w14:val="solid"/>
            <w14:miter w14:lim="400000"/>
          </w14:textOutline>
        </w:rPr>
        <w:t xml:space="preserve">La </w:t>
      </w:r>
      <w:r w:rsidRPr="004D7FA2">
        <w:rPr>
          <w:rFonts w:ascii="Times New Roman" w:hAnsi="Times New Roman" w:cs="Times New Roman"/>
          <w:i/>
          <w:iCs/>
          <w:sz w:val="18"/>
          <w:szCs w:val="18"/>
          <w14:textOutline w14:w="12700" w14:cap="flat" w14:cmpd="sng" w14:algn="ctr">
            <w14:noFill/>
            <w14:prstDash w14:val="solid"/>
            <w14:miter w14:lim="400000"/>
          </w14:textOutline>
        </w:rPr>
        <w:t>prova orale</w:t>
      </w:r>
      <w:r w:rsidRPr="004D7FA2">
        <w:rPr>
          <w:rFonts w:ascii="Times New Roman" w:hAnsi="Times New Roman" w:cs="Times New Roman"/>
          <w:sz w:val="18"/>
          <w:szCs w:val="18"/>
          <w14:textOutline w14:w="12700" w14:cap="flat" w14:cmpd="sng" w14:algn="ctr">
            <w14:noFill/>
            <w14:prstDash w14:val="solid"/>
            <w14:miter w14:lim="400000"/>
          </w14:textOutline>
        </w:rPr>
        <w:t xml:space="preserve"> è suddivisa in tre parti:</w:t>
      </w:r>
    </w:p>
    <w:p w14:paraId="0C525CB7" w14:textId="77777777" w:rsidR="00A878A9" w:rsidRPr="004D7FA2" w:rsidRDefault="00A878A9" w:rsidP="00A878A9">
      <w:pPr>
        <w:numPr>
          <w:ilvl w:val="0"/>
          <w:numId w:val="21"/>
        </w:numPr>
        <w:tabs>
          <w:tab w:val="clear" w:pos="284"/>
        </w:tabs>
        <w:spacing w:before="100" w:after="100"/>
        <w:jc w:val="left"/>
        <w:rPr>
          <w:rFonts w:ascii="Times New Roman" w:hAnsi="Times New Roman" w:cs="Times New Roman"/>
          <w:sz w:val="18"/>
          <w:szCs w:val="18"/>
          <w14:textOutline w14:w="0" w14:cap="rnd" w14:cmpd="sng" w14:algn="ctr">
            <w14:noFill/>
            <w14:prstDash w14:val="solid"/>
            <w14:bevel/>
          </w14:textOutline>
        </w:rPr>
      </w:pPr>
      <w:r w:rsidRPr="004D7FA2">
        <w:rPr>
          <w:rFonts w:ascii="Times New Roman" w:hAnsi="Times New Roman" w:cs="Times New Roman"/>
          <w:sz w:val="18"/>
          <w:szCs w:val="18"/>
          <w14:textOutline w14:w="0" w14:cap="rnd" w14:cmpd="sng" w14:algn="ctr">
            <w14:noFill/>
            <w14:prstDash w14:val="solid"/>
            <w14:bevel/>
          </w14:textOutline>
        </w:rPr>
        <w:t xml:space="preserve">colloquio relativo ai contenuti di </w:t>
      </w:r>
      <w:bookmarkStart w:id="1" w:name="_Hlk108466185"/>
      <w:r w:rsidRPr="004D7FA2">
        <w:rPr>
          <w:rFonts w:ascii="Times New Roman" w:hAnsi="Times New Roman" w:cs="Times New Roman"/>
          <w:sz w:val="18"/>
          <w:szCs w:val="18"/>
          <w14:textOutline w14:w="0" w14:cap="rnd" w14:cmpd="sng" w14:algn="ctr">
            <w14:noFill/>
            <w14:prstDash w14:val="solid"/>
            <w14:bevel/>
          </w14:textOutline>
        </w:rPr>
        <w:t>un articolo di giornale fornito dal docente al momento dell’esame</w:t>
      </w:r>
      <w:bookmarkEnd w:id="1"/>
      <w:r w:rsidRPr="004D7FA2">
        <w:rPr>
          <w:rFonts w:ascii="Times New Roman" w:hAnsi="Times New Roman" w:cs="Times New Roman"/>
          <w:sz w:val="18"/>
          <w:szCs w:val="18"/>
          <w14:textOutline w14:w="0" w14:cap="rnd" w14:cmpd="sng" w14:algn="ctr">
            <w14:noFill/>
            <w14:prstDash w14:val="solid"/>
            <w14:bevel/>
          </w14:textOutline>
        </w:rPr>
        <w:t xml:space="preserve"> (lo studente avrà il tempo necessario per leggere con calma il testo e dovrà dimostrare la capacità di riassumerne e commentarne il contenuto e di esporre il proprio punto di vista sul tema trattato, argomentando in modo pertinente, in risposta agli stimoli offerti dal docente nel corso dell’interazione);</w:t>
      </w:r>
    </w:p>
    <w:p w14:paraId="4EBB9B9E" w14:textId="77777777" w:rsidR="00A878A9" w:rsidRPr="004D7FA2" w:rsidRDefault="00A878A9" w:rsidP="00A878A9">
      <w:pPr>
        <w:numPr>
          <w:ilvl w:val="0"/>
          <w:numId w:val="21"/>
        </w:numPr>
        <w:tabs>
          <w:tab w:val="clear" w:pos="284"/>
        </w:tabs>
        <w:spacing w:before="100" w:after="100"/>
        <w:jc w:val="left"/>
        <w:rPr>
          <w:rFonts w:ascii="Times New Roman" w:hAnsi="Times New Roman" w:cs="Times New Roman"/>
          <w:sz w:val="18"/>
          <w:szCs w:val="18"/>
          <w14:textOutline w14:w="0" w14:cap="rnd" w14:cmpd="sng" w14:algn="ctr">
            <w14:noFill/>
            <w14:prstDash w14:val="solid"/>
            <w14:bevel/>
          </w14:textOutline>
        </w:rPr>
      </w:pPr>
      <w:r w:rsidRPr="004D7FA2">
        <w:rPr>
          <w:rFonts w:ascii="Times New Roman" w:hAnsi="Times New Roman" w:cs="Times New Roman"/>
          <w:sz w:val="18"/>
          <w:szCs w:val="18"/>
          <w14:textOutline w14:w="0" w14:cap="rnd" w14:cmpd="sng" w14:algn="ctr">
            <w14:noFill/>
            <w14:prstDash w14:val="solid"/>
            <w14:bevel/>
          </w14:textOutline>
        </w:rPr>
        <w:t>colloquio su una delle tematiche trattate durante l’anno;</w:t>
      </w:r>
    </w:p>
    <w:p w14:paraId="0E4DCCA6" w14:textId="77777777" w:rsidR="00A878A9" w:rsidRPr="004D7FA2" w:rsidRDefault="00A878A9" w:rsidP="00A878A9">
      <w:pPr>
        <w:numPr>
          <w:ilvl w:val="0"/>
          <w:numId w:val="21"/>
        </w:numPr>
        <w:tabs>
          <w:tab w:val="clear" w:pos="284"/>
        </w:tabs>
        <w:spacing w:before="100" w:after="100"/>
        <w:jc w:val="left"/>
        <w:rPr>
          <w:rFonts w:ascii="Times New Roman" w:hAnsi="Times New Roman" w:cs="Times New Roman"/>
          <w:sz w:val="18"/>
          <w:szCs w:val="18"/>
          <w14:textOutline w14:w="0" w14:cap="rnd" w14:cmpd="sng" w14:algn="ctr">
            <w14:noFill/>
            <w14:prstDash w14:val="solid"/>
            <w14:bevel/>
          </w14:textOutline>
        </w:rPr>
      </w:pPr>
      <w:r w:rsidRPr="004D7FA2">
        <w:rPr>
          <w:rFonts w:ascii="Times New Roman" w:hAnsi="Times New Roman" w:cs="Times New Roman"/>
          <w:sz w:val="18"/>
          <w:szCs w:val="18"/>
          <w14:textOutline w14:w="0" w14:cap="rnd" w14:cmpd="sng" w14:algn="ctr">
            <w14:noFill/>
            <w14:prstDash w14:val="solid"/>
            <w14:bevel/>
          </w14:textOutline>
        </w:rPr>
        <w:t>lettura ad alta voce, accertamento delle conoscenze lessicali, riassunto e commento dei diversi capitoli del libro indicato in bibliografia (</w:t>
      </w:r>
      <w:r w:rsidRPr="004D7FA2">
        <w:rPr>
          <w:rFonts w:ascii="Times New Roman" w:hAnsi="Times New Roman" w:cs="Times New Roman"/>
          <w:i/>
          <w:iCs/>
          <w:sz w:val="18"/>
          <w:szCs w:val="18"/>
          <w14:textOutline w14:w="0" w14:cap="rnd" w14:cmpd="sng" w14:algn="ctr">
            <w14:noFill/>
            <w14:prstDash w14:val="solid"/>
            <w14:bevel/>
          </w14:textOutline>
        </w:rPr>
        <w:t>Denkanstöße</w:t>
      </w:r>
      <w:r w:rsidRPr="004D7FA2">
        <w:rPr>
          <w:rFonts w:ascii="Times New Roman" w:hAnsi="Times New Roman" w:cs="Times New Roman"/>
          <w:sz w:val="18"/>
          <w:szCs w:val="18"/>
          <w14:textOutline w14:w="0" w14:cap="rnd" w14:cmpd="sng" w14:algn="ctr">
            <w14:noFill/>
            <w14:prstDash w14:val="solid"/>
            <w14:bevel/>
          </w14:textOutline>
        </w:rPr>
        <w:t xml:space="preserve"> 2024). Per prepararsi adeguatamente alla discussione in sede d’esame è necessario aver letto e compreso il libro in tutte le sue parti. Lo studente è tenuto a conoscere e a saper descrivere, in lingua tedesca, il significato di tutte le parole contenute nel testo.</w:t>
      </w:r>
    </w:p>
    <w:p w14:paraId="59B0C462" w14:textId="77777777" w:rsidR="00A878A9" w:rsidRPr="004D7FA2" w:rsidRDefault="00A878A9" w:rsidP="00A878A9">
      <w:pPr>
        <w:tabs>
          <w:tab w:val="clear" w:pos="284"/>
        </w:tabs>
        <w:jc w:val="left"/>
        <w:rPr>
          <w:rFonts w:ascii="Times New Roman" w:eastAsia="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sz w:val="18"/>
          <w:szCs w:val="18"/>
          <w14:textOutline w14:w="12700" w14:cap="flat" w14:cmpd="sng" w14:algn="ctr">
            <w14:noFill/>
            <w14:prstDash w14:val="solid"/>
            <w14:miter w14:lim="400000"/>
          </w14:textOutline>
        </w:rPr>
        <w:t>Nella prova orale saranno oggetto di valutazione anche la competenza fonetica e prosodica e la capacità di interagire con spontaneità e scioltezza e di argomentare in modo chiaro e coerente, adottando modalità espressive e stili di parola adeguati ai compiti comunicativi proposti.</w:t>
      </w:r>
    </w:p>
    <w:p w14:paraId="6D6AD9C3" w14:textId="77777777" w:rsidR="00A878A9" w:rsidRPr="004D7FA2" w:rsidRDefault="00A878A9" w:rsidP="00A878A9">
      <w:pPr>
        <w:tabs>
          <w:tab w:val="clear" w:pos="284"/>
        </w:tabs>
        <w:spacing w:line="240" w:lineRule="auto"/>
        <w:jc w:val="left"/>
        <w:rPr>
          <w:rFonts w:ascii="Times New Roman" w:eastAsia="Times New Roman" w:hAnsi="Times New Roman" w:cs="Times New Roman"/>
          <w:sz w:val="18"/>
          <w:szCs w:val="18"/>
          <w14:textOutline w14:w="12700" w14:cap="flat" w14:cmpd="sng" w14:algn="ctr">
            <w14:noFill/>
            <w14:prstDash w14:val="solid"/>
            <w14:miter w14:lim="400000"/>
          </w14:textOutline>
        </w:rPr>
      </w:pPr>
    </w:p>
    <w:p w14:paraId="19C473D4" w14:textId="77777777" w:rsidR="00A878A9" w:rsidRDefault="00A878A9" w:rsidP="00A878A9">
      <w:pPr>
        <w:tabs>
          <w:tab w:val="clear" w:pos="284"/>
        </w:tabs>
        <w:spacing w:line="240" w:lineRule="auto"/>
        <w:jc w:val="left"/>
        <w:rPr>
          <w:rFonts w:ascii="Times New Roman" w:hAnsi="Times New Roman" w:cs="Times New Roman"/>
          <w:b/>
          <w:bCs/>
          <w:i/>
          <w:iCs/>
          <w:sz w:val="18"/>
          <w:szCs w:val="18"/>
          <w14:textOutline w14:w="12700" w14:cap="flat" w14:cmpd="sng" w14:algn="ctr">
            <w14:noFill/>
            <w14:prstDash w14:val="solid"/>
            <w14:miter w14:lim="400000"/>
          </w14:textOutline>
        </w:rPr>
      </w:pPr>
    </w:p>
    <w:p w14:paraId="2528775A" w14:textId="77777777" w:rsidR="00A878A9" w:rsidRDefault="00A878A9" w:rsidP="00A878A9">
      <w:pPr>
        <w:tabs>
          <w:tab w:val="clear" w:pos="284"/>
        </w:tabs>
        <w:spacing w:line="240" w:lineRule="auto"/>
        <w:jc w:val="left"/>
        <w:rPr>
          <w:rFonts w:ascii="Times New Roman" w:hAnsi="Times New Roman" w:cs="Times New Roman"/>
          <w:b/>
          <w:bCs/>
          <w:i/>
          <w:iCs/>
          <w:sz w:val="18"/>
          <w:szCs w:val="18"/>
          <w14:textOutline w14:w="12700" w14:cap="flat" w14:cmpd="sng" w14:algn="ctr">
            <w14:noFill/>
            <w14:prstDash w14:val="solid"/>
            <w14:miter w14:lim="400000"/>
          </w14:textOutline>
        </w:rPr>
      </w:pPr>
    </w:p>
    <w:p w14:paraId="3098B7A5" w14:textId="77777777" w:rsidR="00A878A9" w:rsidRDefault="00A878A9" w:rsidP="00A878A9">
      <w:pPr>
        <w:tabs>
          <w:tab w:val="clear" w:pos="284"/>
        </w:tabs>
        <w:spacing w:line="240" w:lineRule="auto"/>
        <w:jc w:val="left"/>
        <w:rPr>
          <w:rFonts w:ascii="Times New Roman" w:hAnsi="Times New Roman" w:cs="Times New Roman"/>
          <w:b/>
          <w:bCs/>
          <w:i/>
          <w:iCs/>
          <w:sz w:val="18"/>
          <w:szCs w:val="18"/>
          <w14:textOutline w14:w="12700" w14:cap="flat" w14:cmpd="sng" w14:algn="ctr">
            <w14:noFill/>
            <w14:prstDash w14:val="solid"/>
            <w14:miter w14:lim="400000"/>
          </w14:textOutline>
        </w:rPr>
      </w:pPr>
    </w:p>
    <w:p w14:paraId="3730F8D7" w14:textId="1C778792" w:rsidR="00A878A9" w:rsidRPr="004D7FA2" w:rsidRDefault="00A878A9" w:rsidP="00A878A9">
      <w:pPr>
        <w:tabs>
          <w:tab w:val="clear" w:pos="284"/>
        </w:tabs>
        <w:spacing w:line="240" w:lineRule="auto"/>
        <w:jc w:val="left"/>
        <w:rPr>
          <w:rFonts w:ascii="Times New Roman" w:eastAsia="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b/>
          <w:bCs/>
          <w:i/>
          <w:iCs/>
          <w:sz w:val="18"/>
          <w:szCs w:val="18"/>
          <w14:textOutline w14:w="12700" w14:cap="flat" w14:cmpd="sng" w14:algn="ctr">
            <w14:noFill/>
            <w14:prstDash w14:val="solid"/>
            <w14:miter w14:lim="400000"/>
          </w14:textOutline>
        </w:rPr>
        <w:t>AVVERTENZE E PREREQUISITI</w:t>
      </w:r>
    </w:p>
    <w:p w14:paraId="6CC71244" w14:textId="77777777" w:rsidR="00A878A9" w:rsidRPr="004D7FA2" w:rsidRDefault="00A878A9" w:rsidP="00A878A9">
      <w:pPr>
        <w:tabs>
          <w:tab w:val="clear" w:pos="284"/>
        </w:tabs>
        <w:spacing w:line="240" w:lineRule="auto"/>
        <w:jc w:val="left"/>
        <w:rPr>
          <w:rFonts w:ascii="Times New Roman" w:eastAsia="Times New Roman" w:hAnsi="Times New Roman" w:cs="Times New Roman"/>
          <w:sz w:val="18"/>
          <w:szCs w:val="18"/>
          <w14:textOutline w14:w="12700" w14:cap="flat" w14:cmpd="sng" w14:algn="ctr">
            <w14:noFill/>
            <w14:prstDash w14:val="solid"/>
            <w14:miter w14:lim="400000"/>
          </w14:textOutline>
        </w:rPr>
      </w:pPr>
    </w:p>
    <w:p w14:paraId="2C14A374" w14:textId="77777777" w:rsidR="00A878A9" w:rsidRPr="004D7FA2" w:rsidRDefault="00A878A9" w:rsidP="00A878A9">
      <w:pPr>
        <w:tabs>
          <w:tab w:val="clear" w:pos="284"/>
        </w:tabs>
        <w:rPr>
          <w:rFonts w:ascii="Times New Roman" w:eastAsia="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sz w:val="18"/>
          <w:szCs w:val="18"/>
          <w14:textOutline w14:w="12700" w14:cap="flat" w14:cmpd="sng" w14:algn="ctr">
            <w14:noFill/>
            <w14:prstDash w14:val="solid"/>
            <w14:miter w14:lim="400000"/>
          </w14:textOutline>
        </w:rPr>
        <w:t>Per una frequenza proficua delle esercitazioni si richiede</w:t>
      </w:r>
      <w:r w:rsidRPr="004D7FA2">
        <w:rPr>
          <w:rFonts w:ascii="Times New Roman" w:hAnsi="Times New Roman" w:cs="Times New Roman"/>
          <w:i/>
          <w:iCs/>
          <w:sz w:val="18"/>
          <w:szCs w:val="18"/>
          <w14:textOutline w14:w="12700" w14:cap="flat" w14:cmpd="sng" w14:algn="ctr">
            <w14:noFill/>
            <w14:prstDash w14:val="solid"/>
            <w14:miter w14:lim="400000"/>
          </w14:textOutline>
        </w:rPr>
        <w:t xml:space="preserve"> </w:t>
      </w:r>
      <w:r w:rsidRPr="004D7FA2">
        <w:rPr>
          <w:rFonts w:ascii="Times New Roman" w:hAnsi="Times New Roman" w:cs="Times New Roman"/>
          <w:sz w:val="18"/>
          <w:szCs w:val="18"/>
          <w14:textOutline w14:w="12700" w14:cap="flat" w14:cmpd="sng" w14:algn="ctr">
            <w14:noFill/>
            <w14:prstDash w14:val="solid"/>
            <w14:miter w14:lim="400000"/>
          </w14:textOutline>
        </w:rPr>
        <w:t>un livello di competenze linguistiche in ingresso corrispondente al livello B2 avanzato del Portfolio europeo delle lingue.</w:t>
      </w:r>
    </w:p>
    <w:p w14:paraId="2ECF7095" w14:textId="77777777" w:rsidR="00A878A9" w:rsidRPr="004D7FA2" w:rsidRDefault="00A878A9" w:rsidP="00A878A9">
      <w:pPr>
        <w:tabs>
          <w:tab w:val="clear" w:pos="284"/>
        </w:tabs>
        <w:rPr>
          <w:rFonts w:ascii="Times New Roman" w:eastAsia="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sz w:val="18"/>
          <w:szCs w:val="18"/>
          <w14:textOutline w14:w="12700" w14:cap="flat" w14:cmpd="sng" w14:algn="ctr">
            <w14:noFill/>
            <w14:prstDash w14:val="solid"/>
            <w14:miter w14:lim="400000"/>
          </w14:textOutline>
        </w:rPr>
        <w:t xml:space="preserve">Gli studenti impossibilitati a frequentare con regolarità le esercitazioni di lingua (per motivi di lavoro oppure di studio o stage all’estero) sono pregati di contattare i Collaboratori Esperti Linguistici </w:t>
      </w:r>
      <w:r w:rsidRPr="004D7FA2">
        <w:rPr>
          <w:rFonts w:ascii="Times New Roman" w:hAnsi="Times New Roman" w:cs="Times New Roman"/>
          <w:sz w:val="18"/>
          <w:szCs w:val="18"/>
          <w:u w:val="single"/>
          <w14:textOutline w14:w="12700" w14:cap="flat" w14:cmpd="sng" w14:algn="ctr">
            <w14:noFill/>
            <w14:prstDash w14:val="solid"/>
            <w14:miter w14:lim="400000"/>
          </w14:textOutline>
        </w:rPr>
        <w:t>all’inizio delle lezioni</w:t>
      </w:r>
      <w:r w:rsidRPr="004D7FA2">
        <w:rPr>
          <w:rFonts w:ascii="Times New Roman" w:hAnsi="Times New Roman" w:cs="Times New Roman"/>
          <w:sz w:val="18"/>
          <w:szCs w:val="18"/>
          <w14:textOutline w14:w="12700" w14:cap="flat" w14:cmpd="sng" w14:algn="ctr">
            <w14:noFill/>
            <w14:prstDash w14:val="solid"/>
            <w14:miter w14:lim="400000"/>
          </w14:textOutline>
        </w:rPr>
        <w:t xml:space="preserve"> per ulteriori indicazioni e suggerimenti in merito al lavoro da svolgere autonomamente in preparazione alle prove intermedie di lingua scritta e orale: dott.ssa Giovanna Vitali (</w:t>
      </w:r>
      <w:hyperlink r:id="rId12" w:history="1">
        <w:r w:rsidRPr="004D7FA2">
          <w:rPr>
            <w:rFonts w:ascii="Times New Roman" w:hAnsi="Times New Roman" w:cs="Times New Roman"/>
            <w:color w:val="0000FF"/>
            <w:sz w:val="18"/>
            <w:szCs w:val="18"/>
            <w:u w:val="single" w:color="0000FF"/>
            <w14:textOutline w14:w="12700" w14:cap="flat" w14:cmpd="sng" w14:algn="ctr">
              <w14:noFill/>
              <w14:prstDash w14:val="solid"/>
              <w14:miter w14:lim="400000"/>
            </w14:textOutline>
          </w:rPr>
          <w:t>giovanna.vitali@unicatt.it</w:t>
        </w:r>
      </w:hyperlink>
      <w:r w:rsidRPr="004D7FA2">
        <w:rPr>
          <w:rFonts w:ascii="Times New Roman" w:hAnsi="Times New Roman" w:cs="Times New Roman"/>
          <w:sz w:val="18"/>
          <w:szCs w:val="18"/>
          <w14:textOutline w14:w="12700" w14:cap="flat" w14:cmpd="sng" w14:algn="ctr">
            <w14:noFill/>
            <w14:prstDash w14:val="solid"/>
            <w14:miter w14:lim="400000"/>
          </w14:textOutline>
        </w:rPr>
        <w:t>) per il colloquio orale e per la prova di composizione; dott.ssa Claudia Menzel  (</w:t>
      </w:r>
      <w:r w:rsidRPr="004D7FA2">
        <w:rPr>
          <w:rFonts w:ascii="Times New Roman" w:hAnsi="Times New Roman" w:cs="Times New Roman"/>
          <w:color w:val="0000FF"/>
          <w:sz w:val="18"/>
          <w:szCs w:val="18"/>
          <w:u w:val="single"/>
          <w14:textOutline w14:w="12700" w14:cap="flat" w14:cmpd="sng" w14:algn="ctr">
            <w14:noFill/>
            <w14:prstDash w14:val="solid"/>
            <w14:miter w14:lim="400000"/>
          </w14:textOutline>
        </w:rPr>
        <w:t>claudia.menzel@unicatt.i</w:t>
      </w:r>
      <w:r w:rsidRPr="004D7FA2">
        <w:rPr>
          <w:rFonts w:ascii="Times New Roman" w:hAnsi="Times New Roman" w:cs="Times New Roman"/>
          <w:sz w:val="18"/>
          <w:szCs w:val="18"/>
          <w14:textOutline w14:w="12700" w14:cap="flat" w14:cmpd="sng" w14:algn="ctr">
            <w14:noFill/>
            <w14:prstDash w14:val="solid"/>
            <w14:miter w14:lim="400000"/>
          </w14:textOutline>
        </w:rPr>
        <w:t>t) per la prova di traduzione (it-de).</w:t>
      </w:r>
    </w:p>
    <w:p w14:paraId="671EDCFE" w14:textId="77777777" w:rsidR="00A878A9" w:rsidRPr="004D7FA2" w:rsidRDefault="00A878A9" w:rsidP="00A878A9">
      <w:pPr>
        <w:tabs>
          <w:tab w:val="clear" w:pos="284"/>
        </w:tabs>
        <w:spacing w:before="120" w:after="120"/>
        <w:rPr>
          <w:rFonts w:ascii="Times New Roman" w:eastAsia="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i/>
          <w:iCs/>
          <w:sz w:val="18"/>
          <w:szCs w:val="18"/>
          <w14:textOutline w14:w="12700" w14:cap="flat" w14:cmpd="sng" w14:algn="ctr">
            <w14:noFill/>
            <w14:prstDash w14:val="solid"/>
            <w14:miter w14:lim="400000"/>
          </w14:textOutline>
        </w:rPr>
        <w:t>Orario e luogo di ricevimento degli studenti</w:t>
      </w:r>
    </w:p>
    <w:p w14:paraId="2610E673" w14:textId="77777777" w:rsidR="00A878A9" w:rsidRPr="004D7FA2" w:rsidRDefault="00A878A9" w:rsidP="00A878A9">
      <w:pPr>
        <w:rPr>
          <w:rFonts w:ascii="Times New Roman" w:hAnsi="Times New Roman" w:cs="Times New Roman"/>
          <w:sz w:val="18"/>
          <w:szCs w:val="18"/>
          <w14:textOutline w14:w="12700" w14:cap="flat" w14:cmpd="sng" w14:algn="ctr">
            <w14:noFill/>
            <w14:prstDash w14:val="solid"/>
            <w14:miter w14:lim="400000"/>
          </w14:textOutline>
        </w:rPr>
      </w:pPr>
      <w:r w:rsidRPr="004D7FA2">
        <w:rPr>
          <w:rFonts w:ascii="Times New Roman" w:hAnsi="Times New Roman" w:cs="Times New Roman"/>
          <w:sz w:val="18"/>
          <w:szCs w:val="18"/>
          <w14:textOutline w14:w="12700" w14:cap="flat" w14:cmpd="sng" w14:algn="ctr">
            <w14:noFill/>
            <w14:prstDash w14:val="solid"/>
            <w14:miter w14:lim="400000"/>
          </w14:textOutline>
        </w:rPr>
        <w:t>La prof.ssa Alessandra Lombardi (alessandra.lombardi@unicatt.it), Coordinatrice delle Esercitazioni di Lingua tedesca nella Sede di Brescia, riceve gli studenti presso il suo studio secondo l’orario indicato nella pagina docente.</w:t>
      </w:r>
    </w:p>
    <w:p w14:paraId="71658C03" w14:textId="77777777" w:rsidR="00A878A9" w:rsidRPr="004D7FA2" w:rsidRDefault="00A878A9" w:rsidP="00A878A9">
      <w:pPr>
        <w:rPr>
          <w:rFonts w:ascii="Times New Roman" w:hAnsi="Times New Roman" w:cs="Times New Roman"/>
          <w:sz w:val="18"/>
          <w:szCs w:val="18"/>
        </w:rPr>
      </w:pPr>
    </w:p>
    <w:p w14:paraId="51D81133" w14:textId="77777777" w:rsidR="00A878A9" w:rsidRPr="00CC0ED3" w:rsidRDefault="00A878A9">
      <w:pPr>
        <w:spacing w:before="120" w:after="120"/>
        <w:rPr>
          <w:sz w:val="18"/>
          <w:szCs w:val="18"/>
        </w:rPr>
      </w:pPr>
    </w:p>
    <w:sectPr w:rsidR="00A878A9" w:rsidRPr="00CC0ED3">
      <w:headerReference w:type="default" r:id="rId13"/>
      <w:footerReference w:type="default" r:id="rId1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D7BB" w14:textId="77777777" w:rsidR="0002190F" w:rsidRDefault="00CC0ED3">
      <w:pPr>
        <w:spacing w:line="240" w:lineRule="auto"/>
      </w:pPr>
      <w:r>
        <w:separator/>
      </w:r>
    </w:p>
  </w:endnote>
  <w:endnote w:type="continuationSeparator" w:id="0">
    <w:p w14:paraId="7422867D" w14:textId="77777777" w:rsidR="0002190F" w:rsidRDefault="00CC0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DDD6" w14:textId="77777777" w:rsidR="00FF3B11" w:rsidRDefault="00FF3B11">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AEEA" w14:textId="77777777" w:rsidR="0002190F" w:rsidRDefault="00CC0ED3">
      <w:pPr>
        <w:spacing w:line="240" w:lineRule="auto"/>
      </w:pPr>
      <w:r>
        <w:separator/>
      </w:r>
    </w:p>
  </w:footnote>
  <w:footnote w:type="continuationSeparator" w:id="0">
    <w:p w14:paraId="6EB52C6A" w14:textId="77777777" w:rsidR="0002190F" w:rsidRDefault="00CC0E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3D86" w14:textId="77777777" w:rsidR="00FF3B11" w:rsidRDefault="00CC0ED3">
    <w:pPr>
      <w:pStyle w:val="Intestazioneepidipagina"/>
    </w:pPr>
    <w:r>
      <w:rPr>
        <w:noProof/>
      </w:rPr>
      <mc:AlternateContent>
        <mc:Choice Requires="wps">
          <w:drawing>
            <wp:anchor distT="152400" distB="152400" distL="152400" distR="152400" simplePos="0" relativeHeight="251658240" behindDoc="1" locked="0" layoutInCell="1" allowOverlap="1" wp14:anchorId="224C8350" wp14:editId="6C5666EE">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du="http://schemas.microsoft.com/office/word/2023/wordml/word16du">
          <w:pict>
            <v:roundrect w14:anchorId="15AD602D" id="officeArt object" o:spid="_x0000_s1026" alt="Rettangolo"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41E4"/>
    <w:multiLevelType w:val="hybridMultilevel"/>
    <w:tmpl w:val="D9CC03A2"/>
    <w:numStyleLink w:val="Stileimportato2"/>
  </w:abstractNum>
  <w:abstractNum w:abstractNumId="1" w15:restartNumberingAfterBreak="0">
    <w:nsid w:val="08776D0F"/>
    <w:multiLevelType w:val="hybridMultilevel"/>
    <w:tmpl w:val="D9FC143A"/>
    <w:numStyleLink w:val="Stileimportato3"/>
  </w:abstractNum>
  <w:abstractNum w:abstractNumId="2" w15:restartNumberingAfterBreak="0">
    <w:nsid w:val="092A4DBC"/>
    <w:multiLevelType w:val="hybridMultilevel"/>
    <w:tmpl w:val="B1D61628"/>
    <w:styleLink w:val="Numerato"/>
    <w:lvl w:ilvl="0" w:tplc="67D25BE4">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AC969BE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07B89EBA">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DC124EC8">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9C76DD40">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747C15A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4F420600">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66E4B7AA">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97E48762">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BC58CD"/>
    <w:multiLevelType w:val="hybridMultilevel"/>
    <w:tmpl w:val="899CC2F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841640"/>
    <w:multiLevelType w:val="hybridMultilevel"/>
    <w:tmpl w:val="59184F5E"/>
    <w:numStyleLink w:val="Stileimportato9"/>
  </w:abstractNum>
  <w:abstractNum w:abstractNumId="5" w15:restartNumberingAfterBreak="0">
    <w:nsid w:val="13DA45DA"/>
    <w:multiLevelType w:val="hybridMultilevel"/>
    <w:tmpl w:val="B6AC6CC2"/>
    <w:numStyleLink w:val="Stileimportato4"/>
  </w:abstractNum>
  <w:abstractNum w:abstractNumId="6" w15:restartNumberingAfterBreak="0">
    <w:nsid w:val="20E24020"/>
    <w:multiLevelType w:val="hybridMultilevel"/>
    <w:tmpl w:val="550048C0"/>
    <w:numStyleLink w:val="Stileimportato7"/>
  </w:abstractNum>
  <w:abstractNum w:abstractNumId="7" w15:restartNumberingAfterBreak="0">
    <w:nsid w:val="2350789E"/>
    <w:multiLevelType w:val="hybridMultilevel"/>
    <w:tmpl w:val="543CDC32"/>
    <w:styleLink w:val="Stileimportato8"/>
    <w:lvl w:ilvl="0" w:tplc="003A32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C1B24A2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D174E6E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56DA66F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928EE7F6">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67FA686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9C5C08FE">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4F62D704">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4AE6AED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8" w15:restartNumberingAfterBreak="0">
    <w:nsid w:val="275B0D16"/>
    <w:multiLevelType w:val="hybridMultilevel"/>
    <w:tmpl w:val="6E148E0C"/>
    <w:styleLink w:val="Puntielenco"/>
    <w:lvl w:ilvl="0" w:tplc="CED09520">
      <w:start w:val="1"/>
      <w:numFmt w:val="bullet"/>
      <w:lvlText w:val="-"/>
      <w:lvlJc w:val="left"/>
      <w:pPr>
        <w:ind w:left="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5D1A2532">
      <w:start w:val="1"/>
      <w:numFmt w:val="bullet"/>
      <w:lvlText w:val="-"/>
      <w:lvlJc w:val="left"/>
      <w:pPr>
        <w:ind w:left="7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3A18267A">
      <w:start w:val="1"/>
      <w:numFmt w:val="bullet"/>
      <w:lvlText w:val="-"/>
      <w:lvlJc w:val="left"/>
      <w:pPr>
        <w:ind w:left="13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9C62DBB6">
      <w:start w:val="1"/>
      <w:numFmt w:val="bullet"/>
      <w:lvlText w:val="-"/>
      <w:lvlJc w:val="left"/>
      <w:pPr>
        <w:ind w:left="19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88B648CE">
      <w:start w:val="1"/>
      <w:numFmt w:val="bullet"/>
      <w:lvlText w:val="-"/>
      <w:lvlJc w:val="left"/>
      <w:pPr>
        <w:ind w:left="25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71B0DB88">
      <w:start w:val="1"/>
      <w:numFmt w:val="bullet"/>
      <w:lvlText w:val="-"/>
      <w:lvlJc w:val="left"/>
      <w:pPr>
        <w:ind w:left="31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9D2665A6">
      <w:start w:val="1"/>
      <w:numFmt w:val="bullet"/>
      <w:lvlText w:val="-"/>
      <w:lvlJc w:val="left"/>
      <w:pPr>
        <w:ind w:left="37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0C3484AA">
      <w:start w:val="1"/>
      <w:numFmt w:val="bullet"/>
      <w:lvlText w:val="-"/>
      <w:lvlJc w:val="left"/>
      <w:pPr>
        <w:ind w:left="43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02445182">
      <w:start w:val="1"/>
      <w:numFmt w:val="bullet"/>
      <w:lvlText w:val="-"/>
      <w:lvlJc w:val="left"/>
      <w:pPr>
        <w:ind w:left="49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CC25E3"/>
    <w:multiLevelType w:val="hybridMultilevel"/>
    <w:tmpl w:val="59184F5E"/>
    <w:styleLink w:val="Stileimportato9"/>
    <w:lvl w:ilvl="0" w:tplc="605AF132">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BC3FFA">
      <w:start w:val="1"/>
      <w:numFmt w:val="bullet"/>
      <w:lvlText w:val="o"/>
      <w:lvlJc w:val="left"/>
      <w:pPr>
        <w:ind w:left="139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DAFBF2">
      <w:start w:val="1"/>
      <w:numFmt w:val="bullet"/>
      <w:lvlText w:val="▪"/>
      <w:lvlJc w:val="left"/>
      <w:pPr>
        <w:ind w:left="21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14A2EC">
      <w:start w:val="1"/>
      <w:numFmt w:val="bullet"/>
      <w:lvlText w:val="·"/>
      <w:lvlJc w:val="left"/>
      <w:pPr>
        <w:ind w:left="283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087FAC">
      <w:start w:val="1"/>
      <w:numFmt w:val="bullet"/>
      <w:lvlText w:val="o"/>
      <w:lvlJc w:val="left"/>
      <w:pPr>
        <w:ind w:left="355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94A6FC">
      <w:start w:val="1"/>
      <w:numFmt w:val="bullet"/>
      <w:lvlText w:val="▪"/>
      <w:lvlJc w:val="left"/>
      <w:pPr>
        <w:ind w:left="427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365824">
      <w:start w:val="1"/>
      <w:numFmt w:val="bullet"/>
      <w:lvlText w:val="·"/>
      <w:lvlJc w:val="left"/>
      <w:pPr>
        <w:ind w:left="499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DE2BF8">
      <w:start w:val="1"/>
      <w:numFmt w:val="bullet"/>
      <w:lvlText w:val="o"/>
      <w:lvlJc w:val="left"/>
      <w:pPr>
        <w:ind w:left="57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26FFB8">
      <w:start w:val="1"/>
      <w:numFmt w:val="bullet"/>
      <w:lvlText w:val="▪"/>
      <w:lvlJc w:val="left"/>
      <w:pPr>
        <w:ind w:left="643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8B7049E"/>
    <w:multiLevelType w:val="hybridMultilevel"/>
    <w:tmpl w:val="B63232E0"/>
    <w:styleLink w:val="Stileimportato1"/>
    <w:lvl w:ilvl="0" w:tplc="408468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C21C226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C88AE32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666EEEF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4358F858">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0CB6ED8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403CCA1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50AC4608">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FB9C293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1" w15:restartNumberingAfterBreak="0">
    <w:nsid w:val="43ED24A7"/>
    <w:multiLevelType w:val="hybridMultilevel"/>
    <w:tmpl w:val="B6AC6CC2"/>
    <w:styleLink w:val="Stileimportato4"/>
    <w:lvl w:ilvl="0" w:tplc="B8B21E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7A98844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D000286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CD4C8AD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E0581F02">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DCE498C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14C6306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B3880BCA">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9070B05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2" w15:restartNumberingAfterBreak="0">
    <w:nsid w:val="45E36663"/>
    <w:multiLevelType w:val="hybridMultilevel"/>
    <w:tmpl w:val="543CDC32"/>
    <w:numStyleLink w:val="Stileimportato8"/>
  </w:abstractNum>
  <w:abstractNum w:abstractNumId="13" w15:restartNumberingAfterBreak="0">
    <w:nsid w:val="468E7653"/>
    <w:multiLevelType w:val="hybridMultilevel"/>
    <w:tmpl w:val="550048C0"/>
    <w:styleLink w:val="Stileimportato7"/>
    <w:lvl w:ilvl="0" w:tplc="8466AB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210AC88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7B3AF57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1F6CE948">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2348E3A8">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36E45A9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AA400BE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C15C81DA">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2A2E853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4" w15:restartNumberingAfterBreak="0">
    <w:nsid w:val="497432EB"/>
    <w:multiLevelType w:val="hybridMultilevel"/>
    <w:tmpl w:val="B1D61628"/>
    <w:numStyleLink w:val="Numerato"/>
  </w:abstractNum>
  <w:abstractNum w:abstractNumId="15" w15:restartNumberingAfterBreak="0">
    <w:nsid w:val="4E9561E2"/>
    <w:multiLevelType w:val="hybridMultilevel"/>
    <w:tmpl w:val="D9FC143A"/>
    <w:styleLink w:val="Stileimportato3"/>
    <w:lvl w:ilvl="0" w:tplc="4224BC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CC1E22D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DDFE1C0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A254E89A">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23302F24">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D098F4C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DE58587E">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527A8FAA">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E7E84BA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6" w15:restartNumberingAfterBreak="0">
    <w:nsid w:val="5404552E"/>
    <w:multiLevelType w:val="hybridMultilevel"/>
    <w:tmpl w:val="2FFEAD76"/>
    <w:styleLink w:val="Conlettere"/>
    <w:lvl w:ilvl="0" w:tplc="1F962F60">
      <w:start w:val="1"/>
      <w:numFmt w:val="lowerLetter"/>
      <w:lvlText w:val="%1."/>
      <w:lvlJc w:val="left"/>
      <w:pPr>
        <w:ind w:left="261" w:hanging="261"/>
      </w:pPr>
      <w:rPr>
        <w:rFonts w:hAnsi="Arial Unicode MS"/>
        <w:caps w:val="0"/>
        <w:smallCaps w:val="0"/>
        <w:strike w:val="0"/>
        <w:dstrike w:val="0"/>
        <w:outline w:val="0"/>
        <w:emboss w:val="0"/>
        <w:imprint w:val="0"/>
        <w:spacing w:val="0"/>
        <w:w w:val="100"/>
        <w:kern w:val="0"/>
        <w:position w:val="0"/>
        <w:highlight w:val="none"/>
        <w:vertAlign w:val="baseline"/>
      </w:rPr>
    </w:lvl>
    <w:lvl w:ilvl="1" w:tplc="EBC23668">
      <w:start w:val="1"/>
      <w:numFmt w:val="lowerLetter"/>
      <w:lvlText w:val="%2."/>
      <w:lvlJc w:val="left"/>
      <w:pPr>
        <w:ind w:left="1261" w:hanging="261"/>
      </w:pPr>
      <w:rPr>
        <w:rFonts w:hAnsi="Arial Unicode MS"/>
        <w:caps w:val="0"/>
        <w:smallCaps w:val="0"/>
        <w:strike w:val="0"/>
        <w:dstrike w:val="0"/>
        <w:outline w:val="0"/>
        <w:emboss w:val="0"/>
        <w:imprint w:val="0"/>
        <w:spacing w:val="0"/>
        <w:w w:val="100"/>
        <w:kern w:val="0"/>
        <w:position w:val="0"/>
        <w:highlight w:val="none"/>
        <w:vertAlign w:val="baseline"/>
      </w:rPr>
    </w:lvl>
    <w:lvl w:ilvl="2" w:tplc="B686B4EE">
      <w:start w:val="1"/>
      <w:numFmt w:val="lowerLetter"/>
      <w:lvlText w:val="%3."/>
      <w:lvlJc w:val="left"/>
      <w:pPr>
        <w:ind w:left="2261"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9BB0450C">
      <w:start w:val="1"/>
      <w:numFmt w:val="lowerLetter"/>
      <w:lvlText w:val="%4."/>
      <w:lvlJc w:val="left"/>
      <w:pPr>
        <w:ind w:left="3261" w:hanging="261"/>
      </w:pPr>
      <w:rPr>
        <w:rFonts w:hAnsi="Arial Unicode MS"/>
        <w:caps w:val="0"/>
        <w:smallCaps w:val="0"/>
        <w:strike w:val="0"/>
        <w:dstrike w:val="0"/>
        <w:outline w:val="0"/>
        <w:emboss w:val="0"/>
        <w:imprint w:val="0"/>
        <w:spacing w:val="0"/>
        <w:w w:val="100"/>
        <w:kern w:val="0"/>
        <w:position w:val="0"/>
        <w:highlight w:val="none"/>
        <w:vertAlign w:val="baseline"/>
      </w:rPr>
    </w:lvl>
    <w:lvl w:ilvl="4" w:tplc="6BF031F6">
      <w:start w:val="1"/>
      <w:numFmt w:val="lowerLetter"/>
      <w:lvlText w:val="%5."/>
      <w:lvlJc w:val="left"/>
      <w:pPr>
        <w:ind w:left="4261" w:hanging="261"/>
      </w:pPr>
      <w:rPr>
        <w:rFonts w:hAnsi="Arial Unicode MS"/>
        <w:caps w:val="0"/>
        <w:smallCaps w:val="0"/>
        <w:strike w:val="0"/>
        <w:dstrike w:val="0"/>
        <w:outline w:val="0"/>
        <w:emboss w:val="0"/>
        <w:imprint w:val="0"/>
        <w:spacing w:val="0"/>
        <w:w w:val="100"/>
        <w:kern w:val="0"/>
        <w:position w:val="0"/>
        <w:highlight w:val="none"/>
        <w:vertAlign w:val="baseline"/>
      </w:rPr>
    </w:lvl>
    <w:lvl w:ilvl="5" w:tplc="0FEAC73C">
      <w:start w:val="1"/>
      <w:numFmt w:val="lowerLetter"/>
      <w:lvlText w:val="%6."/>
      <w:lvlJc w:val="left"/>
      <w:pPr>
        <w:ind w:left="5261"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BFF257F2">
      <w:start w:val="1"/>
      <w:numFmt w:val="lowerLetter"/>
      <w:lvlText w:val="%7."/>
      <w:lvlJc w:val="left"/>
      <w:pPr>
        <w:ind w:left="6261" w:hanging="261"/>
      </w:pPr>
      <w:rPr>
        <w:rFonts w:hAnsi="Arial Unicode MS"/>
        <w:caps w:val="0"/>
        <w:smallCaps w:val="0"/>
        <w:strike w:val="0"/>
        <w:dstrike w:val="0"/>
        <w:outline w:val="0"/>
        <w:emboss w:val="0"/>
        <w:imprint w:val="0"/>
        <w:spacing w:val="0"/>
        <w:w w:val="100"/>
        <w:kern w:val="0"/>
        <w:position w:val="0"/>
        <w:highlight w:val="none"/>
        <w:vertAlign w:val="baseline"/>
      </w:rPr>
    </w:lvl>
    <w:lvl w:ilvl="7" w:tplc="3856CA18">
      <w:start w:val="1"/>
      <w:numFmt w:val="lowerLetter"/>
      <w:lvlText w:val="%8."/>
      <w:lvlJc w:val="left"/>
      <w:pPr>
        <w:ind w:left="7261" w:hanging="261"/>
      </w:pPr>
      <w:rPr>
        <w:rFonts w:hAnsi="Arial Unicode MS"/>
        <w:caps w:val="0"/>
        <w:smallCaps w:val="0"/>
        <w:strike w:val="0"/>
        <w:dstrike w:val="0"/>
        <w:outline w:val="0"/>
        <w:emboss w:val="0"/>
        <w:imprint w:val="0"/>
        <w:spacing w:val="0"/>
        <w:w w:val="100"/>
        <w:kern w:val="0"/>
        <w:position w:val="0"/>
        <w:highlight w:val="none"/>
        <w:vertAlign w:val="baseline"/>
      </w:rPr>
    </w:lvl>
    <w:lvl w:ilvl="8" w:tplc="9B908EC4">
      <w:start w:val="1"/>
      <w:numFmt w:val="lowerLetter"/>
      <w:lvlText w:val="%9."/>
      <w:lvlJc w:val="left"/>
      <w:pPr>
        <w:ind w:left="8261" w:hanging="2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7EC2E98"/>
    <w:multiLevelType w:val="hybridMultilevel"/>
    <w:tmpl w:val="6E148E0C"/>
    <w:numStyleLink w:val="Puntielenco"/>
  </w:abstractNum>
  <w:abstractNum w:abstractNumId="18" w15:restartNumberingAfterBreak="0">
    <w:nsid w:val="5C9F15EF"/>
    <w:multiLevelType w:val="hybridMultilevel"/>
    <w:tmpl w:val="2FFEAD76"/>
    <w:numStyleLink w:val="Conlettere"/>
  </w:abstractNum>
  <w:abstractNum w:abstractNumId="19" w15:restartNumberingAfterBreak="0">
    <w:nsid w:val="6CCB744D"/>
    <w:multiLevelType w:val="hybridMultilevel"/>
    <w:tmpl w:val="D9CC03A2"/>
    <w:styleLink w:val="Stileimportato2"/>
    <w:lvl w:ilvl="0" w:tplc="CEE0E9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7A44ED6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684EFD7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95C6711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E9ECBDBA">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4442021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C1460DE6">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6EB0D1C0">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29CA7B0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0" w15:restartNumberingAfterBreak="0">
    <w:nsid w:val="7BE84673"/>
    <w:multiLevelType w:val="hybridMultilevel"/>
    <w:tmpl w:val="B63232E0"/>
    <w:numStyleLink w:val="Stileimportato1"/>
  </w:abstractNum>
  <w:num w:numId="1" w16cid:durableId="113792535">
    <w:abstractNumId w:val="16"/>
  </w:num>
  <w:num w:numId="2" w16cid:durableId="1098676512">
    <w:abstractNumId w:val="18"/>
  </w:num>
  <w:num w:numId="3" w16cid:durableId="403072393">
    <w:abstractNumId w:val="2"/>
  </w:num>
  <w:num w:numId="4" w16cid:durableId="1337463069">
    <w:abstractNumId w:val="14"/>
  </w:num>
  <w:num w:numId="5" w16cid:durableId="1134176505">
    <w:abstractNumId w:val="8"/>
  </w:num>
  <w:num w:numId="6" w16cid:durableId="1201092345">
    <w:abstractNumId w:val="17"/>
  </w:num>
  <w:num w:numId="7" w16cid:durableId="613900455">
    <w:abstractNumId w:val="10"/>
  </w:num>
  <w:num w:numId="8" w16cid:durableId="1151941317">
    <w:abstractNumId w:val="20"/>
  </w:num>
  <w:num w:numId="9" w16cid:durableId="1258978024">
    <w:abstractNumId w:val="19"/>
  </w:num>
  <w:num w:numId="10" w16cid:durableId="1757748851">
    <w:abstractNumId w:val="0"/>
  </w:num>
  <w:num w:numId="11" w16cid:durableId="1577520626">
    <w:abstractNumId w:val="15"/>
  </w:num>
  <w:num w:numId="12" w16cid:durableId="793597288">
    <w:abstractNumId w:val="1"/>
  </w:num>
  <w:num w:numId="13" w16cid:durableId="987632008">
    <w:abstractNumId w:val="11"/>
  </w:num>
  <w:num w:numId="14" w16cid:durableId="840239836">
    <w:abstractNumId w:val="5"/>
  </w:num>
  <w:num w:numId="15" w16cid:durableId="1237713597">
    <w:abstractNumId w:val="13"/>
  </w:num>
  <w:num w:numId="16" w16cid:durableId="890925503">
    <w:abstractNumId w:val="6"/>
  </w:num>
  <w:num w:numId="17" w16cid:durableId="83960637">
    <w:abstractNumId w:val="7"/>
  </w:num>
  <w:num w:numId="18" w16cid:durableId="282419728">
    <w:abstractNumId w:val="12"/>
  </w:num>
  <w:num w:numId="19" w16cid:durableId="969627372">
    <w:abstractNumId w:val="9"/>
  </w:num>
  <w:num w:numId="20" w16cid:durableId="1618297820">
    <w:abstractNumId w:val="4"/>
  </w:num>
  <w:num w:numId="21" w16cid:durableId="65953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B11"/>
    <w:rsid w:val="0002190F"/>
    <w:rsid w:val="003D4C63"/>
    <w:rsid w:val="00473C16"/>
    <w:rsid w:val="00802C52"/>
    <w:rsid w:val="00A878A9"/>
    <w:rsid w:val="00CC0ED3"/>
    <w:rsid w:val="00FF3B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EA7D"/>
  <w15:docId w15:val="{0BE6140F-9574-4E1B-924C-93FAB775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14:textOutline w14:w="0" w14:cap="flat" w14:cmpd="sng" w14:algn="ctr">
        <w14:noFill/>
        <w14:prstDash w14:val="solid"/>
        <w14:bevel/>
      </w14:textOutline>
    </w:rPr>
  </w:style>
  <w:style w:type="paragraph" w:styleId="Titolo1">
    <w:name w:val="heading 1"/>
    <w:next w:val="Titolo2"/>
    <w:uiPriority w:val="9"/>
    <w:qFormat/>
    <w:pPr>
      <w:tabs>
        <w:tab w:val="left" w:pos="284"/>
      </w:tabs>
      <w:spacing w:before="480" w:line="240" w:lineRule="exact"/>
      <w:jc w:val="both"/>
      <w:outlineLvl w:val="0"/>
    </w:pPr>
    <w:rPr>
      <w:rFonts w:ascii="Times Roman" w:hAnsi="Times Roman"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Conlettere">
    <w:name w:val="Con lettere"/>
    <w:pPr>
      <w:numPr>
        <w:numId w:val="1"/>
      </w:numPr>
    </w:pPr>
  </w:style>
  <w:style w:type="numbering" w:customStyle="1" w:styleId="Numerato">
    <w:name w:val="Numerato"/>
    <w:pPr>
      <w:numPr>
        <w:numId w:val="3"/>
      </w:numPr>
    </w:pPr>
  </w:style>
  <w:style w:type="paragraph" w:customStyle="1" w:styleId="Testo1">
    <w:name w:val="Testo 1"/>
    <w:pPr>
      <w:tabs>
        <w:tab w:val="left" w:pos="284"/>
      </w:tabs>
      <w:spacing w:line="220" w:lineRule="exact"/>
      <w:ind w:left="284" w:hanging="284"/>
      <w:jc w:val="both"/>
    </w:pPr>
    <w:rPr>
      <w:rFonts w:ascii="Times Roman" w:hAnsi="Times Roman" w:cs="Arial Unicode MS"/>
      <w:color w:val="000000"/>
      <w:sz w:val="18"/>
      <w:szCs w:val="18"/>
      <w:u w:color="000000"/>
    </w:rPr>
  </w:style>
  <w:style w:type="numbering" w:customStyle="1" w:styleId="Puntielenco">
    <w:name w:val="Punti elenco"/>
    <w:pPr>
      <w:numPr>
        <w:numId w:val="5"/>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outline w:val="0"/>
      <w:color w:val="0000FF"/>
      <w:u w:val="single" w:color="0000FF"/>
      <w:lang w:val="it-IT"/>
    </w:rPr>
  </w:style>
  <w:style w:type="paragraph" w:styleId="Testocommento">
    <w:name w:val="annotation text"/>
    <w:basedOn w:val="Normale"/>
    <w:link w:val="TestocommentoCarattere"/>
    <w:uiPriority w:val="99"/>
    <w:semiHidden/>
    <w:unhideWhenUsed/>
    <w:pPr>
      <w:spacing w:line="240" w:lineRule="auto"/>
    </w:pPr>
  </w:style>
  <w:style w:type="character" w:customStyle="1" w:styleId="TestocommentoCarattere">
    <w:name w:val="Testo commento Carattere"/>
    <w:basedOn w:val="Carpredefinitoparagrafo"/>
    <w:link w:val="Testocommento"/>
    <w:uiPriority w:val="99"/>
    <w:semiHidden/>
    <w:rPr>
      <w:rFonts w:ascii="Times Roman" w:hAnsi="Times Roman" w:cs="Arial Unicode MS"/>
      <w:color w:val="000000"/>
      <w:u w:color="000000"/>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Pr>
      <w:sz w:val="16"/>
      <w:szCs w:val="16"/>
    </w:rPr>
  </w:style>
  <w:style w:type="paragraph" w:customStyle="1" w:styleId="DidefaultA">
    <w:name w:val="Di default A"/>
    <w:rsid w:val="00A878A9"/>
    <w:pPr>
      <w:tabs>
        <w:tab w:val="left" w:pos="284"/>
      </w:tabs>
      <w:spacing w:line="240" w:lineRule="exact"/>
      <w:jc w:val="both"/>
    </w:pPr>
    <w:rPr>
      <w:rFonts w:ascii="Helvetica" w:eastAsia="Helvetica" w:hAnsi="Helvetica" w:cs="Helvetica"/>
      <w:color w:val="000000"/>
      <w:sz w:val="22"/>
      <w:szCs w:val="22"/>
      <w:u w:color="000000"/>
    </w:rPr>
  </w:style>
  <w:style w:type="numbering" w:customStyle="1" w:styleId="Stileimportato1">
    <w:name w:val="Stile importato 1"/>
    <w:rsid w:val="00A878A9"/>
    <w:pPr>
      <w:numPr>
        <w:numId w:val="7"/>
      </w:numPr>
    </w:pPr>
  </w:style>
  <w:style w:type="numbering" w:customStyle="1" w:styleId="Stileimportato2">
    <w:name w:val="Stile importato 2"/>
    <w:rsid w:val="00A878A9"/>
    <w:pPr>
      <w:numPr>
        <w:numId w:val="9"/>
      </w:numPr>
    </w:pPr>
  </w:style>
  <w:style w:type="numbering" w:customStyle="1" w:styleId="Stileimportato3">
    <w:name w:val="Stile importato 3"/>
    <w:rsid w:val="00A878A9"/>
    <w:pPr>
      <w:numPr>
        <w:numId w:val="11"/>
      </w:numPr>
    </w:pPr>
  </w:style>
  <w:style w:type="numbering" w:customStyle="1" w:styleId="Stileimportato4">
    <w:name w:val="Stile importato 4"/>
    <w:rsid w:val="00A878A9"/>
    <w:pPr>
      <w:numPr>
        <w:numId w:val="13"/>
      </w:numPr>
    </w:pPr>
  </w:style>
  <w:style w:type="numbering" w:customStyle="1" w:styleId="Stileimportato7">
    <w:name w:val="Stile importato 7"/>
    <w:rsid w:val="00A878A9"/>
    <w:pPr>
      <w:numPr>
        <w:numId w:val="15"/>
      </w:numPr>
    </w:pPr>
  </w:style>
  <w:style w:type="numbering" w:customStyle="1" w:styleId="Stileimportato8">
    <w:name w:val="Stile importato 8"/>
    <w:rsid w:val="00A878A9"/>
    <w:pPr>
      <w:numPr>
        <w:numId w:val="17"/>
      </w:numPr>
    </w:pPr>
  </w:style>
  <w:style w:type="numbering" w:customStyle="1" w:styleId="Stileimportato9">
    <w:name w:val="Stile importato 9"/>
    <w:rsid w:val="00A878A9"/>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ovanna.vitali-collaboratore@unicatt.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lc.net/shop.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lessandra.lombardi@unicatt.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a4bc3d-f0f8-40c2-b411-3ced5bfdfb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4" ma:contentTypeDescription="Creare un nuovo documento." ma:contentTypeScope="" ma:versionID="bf271dc3921936a2a0bd027138788af2">
  <xsd:schema xmlns:xsd="http://www.w3.org/2001/XMLSchema" xmlns:xs="http://www.w3.org/2001/XMLSchema" xmlns:p="http://schemas.microsoft.com/office/2006/metadata/properties" xmlns:ns3="8cb92078-605d-47e0-88e4-9d03bdda2c21" xmlns:ns4="b4a4bc3d-f0f8-40c2-b411-3ced5bfdfbec" targetNamespace="http://schemas.microsoft.com/office/2006/metadata/properties" ma:root="true" ma:fieldsID="89dc2a9e5a0f57a09d7469025053a126" ns3:_="" ns4:_="">
    <xsd:import namespace="8cb92078-605d-47e0-88e4-9d03bdda2c21"/>
    <xsd:import namespace="b4a4bc3d-f0f8-40c2-b411-3ced5bfdfb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77A5A-4329-48B1-AA0B-726ABA919EEA}">
  <ds:schemaRefs>
    <ds:schemaRef ds:uri="http://schemas.openxmlformats.org/package/2006/metadata/core-properties"/>
    <ds:schemaRef ds:uri="http://schemas.microsoft.com/office/2006/documentManagement/types"/>
    <ds:schemaRef ds:uri="8cb92078-605d-47e0-88e4-9d03bdda2c21"/>
    <ds:schemaRef ds:uri="http://schemas.microsoft.com/office/2006/metadata/properties"/>
    <ds:schemaRef ds:uri="http://purl.org/dc/elements/1.1/"/>
    <ds:schemaRef ds:uri="b4a4bc3d-f0f8-40c2-b411-3ced5bfdfbec"/>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E3573AC-8D8F-4332-BC83-269A7694E6B8}">
  <ds:schemaRefs>
    <ds:schemaRef ds:uri="http://schemas.microsoft.com/sharepoint/v3/contenttype/forms"/>
  </ds:schemaRefs>
</ds:datastoreItem>
</file>

<file path=customXml/itemProps3.xml><?xml version="1.0" encoding="utf-8"?>
<ds:datastoreItem xmlns:ds="http://schemas.openxmlformats.org/officeDocument/2006/customXml" ds:itemID="{4B77FBBB-EF11-44BC-AB98-05E5252F6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92078-605d-47e0-88e4-9d03bdda2c21"/>
    <ds:schemaRef ds:uri="b4a4bc3d-f0f8-40c2-b411-3ced5bfdf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2787</Words>
  <Characters>15891</Characters>
  <Application>Microsoft Office Word</Application>
  <DocSecurity>0</DocSecurity>
  <Lines>132</Lines>
  <Paragraphs>37</Paragraphs>
  <ScaleCrop>false</ScaleCrop>
  <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4</cp:revision>
  <dcterms:created xsi:type="dcterms:W3CDTF">2023-06-15T14:07:00Z</dcterms:created>
  <dcterms:modified xsi:type="dcterms:W3CDTF">2023-09-11T21:02:00Z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