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1E71" w14:textId="77777777" w:rsidR="0014558C" w:rsidRDefault="0014558C" w:rsidP="0014558C">
      <w:pPr>
        <w:pStyle w:val="Titolo1"/>
      </w:pPr>
      <w:bookmarkStart w:id="0" w:name="_Hlk46226210"/>
      <w:bookmarkStart w:id="1" w:name="_Hlk46226223"/>
      <w:r>
        <w:t>Lingua tedesca 1 (Lingua e fonologia)</w:t>
      </w:r>
    </w:p>
    <w:p w14:paraId="4AE9D6E7" w14:textId="4D7B5336" w:rsidR="0014558C" w:rsidRDefault="0014558C" w:rsidP="0014558C">
      <w:pPr>
        <w:pStyle w:val="Titolo2"/>
      </w:pPr>
      <w:r>
        <w:t>Prof.ssa Maria Paola Tenchini</w:t>
      </w:r>
      <w:bookmarkEnd w:id="0"/>
    </w:p>
    <w:bookmarkEnd w:id="1"/>
    <w:p w14:paraId="6D836E2B" w14:textId="77777777" w:rsidR="00262F35" w:rsidRPr="00262F35" w:rsidRDefault="00262F35" w:rsidP="00262F35">
      <w:pPr>
        <w:pBdr>
          <w:top w:val="nil"/>
          <w:left w:val="nil"/>
          <w:bottom w:val="nil"/>
          <w:right w:val="nil"/>
          <w:between w:val="nil"/>
          <w:bar w:val="nil"/>
        </w:pBdr>
        <w:spacing w:before="240"/>
        <w:outlineLvl w:val="0"/>
        <w:rPr>
          <w:rFonts w:ascii="Times Roman" w:eastAsia="Arial Unicode MS" w:hAnsi="Times Roman" w:cs="Arial Unicode MS"/>
          <w:b/>
          <w:bCs/>
          <w:color w:val="000000"/>
          <w:u w:color="000000"/>
          <w:bdr w:val="nil"/>
        </w:rPr>
      </w:pPr>
      <w:r w:rsidRPr="00262F35">
        <w:rPr>
          <w:rFonts w:ascii="Times Roman" w:eastAsia="Arial Unicode MS" w:hAnsi="Times Roman" w:cs="Arial Unicode MS"/>
          <w:b/>
          <w:bCs/>
          <w:color w:val="000000"/>
          <w:u w:color="000000"/>
          <w:bdr w:val="nil"/>
        </w:rPr>
        <w:t>Esercitazioni di lingua tedesca 1 (LT)</w:t>
      </w:r>
    </w:p>
    <w:p w14:paraId="66266A38" w14:textId="77777777" w:rsidR="00262F35" w:rsidRPr="00262F35" w:rsidRDefault="00262F35" w:rsidP="00262F35">
      <w:pPr>
        <w:pBdr>
          <w:top w:val="nil"/>
          <w:left w:val="nil"/>
          <w:bottom w:val="nil"/>
          <w:right w:val="nil"/>
          <w:between w:val="nil"/>
          <w:bar w:val="nil"/>
        </w:pBdr>
        <w:outlineLvl w:val="1"/>
        <w:rPr>
          <w:rFonts w:ascii="Times Roman" w:eastAsia="Arial Unicode MS" w:hAnsi="Times Roman" w:cs="Arial Unicode MS"/>
          <w:smallCaps/>
          <w:color w:val="000000"/>
          <w:sz w:val="16"/>
          <w:u w:color="000000"/>
          <w:bdr w:val="nil"/>
        </w:rPr>
      </w:pPr>
      <w:r w:rsidRPr="00262F35">
        <w:rPr>
          <w:rFonts w:ascii="Times Roman" w:eastAsia="Arial Unicode MS" w:hAnsi="Times Roman" w:cs="Arial Unicode MS"/>
          <w:smallCaps/>
          <w:color w:val="000000"/>
          <w:sz w:val="16"/>
          <w:u w:color="000000"/>
          <w:bdr w:val="nil"/>
        </w:rPr>
        <w:t>Dott.ssa</w:t>
      </w:r>
      <w:r w:rsidRPr="00262F35">
        <w:rPr>
          <w:rFonts w:ascii="Times Roman" w:eastAsia="Arial Unicode MS" w:hAnsi="Times Roman" w:cs="Arial Unicode MS" w:hint="eastAsia"/>
          <w:smallCaps/>
          <w:color w:val="000000"/>
          <w:sz w:val="16"/>
          <w:u w:color="000000"/>
          <w:bdr w:val="nil"/>
        </w:rPr>
        <w:t xml:space="preserve"> M</w:t>
      </w:r>
      <w:r w:rsidRPr="00262F35">
        <w:rPr>
          <w:rFonts w:ascii="Times Roman" w:eastAsia="Arial Unicode MS" w:hAnsi="Times Roman" w:cs="Arial Unicode MS"/>
          <w:smallCaps/>
          <w:color w:val="000000"/>
          <w:sz w:val="16"/>
          <w:u w:color="000000"/>
          <w:bdr w:val="nil"/>
        </w:rPr>
        <w:t>arlene</w:t>
      </w:r>
      <w:r w:rsidRPr="00262F35">
        <w:rPr>
          <w:rFonts w:ascii="Times Roman" w:eastAsia="Arial Unicode MS" w:hAnsi="Times Roman" w:cs="Arial Unicode MS" w:hint="eastAsia"/>
          <w:smallCaps/>
          <w:color w:val="000000"/>
          <w:sz w:val="16"/>
          <w:u w:color="000000"/>
          <w:bdr w:val="nil"/>
        </w:rPr>
        <w:t xml:space="preserve"> K</w:t>
      </w:r>
      <w:r w:rsidRPr="00262F35">
        <w:rPr>
          <w:rFonts w:ascii="Times Roman" w:eastAsia="Arial Unicode MS" w:hAnsi="Times Roman" w:cs="Arial Unicode MS"/>
          <w:smallCaps/>
          <w:color w:val="000000"/>
          <w:sz w:val="16"/>
          <w:u w:color="000000"/>
          <w:bdr w:val="nil"/>
        </w:rPr>
        <w:t>uppelwieser</w:t>
      </w:r>
      <w:r w:rsidRPr="00262F35">
        <w:rPr>
          <w:rFonts w:ascii="Times Roman" w:eastAsia="Arial Unicode MS" w:hAnsi="Times Roman" w:cs="Arial Unicode MS" w:hint="eastAsia"/>
          <w:smallCaps/>
          <w:color w:val="000000"/>
          <w:sz w:val="16"/>
          <w:u w:color="000000"/>
          <w:bdr w:val="nil"/>
        </w:rPr>
        <w:t>, D</w:t>
      </w:r>
      <w:r w:rsidRPr="00262F35">
        <w:rPr>
          <w:rFonts w:ascii="Times Roman" w:eastAsia="Arial Unicode MS" w:hAnsi="Times Roman" w:cs="Arial Unicode MS"/>
          <w:smallCaps/>
          <w:color w:val="000000"/>
          <w:sz w:val="16"/>
          <w:u w:color="000000"/>
          <w:bdr w:val="nil"/>
        </w:rPr>
        <w:t>ott.ssa</w:t>
      </w:r>
      <w:r w:rsidRPr="00262F35">
        <w:rPr>
          <w:rFonts w:ascii="Times Roman" w:eastAsia="Arial Unicode MS" w:hAnsi="Times Roman" w:cs="Arial Unicode MS" w:hint="eastAsia"/>
          <w:smallCaps/>
          <w:color w:val="000000"/>
          <w:sz w:val="16"/>
          <w:u w:color="000000"/>
          <w:bdr w:val="nil"/>
        </w:rPr>
        <w:t xml:space="preserve"> </w:t>
      </w:r>
      <w:r w:rsidRPr="00262F35">
        <w:rPr>
          <w:rFonts w:ascii="Times Roman" w:eastAsia="Arial Unicode MS" w:hAnsi="Times Roman" w:cs="Arial Unicode MS"/>
          <w:smallCaps/>
          <w:color w:val="000000"/>
          <w:sz w:val="16"/>
          <w:u w:color="000000"/>
          <w:bdr w:val="nil"/>
        </w:rPr>
        <w:t>Claudia</w:t>
      </w:r>
      <w:r w:rsidRPr="00262F35">
        <w:rPr>
          <w:rFonts w:ascii="Times Roman" w:eastAsia="Arial Unicode MS" w:hAnsi="Times Roman" w:cs="Arial Unicode MS" w:hint="eastAsia"/>
          <w:smallCaps/>
          <w:color w:val="000000"/>
          <w:sz w:val="16"/>
          <w:u w:color="000000"/>
          <w:bdr w:val="nil"/>
        </w:rPr>
        <w:t xml:space="preserve"> M</w:t>
      </w:r>
      <w:r w:rsidRPr="00262F35">
        <w:rPr>
          <w:rFonts w:ascii="Times Roman" w:eastAsia="Arial Unicode MS" w:hAnsi="Times Roman" w:cs="Arial Unicode MS"/>
          <w:smallCaps/>
          <w:color w:val="000000"/>
          <w:sz w:val="16"/>
          <w:u w:color="000000"/>
          <w:bdr w:val="nil"/>
        </w:rPr>
        <w:t>enzel</w:t>
      </w:r>
    </w:p>
    <w:p w14:paraId="77052CC3" w14:textId="1E5BB3C3" w:rsidR="00707FA2" w:rsidRDefault="00707FA2" w:rsidP="00707FA2">
      <w:pPr>
        <w:pStyle w:val="Titolo1"/>
      </w:pPr>
      <w:r>
        <w:t>Lingua tedesca 1 (Lingua e fonologia)</w:t>
      </w:r>
    </w:p>
    <w:p w14:paraId="1C93359B" w14:textId="77777777" w:rsidR="00707FA2" w:rsidRDefault="00707FA2" w:rsidP="00707FA2">
      <w:pPr>
        <w:pStyle w:val="Titolo2"/>
      </w:pPr>
      <w:r>
        <w:t>Prof.ssa Maria Paola Tenchini</w:t>
      </w:r>
    </w:p>
    <w:p w14:paraId="07E62D72" w14:textId="77777777" w:rsidR="0014558C" w:rsidRDefault="0014558C" w:rsidP="0014558C">
      <w:pPr>
        <w:spacing w:before="240" w:after="120"/>
        <w:rPr>
          <w:b/>
          <w:sz w:val="18"/>
        </w:rPr>
      </w:pPr>
      <w:r>
        <w:rPr>
          <w:b/>
          <w:i/>
          <w:sz w:val="18"/>
        </w:rPr>
        <w:t>OBIETTIVO DEL CORSO E RISULTATI DI APPRENDIMENTO ATTESI</w:t>
      </w:r>
    </w:p>
    <w:p w14:paraId="370A3DAE" w14:textId="260138AE" w:rsidR="007968A2" w:rsidRDefault="0014558C" w:rsidP="0014558C">
      <w:r w:rsidRPr="00A61A1D">
        <w:t xml:space="preserve">Il corso </w:t>
      </w:r>
      <w:r w:rsidR="0011165C">
        <w:t>affronta</w:t>
      </w:r>
      <w:r w:rsidR="00E23EA9">
        <w:t xml:space="preserve"> </w:t>
      </w:r>
      <w:r>
        <w:t xml:space="preserve">le </w:t>
      </w:r>
      <w:r w:rsidR="005B4988">
        <w:t>principali questioni</w:t>
      </w:r>
      <w:r>
        <w:t xml:space="preserve"> fonetic</w:t>
      </w:r>
      <w:r w:rsidR="005B4988">
        <w:t>he</w:t>
      </w:r>
      <w:r>
        <w:t xml:space="preserve">, </w:t>
      </w:r>
      <w:r w:rsidRPr="00A61A1D">
        <w:t>fonologic</w:t>
      </w:r>
      <w:r w:rsidR="005B4988">
        <w:t>he</w:t>
      </w:r>
      <w:r w:rsidRPr="00A61A1D">
        <w:t xml:space="preserve"> e </w:t>
      </w:r>
      <w:r w:rsidR="00F6570F">
        <w:t>ortofoni</w:t>
      </w:r>
      <w:r w:rsidR="009D030C">
        <w:t>c</w:t>
      </w:r>
      <w:r w:rsidR="005B4988">
        <w:t>he</w:t>
      </w:r>
      <w:r w:rsidRPr="00A61A1D">
        <w:t xml:space="preserve"> del tedesco</w:t>
      </w:r>
      <w:r>
        <w:t xml:space="preserve"> standard</w:t>
      </w:r>
      <w:r w:rsidRPr="00A61A1D">
        <w:t xml:space="preserve"> contemporaneo a livello teorico e pratico</w:t>
      </w:r>
      <w:r w:rsidR="00E23EA9">
        <w:t>,</w:t>
      </w:r>
      <w:r w:rsidR="00B45A0B" w:rsidRPr="00B45A0B">
        <w:t xml:space="preserve"> </w:t>
      </w:r>
      <w:r w:rsidR="00396646" w:rsidRPr="00396646">
        <w:t>con particolare attenzione</w:t>
      </w:r>
      <w:r w:rsidR="00912A7E">
        <w:t xml:space="preserve"> </w:t>
      </w:r>
      <w:r w:rsidR="00E23EA9">
        <w:t>a</w:t>
      </w:r>
      <w:r w:rsidR="00396646" w:rsidRPr="00396646">
        <w:t xml:space="preserve">i processi legati all’acquisizione della pronuncia </w:t>
      </w:r>
      <w:r w:rsidR="00852FF8">
        <w:t xml:space="preserve">da parte di </w:t>
      </w:r>
      <w:r w:rsidR="000D098C">
        <w:t xml:space="preserve">apprendenti </w:t>
      </w:r>
      <w:r w:rsidR="00852FF8">
        <w:t>italofoni adulti</w:t>
      </w:r>
      <w:r w:rsidR="00B76304">
        <w:t xml:space="preserve">. </w:t>
      </w:r>
    </w:p>
    <w:p w14:paraId="336704C0" w14:textId="1958C7E2" w:rsidR="0009749B" w:rsidRDefault="0014558C" w:rsidP="0014558C">
      <w:r w:rsidRPr="0099418D">
        <w:t xml:space="preserve">Al termine dell’insegnamento, </w:t>
      </w:r>
      <w:r w:rsidR="00BF1A8E">
        <w:t xml:space="preserve">gli studenti </w:t>
      </w:r>
      <w:r w:rsidR="002C5F9A">
        <w:t>saranno in grado</w:t>
      </w:r>
      <w:r w:rsidR="00690ACC">
        <w:t xml:space="preserve"> </w:t>
      </w:r>
      <w:r w:rsidR="00224AE5">
        <w:t xml:space="preserve">di </w:t>
      </w:r>
      <w:r>
        <w:t>discriminare</w:t>
      </w:r>
      <w:r w:rsidR="00631EC8">
        <w:t xml:space="preserve"> e</w:t>
      </w:r>
      <w:r>
        <w:t xml:space="preserve"> descrivere </w:t>
      </w:r>
      <w:r w:rsidR="005A3269">
        <w:t>le regolarità</w:t>
      </w:r>
      <w:r w:rsidRPr="0099418D">
        <w:t xml:space="preserve"> </w:t>
      </w:r>
      <w:r w:rsidR="00B7254B" w:rsidRPr="008334A9">
        <w:t>fonetiche</w:t>
      </w:r>
      <w:r w:rsidR="00265B8A">
        <w:t xml:space="preserve"> e</w:t>
      </w:r>
      <w:r w:rsidR="00B7254B" w:rsidRPr="008334A9">
        <w:t xml:space="preserve"> fonologiche del tedesco contemporaneo</w:t>
      </w:r>
      <w:r w:rsidR="00B7254B">
        <w:t xml:space="preserve"> </w:t>
      </w:r>
      <w:r w:rsidR="00462F62">
        <w:t>e</w:t>
      </w:r>
      <w:r w:rsidR="00D37316">
        <w:t>,</w:t>
      </w:r>
      <w:r w:rsidR="00462F62">
        <w:t xml:space="preserve"> </w:t>
      </w:r>
      <w:r w:rsidR="00846EEC">
        <w:t xml:space="preserve">in </w:t>
      </w:r>
      <w:r w:rsidR="00F06189">
        <w:t>particolare</w:t>
      </w:r>
      <w:r w:rsidR="00D37316">
        <w:t>,</w:t>
      </w:r>
      <w:r w:rsidR="00846EEC">
        <w:t xml:space="preserve"> </w:t>
      </w:r>
      <w:r w:rsidR="002C5F9A">
        <w:t xml:space="preserve">di </w:t>
      </w:r>
      <w:r w:rsidR="00462F62">
        <w:t xml:space="preserve">riconoscere </w:t>
      </w:r>
      <w:r w:rsidR="000377F9">
        <w:t>l’</w:t>
      </w:r>
      <w:r w:rsidR="009C0B69">
        <w:t>interazion</w:t>
      </w:r>
      <w:r w:rsidR="004D3C1E">
        <w:t>e</w:t>
      </w:r>
      <w:r w:rsidR="00F06189">
        <w:t xml:space="preserve"> dei caratteri prosodici</w:t>
      </w:r>
      <w:r w:rsidR="00E42A32">
        <w:t>.</w:t>
      </w:r>
      <w:r w:rsidR="00120730">
        <w:t xml:space="preserve"> </w:t>
      </w:r>
      <w:r w:rsidR="00E42A32">
        <w:t>S</w:t>
      </w:r>
      <w:r w:rsidR="00690ACC">
        <w:t xml:space="preserve">aranno </w:t>
      </w:r>
      <w:r w:rsidR="00F14C20">
        <w:t>altresì</w:t>
      </w:r>
      <w:r w:rsidR="006E0EBC">
        <w:t xml:space="preserve"> </w:t>
      </w:r>
      <w:r w:rsidR="00690ACC">
        <w:t xml:space="preserve">in grado di </w:t>
      </w:r>
      <w:r w:rsidR="00631EC8">
        <w:t>applicare</w:t>
      </w:r>
      <w:r w:rsidR="00453C04" w:rsidRPr="00453C04">
        <w:t xml:space="preserve"> </w:t>
      </w:r>
      <w:r w:rsidR="00EE55DB">
        <w:t xml:space="preserve">le norme </w:t>
      </w:r>
      <w:r w:rsidR="00453C04" w:rsidRPr="00B330D7">
        <w:t xml:space="preserve">alla comunicazione orale </w:t>
      </w:r>
      <w:r w:rsidR="002F0916" w:rsidRPr="002F0916">
        <w:t xml:space="preserve">e avranno una migliore competenza ricettiva e produttiva </w:t>
      </w:r>
      <w:r w:rsidR="004A5461">
        <w:t>in tedesco</w:t>
      </w:r>
      <w:r w:rsidR="00326E94">
        <w:t>.</w:t>
      </w:r>
    </w:p>
    <w:p w14:paraId="147B1255" w14:textId="31339EDD" w:rsidR="0014558C" w:rsidRDefault="0014558C" w:rsidP="0014558C">
      <w:pPr>
        <w:spacing w:before="240" w:after="120"/>
        <w:rPr>
          <w:b/>
          <w:sz w:val="18"/>
        </w:rPr>
      </w:pPr>
      <w:r>
        <w:rPr>
          <w:b/>
          <w:i/>
          <w:sz w:val="18"/>
        </w:rPr>
        <w:t>PROGRAMMA DEL CORSO</w:t>
      </w:r>
      <w:r w:rsidR="00192B42">
        <w:rPr>
          <w:b/>
          <w:i/>
          <w:sz w:val="18"/>
        </w:rPr>
        <w:t xml:space="preserve"> </w:t>
      </w:r>
    </w:p>
    <w:p w14:paraId="507B11E2" w14:textId="77777777" w:rsidR="0014558C" w:rsidRDefault="0014558C" w:rsidP="0014558C">
      <w:r>
        <w:t>- aspetti articolatori e acustici del tedesco</w:t>
      </w:r>
    </w:p>
    <w:p w14:paraId="1C69DE20" w14:textId="77777777" w:rsidR="0014558C" w:rsidRDefault="0014558C" w:rsidP="0014558C">
      <w:r>
        <w:t>- vocalismo e consonantismo</w:t>
      </w:r>
    </w:p>
    <w:p w14:paraId="24C6970C" w14:textId="77777777" w:rsidR="0014558C" w:rsidRDefault="0014558C" w:rsidP="0014558C">
      <w:r>
        <w:t>- la sillaba</w:t>
      </w:r>
    </w:p>
    <w:p w14:paraId="719D79DA" w14:textId="77777777" w:rsidR="0014558C" w:rsidRDefault="0014558C" w:rsidP="0014558C">
      <w:r>
        <w:t>- fonetica della parola e dell’enunciato</w:t>
      </w:r>
    </w:p>
    <w:p w14:paraId="41589FE0" w14:textId="77777777" w:rsidR="0014558C" w:rsidRDefault="0014558C" w:rsidP="0014558C">
      <w:r>
        <w:t>- prosodia e tratti soprasegmentali</w:t>
      </w:r>
      <w:r w:rsidRPr="00A61A1D">
        <w:t xml:space="preserve"> </w:t>
      </w:r>
    </w:p>
    <w:p w14:paraId="7FFA1BA1" w14:textId="77777777" w:rsidR="0014558C" w:rsidRPr="00A61A1D" w:rsidRDefault="0014558C" w:rsidP="0014558C">
      <w:r>
        <w:t>- ortografia tedesca e rapporto fonema-grafema</w:t>
      </w:r>
      <w:r w:rsidRPr="00A61A1D">
        <w:t>.</w:t>
      </w:r>
    </w:p>
    <w:p w14:paraId="3902E5BA" w14:textId="77777777" w:rsidR="0014558C" w:rsidRPr="00785337" w:rsidRDefault="0014558C" w:rsidP="0014558C">
      <w:pPr>
        <w:keepNext/>
        <w:spacing w:before="240" w:after="120"/>
        <w:rPr>
          <w:b/>
          <w:sz w:val="18"/>
          <w:lang w:val="de-DE"/>
        </w:rPr>
      </w:pPr>
      <w:r w:rsidRPr="00785337">
        <w:rPr>
          <w:b/>
          <w:i/>
          <w:sz w:val="18"/>
          <w:lang w:val="de-DE"/>
        </w:rPr>
        <w:t>BIBLIOGRAFIA</w:t>
      </w:r>
    </w:p>
    <w:p w14:paraId="1E08A5F5" w14:textId="4E99A3B3" w:rsidR="00153BC8" w:rsidRDefault="00153BC8" w:rsidP="00153BC8">
      <w:pPr>
        <w:pStyle w:val="Testo1"/>
      </w:pPr>
      <w:r w:rsidRPr="00C12603">
        <w:rPr>
          <w:smallCaps/>
          <w:sz w:val="16"/>
          <w:lang w:val="de-DE"/>
        </w:rPr>
        <w:t>F. Missaglia</w:t>
      </w:r>
      <w:r w:rsidRPr="00C12603">
        <w:rPr>
          <w:lang w:val="de-DE"/>
        </w:rPr>
        <w:t xml:space="preserve">, </w:t>
      </w:r>
      <w:r w:rsidRPr="00C12603">
        <w:rPr>
          <w:i/>
          <w:lang w:val="de-DE"/>
        </w:rPr>
        <w:t xml:space="preserve">Deutsche Phonetik und Phonologie für Italiener. </w:t>
      </w:r>
      <w:r>
        <w:rPr>
          <w:i/>
        </w:rPr>
        <w:t>Eine Einführung</w:t>
      </w:r>
      <w:r w:rsidRPr="00C12603">
        <w:t>,</w:t>
      </w:r>
      <w:r w:rsidRPr="00C12603">
        <w:rPr>
          <w:i/>
        </w:rPr>
        <w:t xml:space="preserve"> </w:t>
      </w:r>
      <w:r w:rsidRPr="00C12603">
        <w:t>Vita e Pensiero, Milano 2012</w:t>
      </w:r>
      <w:r w:rsidR="0050472F">
        <w:t xml:space="preserve"> (o successive)</w:t>
      </w:r>
      <w:r w:rsidRPr="00C12603">
        <w:t>.</w:t>
      </w:r>
      <w:r w:rsidR="00FF0D71">
        <w:t xml:space="preserve"> </w:t>
      </w:r>
      <w:hyperlink r:id="rId10" w:history="1">
        <w:r w:rsidR="00FF0D71" w:rsidRPr="00FF0D71">
          <w:rPr>
            <w:rStyle w:val="Collegamentoipertestuale"/>
          </w:rPr>
          <w:t>Acquista da V&amp;P</w:t>
        </w:r>
      </w:hyperlink>
    </w:p>
    <w:p w14:paraId="56E0F7B1" w14:textId="5F1A36A2" w:rsidR="008E3010" w:rsidRPr="00685C76" w:rsidRDefault="008E3010" w:rsidP="00153BC8">
      <w:pPr>
        <w:pStyle w:val="Testo1"/>
        <w:rPr>
          <w:smallCaps/>
          <w:sz w:val="16"/>
          <w:lang w:val="de-DE"/>
        </w:rPr>
      </w:pPr>
      <w:r w:rsidRPr="00685C76">
        <w:rPr>
          <w:sz w:val="16"/>
          <w:lang w:val="de-DE"/>
        </w:rPr>
        <w:t>oppure</w:t>
      </w:r>
      <w:r w:rsidRPr="00685C76">
        <w:rPr>
          <w:smallCaps/>
          <w:sz w:val="16"/>
          <w:lang w:val="de-DE"/>
        </w:rPr>
        <w:t>:</w:t>
      </w:r>
    </w:p>
    <w:p w14:paraId="7C566161" w14:textId="17FF39F9" w:rsidR="008E3010" w:rsidRPr="00685C76" w:rsidRDefault="008E3010" w:rsidP="00153BC8">
      <w:pPr>
        <w:pStyle w:val="Testo1"/>
        <w:rPr>
          <w:lang w:val="de-DE"/>
        </w:rPr>
      </w:pPr>
      <w:r w:rsidRPr="00F74C05">
        <w:rPr>
          <w:smallCaps/>
          <w:lang w:val="de-DE"/>
        </w:rPr>
        <w:t>Th. Becker</w:t>
      </w:r>
      <w:r w:rsidR="00685C76" w:rsidRPr="00685C76">
        <w:rPr>
          <w:lang w:val="de-DE"/>
        </w:rPr>
        <w:t xml:space="preserve">, </w:t>
      </w:r>
      <w:r w:rsidR="00685C76" w:rsidRPr="00F74C05">
        <w:rPr>
          <w:i/>
          <w:iCs/>
          <w:lang w:val="de-DE"/>
        </w:rPr>
        <w:t>Einführung in die Phonetik und Phonologie des Deutschen (Germanistik kompakt)</w:t>
      </w:r>
      <w:r w:rsidR="00685C76">
        <w:rPr>
          <w:lang w:val="de-DE"/>
        </w:rPr>
        <w:t xml:space="preserve">, </w:t>
      </w:r>
      <w:r w:rsidR="00811EBC">
        <w:rPr>
          <w:lang w:val="de-DE"/>
        </w:rPr>
        <w:t>WBG</w:t>
      </w:r>
      <w:r w:rsidR="002C7525">
        <w:rPr>
          <w:lang w:val="de-DE"/>
        </w:rPr>
        <w:t>, Darmstadt 2012.</w:t>
      </w:r>
    </w:p>
    <w:p w14:paraId="36012695" w14:textId="77777777" w:rsidR="002C7525" w:rsidRPr="00B57744" w:rsidRDefault="002C7525" w:rsidP="00243612">
      <w:pPr>
        <w:pStyle w:val="Testo1"/>
        <w:rPr>
          <w:smallCaps/>
          <w:sz w:val="16"/>
          <w:lang w:val="de-DE"/>
        </w:rPr>
      </w:pPr>
    </w:p>
    <w:p w14:paraId="27D3772E" w14:textId="0F75E85C" w:rsidR="00243612" w:rsidRDefault="00976D7C" w:rsidP="00243612">
      <w:pPr>
        <w:pStyle w:val="Testo1"/>
      </w:pPr>
      <w:r w:rsidRPr="00976D7C">
        <w:rPr>
          <w:smallCaps/>
          <w:sz w:val="16"/>
        </w:rPr>
        <w:t>P. Barberis – A. Sarnow</w:t>
      </w:r>
      <w:r w:rsidR="00243612" w:rsidRPr="00976D7C">
        <w:t xml:space="preserve">, </w:t>
      </w:r>
      <w:r w:rsidRPr="00976D7C">
        <w:rPr>
          <w:i/>
        </w:rPr>
        <w:t>Introduzione alla fonetica</w:t>
      </w:r>
      <w:r>
        <w:rPr>
          <w:i/>
        </w:rPr>
        <w:t xml:space="preserve"> del tedesco</w:t>
      </w:r>
      <w:r w:rsidR="00155E9A">
        <w:rPr>
          <w:i/>
        </w:rPr>
        <w:t xml:space="preserve"> con esercizi mirati per parlanti italiani</w:t>
      </w:r>
      <w:r w:rsidR="00243612" w:rsidRPr="00C12603">
        <w:t>,</w:t>
      </w:r>
      <w:r w:rsidR="00243612" w:rsidRPr="00C12603">
        <w:rPr>
          <w:i/>
        </w:rPr>
        <w:t xml:space="preserve"> </w:t>
      </w:r>
      <w:r w:rsidR="00155E9A">
        <w:t>Celid</w:t>
      </w:r>
      <w:r w:rsidR="00243612" w:rsidRPr="00C12603">
        <w:t xml:space="preserve">, </w:t>
      </w:r>
      <w:r w:rsidR="008E4FB0">
        <w:t>Torino 2015</w:t>
      </w:r>
      <w:r w:rsidR="00243612" w:rsidRPr="00C12603">
        <w:t>.</w:t>
      </w:r>
      <w:r w:rsidR="00FF0D71">
        <w:t xml:space="preserve"> </w:t>
      </w:r>
      <w:hyperlink r:id="rId11" w:history="1">
        <w:r w:rsidR="00FF0D71" w:rsidRPr="00FF0D71">
          <w:rPr>
            <w:rStyle w:val="Collegamentoipertestuale"/>
          </w:rPr>
          <w:t>Acquista da V&amp;P</w:t>
        </w:r>
      </w:hyperlink>
    </w:p>
    <w:p w14:paraId="466BCF7E" w14:textId="17AD893F" w:rsidR="002C7525" w:rsidRPr="00B57744" w:rsidRDefault="002C7525" w:rsidP="00243612">
      <w:pPr>
        <w:pStyle w:val="Testo1"/>
        <w:rPr>
          <w:smallCaps/>
          <w:sz w:val="16"/>
          <w:lang w:val="de-DE"/>
        </w:rPr>
      </w:pPr>
      <w:r w:rsidRPr="00B57744">
        <w:rPr>
          <w:sz w:val="16"/>
          <w:lang w:val="de-DE"/>
        </w:rPr>
        <w:lastRenderedPageBreak/>
        <w:t>oppure</w:t>
      </w:r>
      <w:r w:rsidRPr="00B57744">
        <w:rPr>
          <w:smallCaps/>
          <w:sz w:val="16"/>
          <w:lang w:val="de-DE"/>
        </w:rPr>
        <w:t>:</w:t>
      </w:r>
    </w:p>
    <w:p w14:paraId="297B9418" w14:textId="79ACC237" w:rsidR="002C7525" w:rsidRPr="00ED57E6" w:rsidRDefault="00045FFE" w:rsidP="00243612">
      <w:pPr>
        <w:pStyle w:val="Testo1"/>
        <w:rPr>
          <w:lang w:val="de-DE"/>
        </w:rPr>
      </w:pPr>
      <w:r w:rsidRPr="00ED57E6">
        <w:rPr>
          <w:smallCaps/>
          <w:sz w:val="16"/>
          <w:lang w:val="de-DE"/>
        </w:rPr>
        <w:t>AA</w:t>
      </w:r>
      <w:r w:rsidR="00ED57E6" w:rsidRPr="00ED57E6">
        <w:rPr>
          <w:smallCaps/>
          <w:sz w:val="16"/>
          <w:lang w:val="de-DE"/>
        </w:rPr>
        <w:t xml:space="preserve">.VV., </w:t>
      </w:r>
      <w:r w:rsidR="00ED57E6" w:rsidRPr="00121289">
        <w:rPr>
          <w:i/>
          <w:iCs/>
          <w:sz w:val="16"/>
          <w:lang w:val="de-DE"/>
        </w:rPr>
        <w:t>Deutsch intensiv Phonetik: Das Aussprache-Training</w:t>
      </w:r>
      <w:r w:rsidR="00BF4ABE">
        <w:rPr>
          <w:smallCaps/>
          <w:sz w:val="16"/>
          <w:lang w:val="de-DE"/>
        </w:rPr>
        <w:t xml:space="preserve">, </w:t>
      </w:r>
      <w:r w:rsidR="00BF4ABE" w:rsidRPr="00121289">
        <w:rPr>
          <w:sz w:val="16"/>
          <w:lang w:val="de-DE"/>
        </w:rPr>
        <w:t xml:space="preserve">Klett Verlag, </w:t>
      </w:r>
      <w:r w:rsidR="004D1A03" w:rsidRPr="00121289">
        <w:rPr>
          <w:sz w:val="16"/>
          <w:lang w:val="de-DE"/>
        </w:rPr>
        <w:t xml:space="preserve"> Stutt</w:t>
      </w:r>
      <w:r w:rsidR="00121289" w:rsidRPr="00121289">
        <w:rPr>
          <w:sz w:val="16"/>
          <w:lang w:val="de-DE"/>
        </w:rPr>
        <w:t xml:space="preserve">gart </w:t>
      </w:r>
      <w:r w:rsidR="00BF4ABE" w:rsidRPr="00121289">
        <w:rPr>
          <w:sz w:val="16"/>
          <w:lang w:val="de-DE"/>
        </w:rPr>
        <w:t>2023</w:t>
      </w:r>
      <w:r w:rsidR="002E6A89">
        <w:rPr>
          <w:sz w:val="16"/>
          <w:lang w:val="de-DE"/>
        </w:rPr>
        <w:t xml:space="preserve"> (im </w:t>
      </w:r>
      <w:r w:rsidR="00F43E39">
        <w:rPr>
          <w:sz w:val="16"/>
          <w:lang w:val="de-DE"/>
        </w:rPr>
        <w:t>Druck)</w:t>
      </w:r>
      <w:r w:rsidR="00BF4ABE">
        <w:rPr>
          <w:smallCaps/>
          <w:sz w:val="16"/>
          <w:lang w:val="de-DE"/>
        </w:rPr>
        <w:t>.</w:t>
      </w:r>
    </w:p>
    <w:p w14:paraId="39F04D00" w14:textId="55ECB40C" w:rsidR="0088693F" w:rsidRPr="00ED57E6" w:rsidRDefault="0088693F" w:rsidP="0014558C">
      <w:pPr>
        <w:pStyle w:val="Testo1"/>
        <w:rPr>
          <w:lang w:val="de-DE"/>
        </w:rPr>
      </w:pPr>
    </w:p>
    <w:p w14:paraId="0D528A66" w14:textId="6859269E" w:rsidR="00D95D8E" w:rsidRDefault="0014558C" w:rsidP="00D95D8E">
      <w:pPr>
        <w:pStyle w:val="Testo1"/>
      </w:pPr>
      <w:r w:rsidRPr="00C12603">
        <w:t xml:space="preserve">Eventuali </w:t>
      </w:r>
      <w:r w:rsidR="00720556">
        <w:t>al</w:t>
      </w:r>
      <w:r w:rsidR="00BF2D30">
        <w:t xml:space="preserve">tri </w:t>
      </w:r>
      <w:r w:rsidRPr="00C12603">
        <w:t>m</w:t>
      </w:r>
      <w:r w:rsidRPr="0029099D">
        <w:t>a</w:t>
      </w:r>
      <w:r w:rsidRPr="00A61A1D">
        <w:t xml:space="preserve">teriali distribuiti </w:t>
      </w:r>
      <w:r>
        <w:t>a</w:t>
      </w:r>
      <w:r w:rsidRPr="00A61A1D">
        <w:t xml:space="preserve"> lezion</w:t>
      </w:r>
      <w:r>
        <w:t>e</w:t>
      </w:r>
      <w:r w:rsidR="00DD2C87">
        <w:t xml:space="preserve">, </w:t>
      </w:r>
      <w:r w:rsidR="00AB04AD">
        <w:t>caricati in Blackboard</w:t>
      </w:r>
      <w:r w:rsidR="002556D5">
        <w:t xml:space="preserve"> o depositati al centro fotoriproduzioni</w:t>
      </w:r>
      <w:r w:rsidR="00D95D8E">
        <w:t>.</w:t>
      </w:r>
    </w:p>
    <w:p w14:paraId="55D2F188" w14:textId="77777777" w:rsidR="0014558C" w:rsidRDefault="0014558C" w:rsidP="0014558C">
      <w:pPr>
        <w:pStyle w:val="Testo1"/>
      </w:pPr>
    </w:p>
    <w:p w14:paraId="1888C40D" w14:textId="77777777" w:rsidR="0014558C" w:rsidRPr="00A61A1D" w:rsidRDefault="0014558C" w:rsidP="0014558C">
      <w:pPr>
        <w:pStyle w:val="Testo1"/>
      </w:pPr>
      <w:r w:rsidRPr="00A61A1D">
        <w:rPr>
          <w:i/>
          <w:u w:val="single"/>
        </w:rPr>
        <w:t>Testi di lettura domestica</w:t>
      </w:r>
    </w:p>
    <w:p w14:paraId="51D5F1CD" w14:textId="3E9D8F2C" w:rsidR="0014558C" w:rsidRPr="00FE7C46" w:rsidRDefault="00B17277" w:rsidP="0014558C">
      <w:pPr>
        <w:pStyle w:val="Testo1"/>
        <w:rPr>
          <w:i/>
          <w:iCs/>
          <w:szCs w:val="18"/>
        </w:rPr>
      </w:pPr>
      <w:r>
        <w:rPr>
          <w:szCs w:val="18"/>
        </w:rPr>
        <w:t>Raccolta</w:t>
      </w:r>
      <w:r w:rsidR="00C317D1">
        <w:rPr>
          <w:szCs w:val="18"/>
        </w:rPr>
        <w:t xml:space="preserve"> di lett</w:t>
      </w:r>
      <w:r w:rsidR="003F4D46">
        <w:rPr>
          <w:szCs w:val="18"/>
        </w:rPr>
        <w:t xml:space="preserve">ure </w:t>
      </w:r>
      <w:r w:rsidR="005A5F1B">
        <w:rPr>
          <w:szCs w:val="18"/>
        </w:rPr>
        <w:t xml:space="preserve">obbligatorie </w:t>
      </w:r>
      <w:r w:rsidR="003F4D46">
        <w:rPr>
          <w:szCs w:val="18"/>
        </w:rPr>
        <w:t>predisposte dalla docente</w:t>
      </w:r>
      <w:r w:rsidR="00F44DA4">
        <w:rPr>
          <w:szCs w:val="18"/>
        </w:rPr>
        <w:t xml:space="preserve"> </w:t>
      </w:r>
      <w:r w:rsidR="00EF2D24">
        <w:rPr>
          <w:szCs w:val="18"/>
        </w:rPr>
        <w:t>(depositata al centro fotoriproduzioni alla fine delle lezioni)</w:t>
      </w:r>
      <w:r w:rsidR="0044661C" w:rsidRPr="00FE7C46">
        <w:rPr>
          <w:szCs w:val="18"/>
        </w:rPr>
        <w:t>.</w:t>
      </w:r>
    </w:p>
    <w:p w14:paraId="17AA1F77" w14:textId="77777777" w:rsidR="0014558C" w:rsidRPr="005962D0" w:rsidRDefault="0014558C" w:rsidP="0014558C">
      <w:pPr>
        <w:pStyle w:val="Testo1"/>
        <w:rPr>
          <w:i/>
          <w:iCs/>
          <w:u w:val="single"/>
        </w:rPr>
      </w:pPr>
    </w:p>
    <w:p w14:paraId="7485D179" w14:textId="20E82C79" w:rsidR="0014558C" w:rsidRPr="002556D5" w:rsidRDefault="0014558C" w:rsidP="0001183B">
      <w:pPr>
        <w:pStyle w:val="Testo1"/>
        <w:spacing w:line="240" w:lineRule="exact"/>
        <w:rPr>
          <w:i/>
          <w:iCs/>
          <w:u w:val="single"/>
          <w:lang w:val="de-DE"/>
        </w:rPr>
      </w:pPr>
      <w:r w:rsidRPr="002556D5">
        <w:rPr>
          <w:i/>
          <w:iCs/>
          <w:u w:val="single"/>
          <w:lang w:val="de-DE"/>
        </w:rPr>
        <w:t>Testi di consultazione</w:t>
      </w:r>
      <w:r w:rsidR="00FF2636">
        <w:rPr>
          <w:i/>
          <w:iCs/>
          <w:u w:val="single"/>
          <w:lang w:val="de-DE"/>
        </w:rPr>
        <w:t xml:space="preserve"> personale</w:t>
      </w:r>
    </w:p>
    <w:p w14:paraId="4CC20678" w14:textId="77777777" w:rsidR="0014558C" w:rsidRPr="00A61A1D" w:rsidRDefault="0014558C" w:rsidP="0001183B">
      <w:pPr>
        <w:pStyle w:val="Testo1"/>
        <w:spacing w:line="240" w:lineRule="exact"/>
        <w:rPr>
          <w:lang w:val="de-DE"/>
        </w:rPr>
      </w:pPr>
      <w:r>
        <w:rPr>
          <w:smallCaps/>
          <w:sz w:val="16"/>
          <w:lang w:val="de-DE"/>
        </w:rPr>
        <w:t>U. A. Kaunzner</w:t>
      </w:r>
      <w:r w:rsidRPr="00A61A1D">
        <w:rPr>
          <w:lang w:val="de-DE"/>
        </w:rPr>
        <w:t xml:space="preserve">, </w:t>
      </w:r>
      <w:r w:rsidRPr="00A61A1D">
        <w:rPr>
          <w:i/>
          <w:lang w:val="de-DE"/>
        </w:rPr>
        <w:t xml:space="preserve">Aussprachekurs Deutsch, </w:t>
      </w:r>
      <w:r w:rsidRPr="00A61A1D">
        <w:rPr>
          <w:lang w:val="de-DE"/>
        </w:rPr>
        <w:t>Lehr- und Übungsbuch, 2. aktualisierte und verbesserte Auflage, 6 Audio-CDs</w:t>
      </w:r>
      <w:r w:rsidRPr="00A61A1D">
        <w:rPr>
          <w:i/>
          <w:lang w:val="de-DE"/>
        </w:rPr>
        <w:t xml:space="preserve"> </w:t>
      </w:r>
      <w:r w:rsidRPr="00A61A1D">
        <w:rPr>
          <w:lang w:val="de-DE"/>
        </w:rPr>
        <w:t>oder 2 MP3-CDs, Groos im Stauffenburg Verlag, Tübingen   2017.</w:t>
      </w:r>
      <w:r>
        <w:rPr>
          <w:lang w:val="de-DE"/>
        </w:rPr>
        <w:t xml:space="preserve"> </w:t>
      </w:r>
    </w:p>
    <w:p w14:paraId="4A7EF8A5" w14:textId="77777777" w:rsidR="0014558C" w:rsidRPr="00A61A1D" w:rsidRDefault="0014558C" w:rsidP="0001183B">
      <w:pPr>
        <w:pStyle w:val="Testo1"/>
        <w:spacing w:line="240" w:lineRule="exact"/>
        <w:rPr>
          <w:lang w:val="de-DE"/>
        </w:rPr>
      </w:pPr>
      <w:r w:rsidRPr="00A61A1D">
        <w:rPr>
          <w:smallCaps/>
          <w:sz w:val="16"/>
          <w:lang w:val="de-DE"/>
        </w:rPr>
        <w:t>Duden</w:t>
      </w:r>
      <w:r w:rsidRPr="00A61A1D">
        <w:rPr>
          <w:lang w:val="de-DE"/>
        </w:rPr>
        <w:t xml:space="preserve"> – </w:t>
      </w:r>
      <w:r w:rsidRPr="00A61A1D">
        <w:rPr>
          <w:i/>
          <w:iCs/>
          <w:lang w:val="de-DE"/>
        </w:rPr>
        <w:t>Das Aussprachewörterbuch,</w:t>
      </w:r>
      <w:r w:rsidRPr="00A61A1D">
        <w:rPr>
          <w:lang w:val="de-DE"/>
        </w:rPr>
        <w:t xml:space="preserve"> Band 6, 7. überarb. u. aktualis. Auflage, mit Audios, Dudenverlag, Mannheim/Wien/Zürich 2015.</w:t>
      </w:r>
    </w:p>
    <w:p w14:paraId="04159D9F" w14:textId="34CC3D70" w:rsidR="0014558C" w:rsidRPr="00912A7E" w:rsidRDefault="0014558C" w:rsidP="0001183B">
      <w:pPr>
        <w:pStyle w:val="Testo1"/>
        <w:spacing w:line="240" w:lineRule="exact"/>
        <w:rPr>
          <w:lang w:val="de-DE"/>
        </w:rPr>
      </w:pPr>
      <w:r w:rsidRPr="001D5C56">
        <w:rPr>
          <w:smallCaps/>
          <w:szCs w:val="18"/>
          <w:lang w:val="de-DE"/>
        </w:rPr>
        <w:t xml:space="preserve">Duden – </w:t>
      </w:r>
      <w:r w:rsidRPr="001D5C56">
        <w:rPr>
          <w:i/>
          <w:szCs w:val="18"/>
          <w:lang w:val="de-DE"/>
        </w:rPr>
        <w:t>Die</w:t>
      </w:r>
      <w:r w:rsidRPr="001D5C56">
        <w:rPr>
          <w:i/>
          <w:smallCaps/>
          <w:sz w:val="16"/>
          <w:lang w:val="de-DE"/>
        </w:rPr>
        <w:t xml:space="preserve"> </w:t>
      </w:r>
      <w:r w:rsidRPr="001D5C56">
        <w:rPr>
          <w:i/>
          <w:lang w:val="de-DE"/>
        </w:rPr>
        <w:t xml:space="preserve"> deutsche Rechtschreibung</w:t>
      </w:r>
      <w:r>
        <w:rPr>
          <w:lang w:val="de-DE"/>
        </w:rPr>
        <w:t xml:space="preserve">, Band 1, </w:t>
      </w:r>
      <w:r w:rsidRPr="00912A7E">
        <w:rPr>
          <w:lang w:val="de-DE"/>
        </w:rPr>
        <w:t>Dudenverlag, Mannheim/Wien/Zürich 20</w:t>
      </w:r>
      <w:r w:rsidR="00141AAD">
        <w:rPr>
          <w:lang w:val="de-DE"/>
        </w:rPr>
        <w:t>20</w:t>
      </w:r>
      <w:r w:rsidRPr="00912A7E">
        <w:rPr>
          <w:lang w:val="de-DE"/>
        </w:rPr>
        <w:t>.</w:t>
      </w:r>
    </w:p>
    <w:p w14:paraId="4C4CA1C5" w14:textId="77777777" w:rsidR="0014558C" w:rsidRPr="00912A7E" w:rsidRDefault="0014558C" w:rsidP="0014558C">
      <w:pPr>
        <w:pStyle w:val="Testo1"/>
        <w:rPr>
          <w:lang w:val="de-DE"/>
        </w:rPr>
      </w:pPr>
    </w:p>
    <w:p w14:paraId="32E6E792" w14:textId="4C18D4DB" w:rsidR="0014558C" w:rsidRPr="00A61A1D" w:rsidRDefault="0014558C" w:rsidP="00707FA2">
      <w:pPr>
        <w:pStyle w:val="Testo1"/>
        <w:spacing w:line="240" w:lineRule="exact"/>
      </w:pPr>
      <w:r w:rsidRPr="004A77EF">
        <w:t xml:space="preserve">Ulteriori indicazioni bibliografiche </w:t>
      </w:r>
      <w:r>
        <w:t>potranno essere</w:t>
      </w:r>
      <w:r w:rsidRPr="004A77EF">
        <w:t xml:space="preserve"> comunicate </w:t>
      </w:r>
      <w:r>
        <w:t>durante il</w:t>
      </w:r>
      <w:r w:rsidRPr="004A77EF">
        <w:t xml:space="preserve"> corso e segnalate </w:t>
      </w:r>
      <w:r>
        <w:t>in</w:t>
      </w:r>
      <w:r w:rsidRPr="004A77EF">
        <w:t xml:space="preserve"> </w:t>
      </w:r>
      <w:r w:rsidRPr="00302DCD">
        <w:rPr>
          <w:iCs/>
        </w:rPr>
        <w:t xml:space="preserve">Blackboard </w:t>
      </w:r>
      <w:r w:rsidRPr="004A77EF">
        <w:t>e sulla pagina personale docente.</w:t>
      </w:r>
      <w:r>
        <w:t xml:space="preserve"> </w:t>
      </w:r>
      <w:r w:rsidRPr="0081705C">
        <w:t>Il programma e la bibliografia sono i medesimi per gli studenti frequentanti e non frequentanti.</w:t>
      </w:r>
    </w:p>
    <w:p w14:paraId="5F4EA02F" w14:textId="77777777" w:rsidR="0014558C" w:rsidRPr="0029099D" w:rsidRDefault="0014558C" w:rsidP="0014558C">
      <w:pPr>
        <w:spacing w:before="240" w:after="120" w:line="220" w:lineRule="exact"/>
        <w:rPr>
          <w:b/>
          <w:i/>
          <w:noProof/>
          <w:sz w:val="18"/>
        </w:rPr>
      </w:pPr>
      <w:r w:rsidRPr="0029099D">
        <w:rPr>
          <w:b/>
          <w:i/>
          <w:noProof/>
          <w:sz w:val="18"/>
        </w:rPr>
        <w:t>DIDATTICA DEL CORSO</w:t>
      </w:r>
    </w:p>
    <w:p w14:paraId="6664043D" w14:textId="2418D98D" w:rsidR="0014558C" w:rsidRPr="003F31D6" w:rsidRDefault="0014558C" w:rsidP="00707FA2">
      <w:pPr>
        <w:pStyle w:val="Testo2"/>
        <w:spacing w:line="240" w:lineRule="exact"/>
        <w:ind w:firstLine="0"/>
      </w:pPr>
      <w:r w:rsidRPr="003F31D6">
        <w:t>Lezioni teoriche ed esercitazioni pratiche relative agli argomenti affrontati.</w:t>
      </w:r>
      <w:r w:rsidRPr="003F31D6">
        <w:rPr>
          <w:sz w:val="16"/>
        </w:rPr>
        <w:t xml:space="preserve"> </w:t>
      </w:r>
      <w:r w:rsidRPr="003F31D6">
        <w:t>Le nozioni teoriche verranno di volta in volta accompagnate da esempi ed esercizi mirati, al fine di favorire l’apprendimento e l’interiorizzazione di una corretta pronuncia del tedesco.</w:t>
      </w:r>
    </w:p>
    <w:p w14:paraId="260377D8" w14:textId="495F6DB9" w:rsidR="0014558C" w:rsidRPr="003F31D6" w:rsidRDefault="0014558C" w:rsidP="00707FA2">
      <w:pPr>
        <w:pStyle w:val="Testo2"/>
        <w:spacing w:line="240" w:lineRule="exact"/>
        <w:ind w:firstLine="0"/>
      </w:pPr>
      <w:r w:rsidRPr="003F31D6">
        <w:t xml:space="preserve">Si richiede inoltre la frequenza del Laboratorio linguistico e multimediale per l’autoapprendimento </w:t>
      </w:r>
      <w:r w:rsidR="00F700D2">
        <w:t xml:space="preserve">tramite </w:t>
      </w:r>
      <w:r w:rsidR="00922ED8">
        <w:t>il materiale</w:t>
      </w:r>
      <w:r w:rsidRPr="003F31D6">
        <w:t xml:space="preserve"> materiale ivi depositato.</w:t>
      </w:r>
      <w:r w:rsidRPr="003F31D6">
        <w:rPr>
          <w:sz w:val="16"/>
        </w:rPr>
        <w:t xml:space="preserve"> </w:t>
      </w:r>
    </w:p>
    <w:p w14:paraId="6E197195" w14:textId="2E80A549" w:rsidR="0014558C" w:rsidRDefault="0014558C" w:rsidP="0014558C">
      <w:pPr>
        <w:spacing w:before="240" w:after="120" w:line="220" w:lineRule="exact"/>
        <w:rPr>
          <w:b/>
          <w:i/>
          <w:noProof/>
          <w:sz w:val="18"/>
        </w:rPr>
      </w:pPr>
      <w:r>
        <w:rPr>
          <w:b/>
          <w:i/>
          <w:noProof/>
          <w:sz w:val="18"/>
        </w:rPr>
        <w:t>METODO E CRITERI DI VALUTAZIONE</w:t>
      </w:r>
    </w:p>
    <w:p w14:paraId="61275258" w14:textId="6925443D" w:rsidR="0014558C" w:rsidRPr="003F31D6" w:rsidRDefault="0014558C" w:rsidP="00707FA2">
      <w:pPr>
        <w:pStyle w:val="Testo2"/>
        <w:spacing w:line="240" w:lineRule="exact"/>
        <w:ind w:firstLine="0"/>
      </w:pPr>
      <w:r w:rsidRPr="003F31D6">
        <w:t>Esame orale finale in lingua tedesca dopo il superamento delle prove di lingua (orale e scritta). Saranno verificate le competenze acquisite sia a livello teorico sia negli aspetti applicativi, ovvero nello specifico verranno valutati la conoscenza degli argomenti trattati durante il corso</w:t>
      </w:r>
      <w:r w:rsidR="00593409">
        <w:t xml:space="preserve"> e</w:t>
      </w:r>
      <w:r w:rsidRPr="003F31D6">
        <w:t xml:space="preserve"> la competenza terminologica</w:t>
      </w:r>
      <w:r w:rsidR="00593409">
        <w:t xml:space="preserve">; </w:t>
      </w:r>
      <w:r w:rsidR="00593409" w:rsidRPr="00593409">
        <w:t>la competenza fonetica ai livelli segmentale, inter</w:t>
      </w:r>
      <w:r w:rsidR="00171C4E">
        <w:t>segmentale</w:t>
      </w:r>
      <w:r w:rsidR="00593409" w:rsidRPr="00593409">
        <w:t xml:space="preserve"> e sovrasegmentale</w:t>
      </w:r>
      <w:r w:rsidR="00B14D68">
        <w:t>;</w:t>
      </w:r>
      <w:r w:rsidRPr="003F31D6">
        <w:t xml:space="preserve"> la capacità di applicare alla lingua tedesca nella comunicazione orale, in modo autonomo e consapevole, le conoscenze acquisite. </w:t>
      </w:r>
    </w:p>
    <w:p w14:paraId="5154B752" w14:textId="046E1710" w:rsidR="00707FA2" w:rsidRDefault="00707FA2" w:rsidP="00707FA2">
      <w:pPr>
        <w:spacing w:before="120" w:after="120"/>
        <w:rPr>
          <w:noProof/>
          <w:sz w:val="18"/>
        </w:rPr>
      </w:pPr>
      <w:r w:rsidRPr="00707FA2">
        <w:rPr>
          <w:noProof/>
          <w:sz w:val="18"/>
        </w:rPr>
        <w:t xml:space="preserve">Al voto finale concorre il voto </w:t>
      </w:r>
      <w:r w:rsidR="00543A4F">
        <w:rPr>
          <w:noProof/>
          <w:sz w:val="18"/>
        </w:rPr>
        <w:t>risultante</w:t>
      </w:r>
      <w:r w:rsidRPr="00707FA2">
        <w:rPr>
          <w:noProof/>
          <w:sz w:val="18"/>
        </w:rPr>
        <w:t xml:space="preserve"> dalla media ponderata degli esiti delle prove intermedie di lingua scritta e orale.</w:t>
      </w:r>
    </w:p>
    <w:p w14:paraId="4074A432" w14:textId="38EE476F" w:rsidR="00B57744" w:rsidRDefault="00B57744" w:rsidP="00707FA2">
      <w:pPr>
        <w:spacing w:before="120" w:after="120"/>
        <w:rPr>
          <w:noProof/>
          <w:sz w:val="18"/>
        </w:rPr>
      </w:pPr>
      <w:r w:rsidRPr="00B57744">
        <w:rPr>
          <w:noProof/>
          <w:sz w:val="18"/>
        </w:rPr>
        <w:lastRenderedPageBreak/>
        <w:t>Gli studenti sono invitati a presentarsi all’esame con i testi delle letture e i materiali utilizzati a lezione</w:t>
      </w:r>
      <w:r>
        <w:rPr>
          <w:noProof/>
          <w:sz w:val="18"/>
        </w:rPr>
        <w:t>.</w:t>
      </w:r>
    </w:p>
    <w:p w14:paraId="0E777F02" w14:textId="4CABB40C" w:rsidR="000E498E" w:rsidRDefault="00E42DF5" w:rsidP="00707FA2">
      <w:pPr>
        <w:spacing w:before="120" w:after="120"/>
        <w:rPr>
          <w:noProof/>
          <w:sz w:val="18"/>
        </w:rPr>
      </w:pPr>
      <w:r w:rsidRPr="00E42DF5">
        <w:rPr>
          <w:noProof/>
          <w:sz w:val="18"/>
        </w:rPr>
        <w:t xml:space="preserve">Ulteriori informazioni saranno </w:t>
      </w:r>
      <w:r>
        <w:rPr>
          <w:noProof/>
          <w:sz w:val="18"/>
        </w:rPr>
        <w:t>fornite</w:t>
      </w:r>
      <w:r w:rsidRPr="00E42DF5">
        <w:rPr>
          <w:noProof/>
          <w:sz w:val="18"/>
        </w:rPr>
        <w:t xml:space="preserve"> durante le lezioni</w:t>
      </w:r>
      <w:r w:rsidR="00876851" w:rsidRPr="00876851">
        <w:t xml:space="preserve"> </w:t>
      </w:r>
      <w:r w:rsidR="00876851" w:rsidRPr="00876851">
        <w:rPr>
          <w:noProof/>
          <w:sz w:val="18"/>
        </w:rPr>
        <w:t>e pubblicate in Blackboard</w:t>
      </w:r>
      <w:r w:rsidRPr="00E42DF5">
        <w:rPr>
          <w:noProof/>
          <w:sz w:val="18"/>
        </w:rPr>
        <w:t>.</w:t>
      </w:r>
    </w:p>
    <w:p w14:paraId="5106DF59" w14:textId="69287D1D" w:rsidR="0014558C" w:rsidRDefault="0014558C" w:rsidP="0014558C">
      <w:pPr>
        <w:spacing w:before="240" w:after="120"/>
        <w:rPr>
          <w:b/>
          <w:i/>
          <w:noProof/>
          <w:sz w:val="18"/>
        </w:rPr>
      </w:pPr>
      <w:r>
        <w:rPr>
          <w:b/>
          <w:i/>
          <w:noProof/>
          <w:sz w:val="18"/>
        </w:rPr>
        <w:t>AVVERTENZE E PREREQUISITI</w:t>
      </w:r>
    </w:p>
    <w:p w14:paraId="0FB34B9A" w14:textId="77777777" w:rsidR="0014558C" w:rsidRPr="003F31D6" w:rsidRDefault="0014558C" w:rsidP="00707FA2">
      <w:pPr>
        <w:pStyle w:val="Testo2"/>
        <w:spacing w:line="240" w:lineRule="exact"/>
        <w:ind w:firstLine="0"/>
      </w:pPr>
      <w:r w:rsidRPr="003F31D6">
        <w:t xml:space="preserve">Avendo carattere introduttivo, l’insegnamento non necessita di prerequisiti relativi ai contenuti. Le lezioni saranno tenute in lingua tedesca, per cui si richiede una capacità almeno basica di comprensione orale della lingua. </w:t>
      </w:r>
    </w:p>
    <w:p w14:paraId="6C68067E" w14:textId="77777777" w:rsidR="0014558C" w:rsidRPr="003F31D6" w:rsidRDefault="0014558C" w:rsidP="00707FA2">
      <w:pPr>
        <w:pStyle w:val="Testo2"/>
        <w:spacing w:line="240" w:lineRule="exact"/>
        <w:ind w:firstLine="0"/>
      </w:pPr>
      <w:r w:rsidRPr="003F31D6">
        <w:t>Si ricorda che è possibile sostenere questo esame solo dopo aver superato le prove intermedie di lingua tedesca scritta e orale previste dal piano di studi di Facoltà.</w:t>
      </w:r>
    </w:p>
    <w:p w14:paraId="6DCE0EC6" w14:textId="1733FF67" w:rsidR="0014558C" w:rsidRDefault="0014558C" w:rsidP="00707FA2">
      <w:pPr>
        <w:pStyle w:val="Testo2"/>
        <w:spacing w:line="240" w:lineRule="exact"/>
        <w:ind w:firstLine="0"/>
      </w:pPr>
      <w:r w:rsidRPr="003F31D6">
        <w:t xml:space="preserve">Gli studenti sono invitati a prendere regolarmente visione degli avvisi pubblicati in </w:t>
      </w:r>
      <w:r w:rsidRPr="00302DCD">
        <w:rPr>
          <w:iCs/>
        </w:rPr>
        <w:t>Blackboard</w:t>
      </w:r>
      <w:r w:rsidRPr="003F31D6">
        <w:t xml:space="preserve"> e nella bacheca della pagina personale docente, nonché del meteriale messo a disposizione in </w:t>
      </w:r>
      <w:r w:rsidRPr="00302DCD">
        <w:rPr>
          <w:iCs/>
        </w:rPr>
        <w:t>Blackboard</w:t>
      </w:r>
      <w:r w:rsidRPr="003F31D6">
        <w:t>.</w:t>
      </w:r>
    </w:p>
    <w:p w14:paraId="7F00E4B3" w14:textId="77777777" w:rsidR="0001183B" w:rsidRDefault="0001183B" w:rsidP="0014558C">
      <w:pPr>
        <w:pStyle w:val="Testo2"/>
        <w:spacing w:after="120"/>
        <w:ind w:firstLine="0"/>
        <w:rPr>
          <w:b/>
          <w:bCs/>
          <w:i/>
          <w:iCs/>
        </w:rPr>
      </w:pPr>
    </w:p>
    <w:p w14:paraId="178CEBDC" w14:textId="034B68D2" w:rsidR="0014558C" w:rsidRPr="003F31D6" w:rsidRDefault="0014558C" w:rsidP="0014558C">
      <w:pPr>
        <w:pStyle w:val="Testo2"/>
        <w:spacing w:after="120"/>
        <w:ind w:firstLine="0"/>
        <w:rPr>
          <w:i/>
        </w:rPr>
      </w:pPr>
      <w:r w:rsidRPr="003F31D6">
        <w:rPr>
          <w:i/>
        </w:rPr>
        <w:t>O</w:t>
      </w:r>
      <w:r>
        <w:rPr>
          <w:i/>
        </w:rPr>
        <w:t>rario e luogo di ricevimento degli studenti</w:t>
      </w:r>
    </w:p>
    <w:p w14:paraId="14412201" w14:textId="376FA297" w:rsidR="0014558C" w:rsidRDefault="0014558C" w:rsidP="0014558C">
      <w:pPr>
        <w:pStyle w:val="Testo2"/>
        <w:ind w:firstLine="0"/>
      </w:pPr>
      <w:r w:rsidRPr="003F31D6">
        <w:t xml:space="preserve">La Prof.ssa Maria Paola Tenchini riceve gli studenti su appuntamento scrivendo a </w:t>
      </w:r>
      <w:hyperlink r:id="rId12" w:history="1">
        <w:r w:rsidRPr="003F31D6">
          <w:rPr>
            <w:rStyle w:val="Collegamentoipertestuale"/>
          </w:rPr>
          <w:t>paola.tenchini@unicatt.it</w:t>
        </w:r>
      </w:hyperlink>
      <w:r w:rsidRPr="003F31D6">
        <w:t xml:space="preserve">. </w:t>
      </w:r>
    </w:p>
    <w:p w14:paraId="50BD5478" w14:textId="56D54EEC" w:rsidR="00707FA2" w:rsidRDefault="00707FA2" w:rsidP="0014558C">
      <w:pPr>
        <w:pStyle w:val="Testo2"/>
        <w:ind w:firstLine="0"/>
      </w:pPr>
    </w:p>
    <w:p w14:paraId="5041966A" w14:textId="77777777" w:rsidR="0086484E" w:rsidRDefault="0086484E" w:rsidP="0014558C">
      <w:pPr>
        <w:pStyle w:val="Testo2"/>
        <w:ind w:firstLine="0"/>
      </w:pPr>
    </w:p>
    <w:p w14:paraId="0F19D12D" w14:textId="77777777" w:rsidR="00262F35" w:rsidRPr="00262F35" w:rsidRDefault="00262F35" w:rsidP="00262F35">
      <w:pPr>
        <w:pBdr>
          <w:top w:val="nil"/>
          <w:left w:val="nil"/>
          <w:bottom w:val="nil"/>
          <w:right w:val="nil"/>
          <w:between w:val="nil"/>
          <w:bar w:val="nil"/>
        </w:pBdr>
        <w:spacing w:before="480"/>
        <w:outlineLvl w:val="0"/>
        <w:rPr>
          <w:rFonts w:ascii="Times Roman" w:eastAsia="Arial Unicode MS" w:hAnsi="Times Roman" w:cs="Arial Unicode MS"/>
          <w:b/>
          <w:bCs/>
          <w:color w:val="000000"/>
          <w:u w:color="000000"/>
          <w:bdr w:val="nil"/>
        </w:rPr>
      </w:pPr>
      <w:r w:rsidRPr="00262F35">
        <w:rPr>
          <w:rFonts w:ascii="Times Roman" w:eastAsia="Arial Unicode MS" w:hAnsi="Times Roman" w:cs="Arial Unicode MS"/>
          <w:b/>
          <w:bCs/>
          <w:color w:val="000000"/>
          <w:u w:color="000000"/>
          <w:bdr w:val="nil"/>
        </w:rPr>
        <w:t>Esercitazioni di lingua tedesca 1 (LT)</w:t>
      </w:r>
    </w:p>
    <w:p w14:paraId="6C7A5E5F" w14:textId="77777777" w:rsidR="00262F35" w:rsidRPr="00262F35" w:rsidRDefault="00262F35" w:rsidP="00262F35">
      <w:pPr>
        <w:pBdr>
          <w:top w:val="nil"/>
          <w:left w:val="nil"/>
          <w:bottom w:val="nil"/>
          <w:right w:val="nil"/>
          <w:between w:val="nil"/>
          <w:bar w:val="nil"/>
        </w:pBdr>
        <w:outlineLvl w:val="1"/>
        <w:rPr>
          <w:rFonts w:ascii="Times Roman" w:eastAsia="Arial Unicode MS" w:hAnsi="Times Roman" w:cs="Arial Unicode MS"/>
          <w:smallCaps/>
          <w:color w:val="000000"/>
          <w:sz w:val="16"/>
          <w:u w:color="000000"/>
          <w:bdr w:val="nil"/>
        </w:rPr>
      </w:pPr>
      <w:r w:rsidRPr="00262F35">
        <w:rPr>
          <w:rFonts w:ascii="Times Roman" w:eastAsia="Arial Unicode MS" w:hAnsi="Times Roman" w:cs="Arial Unicode MS"/>
          <w:smallCaps/>
          <w:color w:val="000000"/>
          <w:sz w:val="16"/>
          <w:u w:color="000000"/>
          <w:bdr w:val="nil"/>
        </w:rPr>
        <w:t>Dott.ssa</w:t>
      </w:r>
      <w:r w:rsidRPr="00262F35">
        <w:rPr>
          <w:rFonts w:ascii="Times Roman" w:eastAsia="Arial Unicode MS" w:hAnsi="Times Roman" w:cs="Arial Unicode MS" w:hint="eastAsia"/>
          <w:smallCaps/>
          <w:color w:val="000000"/>
          <w:sz w:val="16"/>
          <w:u w:color="000000"/>
          <w:bdr w:val="nil"/>
        </w:rPr>
        <w:t xml:space="preserve"> M</w:t>
      </w:r>
      <w:r w:rsidRPr="00262F35">
        <w:rPr>
          <w:rFonts w:ascii="Times Roman" w:eastAsia="Arial Unicode MS" w:hAnsi="Times Roman" w:cs="Arial Unicode MS"/>
          <w:smallCaps/>
          <w:color w:val="000000"/>
          <w:sz w:val="16"/>
          <w:u w:color="000000"/>
          <w:bdr w:val="nil"/>
        </w:rPr>
        <w:t>arlene</w:t>
      </w:r>
      <w:r w:rsidRPr="00262F35">
        <w:rPr>
          <w:rFonts w:ascii="Times Roman" w:eastAsia="Arial Unicode MS" w:hAnsi="Times Roman" w:cs="Arial Unicode MS" w:hint="eastAsia"/>
          <w:smallCaps/>
          <w:color w:val="000000"/>
          <w:sz w:val="16"/>
          <w:u w:color="000000"/>
          <w:bdr w:val="nil"/>
        </w:rPr>
        <w:t xml:space="preserve"> K</w:t>
      </w:r>
      <w:r w:rsidRPr="00262F35">
        <w:rPr>
          <w:rFonts w:ascii="Times Roman" w:eastAsia="Arial Unicode MS" w:hAnsi="Times Roman" w:cs="Arial Unicode MS"/>
          <w:smallCaps/>
          <w:color w:val="000000"/>
          <w:sz w:val="16"/>
          <w:u w:color="000000"/>
          <w:bdr w:val="nil"/>
        </w:rPr>
        <w:t>uppelwieser</w:t>
      </w:r>
      <w:r w:rsidRPr="00262F35">
        <w:rPr>
          <w:rFonts w:ascii="Times Roman" w:eastAsia="Arial Unicode MS" w:hAnsi="Times Roman" w:cs="Arial Unicode MS" w:hint="eastAsia"/>
          <w:smallCaps/>
          <w:color w:val="000000"/>
          <w:sz w:val="16"/>
          <w:u w:color="000000"/>
          <w:bdr w:val="nil"/>
        </w:rPr>
        <w:t>, D</w:t>
      </w:r>
      <w:r w:rsidRPr="00262F35">
        <w:rPr>
          <w:rFonts w:ascii="Times Roman" w:eastAsia="Arial Unicode MS" w:hAnsi="Times Roman" w:cs="Arial Unicode MS"/>
          <w:smallCaps/>
          <w:color w:val="000000"/>
          <w:sz w:val="16"/>
          <w:u w:color="000000"/>
          <w:bdr w:val="nil"/>
        </w:rPr>
        <w:t>ott.ssa</w:t>
      </w:r>
      <w:r w:rsidRPr="00262F35">
        <w:rPr>
          <w:rFonts w:ascii="Times Roman" w:eastAsia="Arial Unicode MS" w:hAnsi="Times Roman" w:cs="Arial Unicode MS" w:hint="eastAsia"/>
          <w:smallCaps/>
          <w:color w:val="000000"/>
          <w:sz w:val="16"/>
          <w:u w:color="000000"/>
          <w:bdr w:val="nil"/>
        </w:rPr>
        <w:t xml:space="preserve"> </w:t>
      </w:r>
      <w:r w:rsidRPr="00262F35">
        <w:rPr>
          <w:rFonts w:ascii="Times Roman" w:eastAsia="Arial Unicode MS" w:hAnsi="Times Roman" w:cs="Arial Unicode MS"/>
          <w:smallCaps/>
          <w:color w:val="000000"/>
          <w:sz w:val="16"/>
          <w:u w:color="000000"/>
          <w:bdr w:val="nil"/>
        </w:rPr>
        <w:t>Claudia</w:t>
      </w:r>
      <w:r w:rsidRPr="00262F35">
        <w:rPr>
          <w:rFonts w:ascii="Times Roman" w:eastAsia="Arial Unicode MS" w:hAnsi="Times Roman" w:cs="Arial Unicode MS" w:hint="eastAsia"/>
          <w:smallCaps/>
          <w:color w:val="000000"/>
          <w:sz w:val="16"/>
          <w:u w:color="000000"/>
          <w:bdr w:val="nil"/>
        </w:rPr>
        <w:t xml:space="preserve"> M</w:t>
      </w:r>
      <w:r w:rsidRPr="00262F35">
        <w:rPr>
          <w:rFonts w:ascii="Times Roman" w:eastAsia="Arial Unicode MS" w:hAnsi="Times Roman" w:cs="Arial Unicode MS"/>
          <w:smallCaps/>
          <w:color w:val="000000"/>
          <w:sz w:val="16"/>
          <w:u w:color="000000"/>
          <w:bdr w:val="nil"/>
        </w:rPr>
        <w:t>enzel</w:t>
      </w:r>
    </w:p>
    <w:p w14:paraId="2D83571A" w14:textId="77777777" w:rsidR="00262F35" w:rsidRPr="00262F35" w:rsidRDefault="00262F35" w:rsidP="00262F35">
      <w:pPr>
        <w:pBdr>
          <w:top w:val="nil"/>
          <w:left w:val="nil"/>
          <w:bottom w:val="nil"/>
          <w:right w:val="nil"/>
          <w:between w:val="nil"/>
          <w:bar w:val="nil"/>
        </w:pBdr>
        <w:spacing w:before="240" w:after="120"/>
        <w:rPr>
          <w:rFonts w:ascii="Times Roman" w:eastAsia="Arial Unicode MS" w:hAnsi="Times Roman" w:cs="Arial Unicode MS"/>
          <w:b/>
          <w:bCs/>
          <w:i/>
          <w:iCs/>
          <w:color w:val="000000"/>
          <w:sz w:val="18"/>
          <w:szCs w:val="18"/>
          <w:u w:color="000000"/>
          <w:bdr w:val="nil"/>
        </w:rPr>
      </w:pPr>
      <w:r w:rsidRPr="00262F35">
        <w:rPr>
          <w:rFonts w:ascii="Times Roman" w:eastAsia="Arial Unicode MS" w:hAnsi="Times Roman" w:cs="Arial Unicode MS" w:hint="eastAsia"/>
          <w:b/>
          <w:bCs/>
          <w:i/>
          <w:iCs/>
          <w:color w:val="000000"/>
          <w:sz w:val="18"/>
          <w:szCs w:val="18"/>
          <w:u w:color="000000"/>
          <w:bdr w:val="nil"/>
        </w:rPr>
        <w:t>OBIETTIVI DEL CORSO E RISULTATI DI APPRENDIMENTO ATTESI</w:t>
      </w:r>
    </w:p>
    <w:p w14:paraId="22B14C33" w14:textId="77777777" w:rsidR="00262F35" w:rsidRPr="00262F35" w:rsidRDefault="00262F35" w:rsidP="00262F35">
      <w:pPr>
        <w:pBdr>
          <w:top w:val="nil"/>
          <w:left w:val="nil"/>
          <w:bottom w:val="nil"/>
          <w:right w:val="nil"/>
          <w:between w:val="nil"/>
          <w:bar w:val="nil"/>
        </w:pBdr>
        <w:rPr>
          <w:rFonts w:ascii="Times New Roman" w:hAnsi="Times New Roman"/>
          <w:color w:val="000000"/>
          <w:u w:color="000000"/>
          <w:bdr w:val="nil"/>
        </w:rPr>
      </w:pPr>
      <w:r w:rsidRPr="00262F35">
        <w:rPr>
          <w:rFonts w:ascii="Times Roman" w:eastAsia="Arial Unicode MS" w:hAnsi="Times Roman" w:cs="Arial Unicode MS"/>
          <w:color w:val="000000"/>
          <w:u w:color="000000"/>
          <w:bdr w:val="nil"/>
        </w:rPr>
        <w:t xml:space="preserve">Le attività proposte nel ciclo delle esercitazioni di lingua tedesca per la prima annualità di corso mirano al raggiungimento, </w:t>
      </w:r>
      <w:r w:rsidRPr="00262F35">
        <w:rPr>
          <w:rFonts w:ascii="Times New Roman" w:eastAsia="Arial Unicode MS" w:hAnsi="Times New Roman" w:cs="Arial Unicode MS"/>
          <w:color w:val="000000"/>
          <w:u w:color="000000"/>
          <w:bdr w:val="nil"/>
        </w:rPr>
        <w:t>nelle quattro abilità (</w:t>
      </w:r>
      <w:r w:rsidRPr="00262F35">
        <w:rPr>
          <w:rFonts w:ascii="Times New Roman" w:eastAsia="Arial Unicode MS" w:hAnsi="Times New Roman" w:cs="Arial Unicode MS"/>
          <w:i/>
          <w:iCs/>
          <w:color w:val="000000"/>
          <w:u w:color="000000"/>
          <w:bdr w:val="nil"/>
        </w:rPr>
        <w:t>Hören, Sprechen, Lesen, Schreiben</w:t>
      </w:r>
      <w:r w:rsidRPr="00262F35">
        <w:rPr>
          <w:rFonts w:ascii="Times New Roman" w:eastAsia="Arial Unicode MS" w:hAnsi="Times New Roman" w:cs="Arial Unicode MS"/>
          <w:color w:val="000000"/>
          <w:u w:color="000000"/>
          <w:bdr w:val="nil"/>
        </w:rPr>
        <w:t>), di un livello di competenze che si colloca tra il livello B1 e il livello B2 del Portfolio Europeo delle lingue.</w:t>
      </w:r>
    </w:p>
    <w:p w14:paraId="06C50C82"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r w:rsidRPr="00262F35">
        <w:rPr>
          <w:rFonts w:ascii="Times Roman" w:eastAsia="Arial Unicode MS" w:hAnsi="Times Roman" w:cs="Arial Unicode MS"/>
          <w:color w:val="000000"/>
          <w:u w:color="000000"/>
          <w:bdr w:val="nil"/>
        </w:rPr>
        <w:t>Al termine delle esercitazioni lo studente avrà acquisito, ad un livello intermedio, le strutture morfo-sintattiche essenziali della lingua tedesca e disporrà di conoscenze lessicali di base (fino ad arrivare ad un lessico attivo di circa 1500 parole); sarà inoltre in grado di applicare tali conoscenze nell’uso concreto – scritto e orale – della lingua.</w:t>
      </w:r>
    </w:p>
    <w:p w14:paraId="507D91BF"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r w:rsidRPr="00262F35">
        <w:rPr>
          <w:rFonts w:ascii="Times Roman" w:eastAsia="Arial Unicode MS" w:hAnsi="Times Roman" w:cs="Arial Unicode MS"/>
          <w:color w:val="000000"/>
          <w:u w:color="000000"/>
          <w:bdr w:val="nil"/>
        </w:rPr>
        <w:t xml:space="preserve">Lo studente saprà comprendere senza problemi testi di medio-bassa difficoltà su argomenti familiari e attinenti alla sfera personale; a livello scritto, sarà in grado di produrre e di tradurre dall’italiano al tedesco testi brevi su argomenti semplici relativi alla vita quotidiana. </w:t>
      </w:r>
    </w:p>
    <w:p w14:paraId="7C4D20E7"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r w:rsidRPr="00262F35">
        <w:rPr>
          <w:rFonts w:ascii="Times Roman" w:eastAsia="Arial Unicode MS" w:hAnsi="Times Roman" w:cs="Arial Unicode MS"/>
          <w:color w:val="000000"/>
          <w:u w:color="000000"/>
          <w:bdr w:val="nil"/>
        </w:rPr>
        <w:lastRenderedPageBreak/>
        <w:t>Nell’ambito dell’espressione orale saprà articolare correttamente i suoni della lingua tedesca e sarà in grado di interagire con una certa scioltezza e spontaneità sugli argomenti trattati nel testo in adozione. Sarà inoltre capace di riassumere in modo pertinente i principali nuclei informativi di testi noti.</w:t>
      </w:r>
    </w:p>
    <w:p w14:paraId="35F439ED"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p>
    <w:p w14:paraId="755F043F" w14:textId="77777777" w:rsidR="00262F35" w:rsidRPr="00262F35" w:rsidRDefault="00262F35" w:rsidP="00262F35">
      <w:pPr>
        <w:pBdr>
          <w:top w:val="nil"/>
          <w:left w:val="nil"/>
          <w:bottom w:val="nil"/>
          <w:right w:val="nil"/>
          <w:between w:val="nil"/>
          <w:bar w:val="nil"/>
        </w:pBdr>
        <w:rPr>
          <w:rFonts w:ascii="Times Roman" w:eastAsia="Times Roman" w:hAnsi="Times Roman" w:cs="Times Roman"/>
          <w:b/>
          <w:bCs/>
          <w:i/>
          <w:iCs/>
          <w:color w:val="000000"/>
          <w:sz w:val="18"/>
          <w:szCs w:val="18"/>
          <w:u w:color="000000"/>
          <w:bdr w:val="nil"/>
        </w:rPr>
      </w:pPr>
      <w:r w:rsidRPr="00262F35">
        <w:rPr>
          <w:rFonts w:ascii="Times Roman" w:eastAsia="Arial Unicode MS" w:hAnsi="Times Roman" w:cs="Arial Unicode MS" w:hint="eastAsia"/>
          <w:b/>
          <w:bCs/>
          <w:i/>
          <w:iCs/>
          <w:color w:val="000000"/>
          <w:sz w:val="18"/>
          <w:szCs w:val="18"/>
          <w:u w:color="000000"/>
          <w:bdr w:val="nil"/>
        </w:rPr>
        <w:t>ATTIVITÀ PROPOSTE DALLE ESERCITAZIONI</w:t>
      </w:r>
    </w:p>
    <w:p w14:paraId="5932EC35" w14:textId="77777777" w:rsidR="00262F35" w:rsidRPr="00262F35" w:rsidRDefault="00262F35" w:rsidP="00262F35">
      <w:pPr>
        <w:pBdr>
          <w:top w:val="nil"/>
          <w:left w:val="nil"/>
          <w:bottom w:val="nil"/>
          <w:right w:val="nil"/>
          <w:between w:val="nil"/>
          <w:bar w:val="nil"/>
        </w:pBdr>
        <w:spacing w:before="240" w:after="120"/>
        <w:ind w:left="360"/>
        <w:rPr>
          <w:rFonts w:ascii="Times Roman" w:eastAsia="Arial Unicode MS" w:hAnsi="Times Roman" w:cs="Arial Unicode MS"/>
          <w:color w:val="000000"/>
          <w:u w:color="000000"/>
          <w:bdr w:val="nil"/>
        </w:rPr>
      </w:pPr>
      <w:r w:rsidRPr="00262F35">
        <w:rPr>
          <w:rFonts w:ascii="Times Roman" w:eastAsia="Arial Unicode MS" w:hAnsi="Times Roman" w:cs="Arial Unicode MS"/>
          <w:i/>
          <w:iCs/>
          <w:color w:val="000000"/>
          <w:u w:color="000000"/>
          <w:bdr w:val="nil"/>
        </w:rPr>
        <w:t>Lessico e conversazione</w:t>
      </w:r>
      <w:r w:rsidRPr="00262F35">
        <w:rPr>
          <w:rFonts w:ascii="Times Roman" w:eastAsia="Arial Unicode MS" w:hAnsi="Times Roman" w:cs="Arial Unicode MS"/>
          <w:color w:val="000000"/>
          <w:u w:color="000000"/>
          <w:bdr w:val="nil"/>
        </w:rPr>
        <w:t>: approfondimento degli argomenti trattati nel testo in adozione (</w:t>
      </w:r>
      <w:r w:rsidRPr="00262F35">
        <w:rPr>
          <w:rFonts w:ascii="Times Roman" w:eastAsia="Arial Unicode MS" w:hAnsi="Times Roman" w:cs="Arial Unicode MS"/>
          <w:i/>
          <w:iCs/>
          <w:color w:val="000000"/>
          <w:u w:color="000000"/>
          <w:bdr w:val="nil"/>
        </w:rPr>
        <w:t>DaF kompakt</w:t>
      </w:r>
      <w:r w:rsidRPr="00262F35">
        <w:rPr>
          <w:rFonts w:ascii="Times Roman" w:eastAsia="Arial Unicode MS" w:hAnsi="Times Roman" w:cs="Arial Unicode MS"/>
          <w:color w:val="000000"/>
          <w:u w:color="000000"/>
          <w:bdr w:val="nil"/>
        </w:rPr>
        <w:t>, v. bibliografia) attraverso attività quali ascolto, lettura, comprensione, simulazione di dialoghi, produzione di brevi testi orali e scritti, descrizione di immagini, con particolare attenzione all’utilizzo attivo del lessico fondamentale;</w:t>
      </w:r>
    </w:p>
    <w:p w14:paraId="119C88E5" w14:textId="77777777" w:rsidR="00262F35" w:rsidRPr="00262F35" w:rsidRDefault="00262F35" w:rsidP="00262F35">
      <w:pPr>
        <w:pBdr>
          <w:top w:val="nil"/>
          <w:left w:val="nil"/>
          <w:bottom w:val="nil"/>
          <w:right w:val="nil"/>
          <w:between w:val="nil"/>
          <w:bar w:val="nil"/>
        </w:pBdr>
        <w:spacing w:before="240" w:after="120"/>
        <w:ind w:left="360"/>
        <w:rPr>
          <w:rFonts w:ascii="Times Roman" w:eastAsia="Arial Unicode MS" w:hAnsi="Times Roman" w:cs="Arial Unicode MS"/>
          <w:color w:val="000000"/>
          <w:u w:color="000000"/>
          <w:bdr w:val="nil"/>
        </w:rPr>
      </w:pPr>
      <w:r w:rsidRPr="00262F35">
        <w:rPr>
          <w:rFonts w:ascii="Times Roman" w:eastAsia="Arial Unicode MS" w:hAnsi="Times Roman" w:cs="Arial Unicode MS"/>
          <w:i/>
          <w:iCs/>
          <w:color w:val="000000"/>
          <w:u w:color="000000"/>
          <w:bdr w:val="nil"/>
        </w:rPr>
        <w:t>Dettato</w:t>
      </w:r>
      <w:r w:rsidRPr="00262F35">
        <w:rPr>
          <w:rFonts w:ascii="Times Roman" w:eastAsia="Arial Unicode MS" w:hAnsi="Times Roman" w:cs="Arial Unicode MS"/>
          <w:color w:val="000000"/>
          <w:u w:color="000000"/>
          <w:bdr w:val="nil"/>
        </w:rPr>
        <w:t>: esercizi di dettato (anche volti a favorire l’ampliamento delle conoscenze grammaticali e lessicali), studio sistematico e applicazione delle regole ortografiche e dell’interpunzione; correzione guidata dei testi con analisi critica delle diverse tipologie di errori; esercizi di lettura ad alta voce e di articolazione corretta per perfezionare pronuncia e prosodia;</w:t>
      </w:r>
    </w:p>
    <w:p w14:paraId="3D3C724A" w14:textId="77777777" w:rsidR="00262F35" w:rsidRPr="00262F35" w:rsidRDefault="00262F35" w:rsidP="00262F35">
      <w:pPr>
        <w:pBdr>
          <w:top w:val="nil"/>
          <w:left w:val="nil"/>
          <w:bottom w:val="nil"/>
          <w:right w:val="nil"/>
          <w:between w:val="nil"/>
          <w:bar w:val="nil"/>
        </w:pBdr>
        <w:spacing w:before="240" w:after="120"/>
        <w:ind w:left="360"/>
        <w:rPr>
          <w:rFonts w:ascii="Times Roman" w:eastAsia="Arial Unicode MS" w:hAnsi="Times Roman" w:cs="Arial Unicode MS"/>
          <w:color w:val="000000"/>
          <w:u w:color="000000"/>
          <w:bdr w:val="nil"/>
        </w:rPr>
      </w:pPr>
      <w:r w:rsidRPr="00262F35">
        <w:rPr>
          <w:rFonts w:ascii="Times New Roman" w:eastAsia="Arial Unicode MS" w:hAnsi="Times New Roman" w:cs="Arial Unicode MS"/>
          <w:i/>
          <w:iCs/>
          <w:color w:val="000000"/>
          <w:u w:color="000000"/>
          <w:bdr w:val="nil"/>
        </w:rPr>
        <w:t>Grammatica</w:t>
      </w:r>
      <w:r w:rsidRPr="00262F35">
        <w:rPr>
          <w:rFonts w:ascii="Times New Roman" w:eastAsia="Arial Unicode MS" w:hAnsi="Times New Roman" w:cs="Arial Unicode MS"/>
          <w:color w:val="000000"/>
          <w:u w:color="000000"/>
          <w:bdr w:val="nil"/>
        </w:rPr>
        <w:t xml:space="preserve">: </w:t>
      </w:r>
      <w:r w:rsidRPr="00262F35">
        <w:rPr>
          <w:rFonts w:ascii="Times Roman" w:eastAsia="Arial Unicode MS" w:hAnsi="Times Roman" w:cs="Arial Unicode MS"/>
          <w:color w:val="000000"/>
          <w:u w:color="000000"/>
          <w:bdr w:val="nil"/>
        </w:rPr>
        <w:t>appr</w:t>
      </w:r>
      <w:r w:rsidRPr="00262F35">
        <w:rPr>
          <w:rFonts w:ascii="Times New Roman" w:eastAsia="Arial Unicode MS" w:hAnsi="Times New Roman" w:cs="Arial Unicode MS"/>
          <w:color w:val="000000"/>
          <w:u w:color="000000"/>
          <w:bdr w:val="nil"/>
        </w:rPr>
        <w:t>ofondimento degli argomenti morfo-sintattici di base, che corrispondono ai seguenti capitoli della grammatica di riferimento</w:t>
      </w:r>
      <w:r w:rsidRPr="00262F35">
        <w:rPr>
          <w:rFonts w:ascii="Times Roman" w:eastAsia="Arial Unicode MS" w:hAnsi="Times Roman" w:cs="Arial Unicode MS"/>
          <w:i/>
          <w:iCs/>
          <w:color w:val="000000"/>
          <w:u w:color="000000"/>
          <w:bdr w:val="nil"/>
        </w:rPr>
        <w:t xml:space="preserve"> Grundstufen-Grammatik für Deutsch als Fremdsprache</w:t>
      </w:r>
      <w:r w:rsidRPr="00262F35">
        <w:rPr>
          <w:rFonts w:ascii="Times Roman" w:eastAsia="Arial Unicode MS" w:hAnsi="Times Roman" w:cs="Arial Unicode MS"/>
          <w:color w:val="000000"/>
          <w:u w:color="000000"/>
          <w:bdr w:val="nil"/>
        </w:rPr>
        <w:t>: 1.1- 1.7, 2.1 – 2.3, 2.5, 3.1, 4.1 - 4.4.</w:t>
      </w:r>
    </w:p>
    <w:p w14:paraId="52F94418" w14:textId="77777777" w:rsidR="00262F35" w:rsidRPr="00262F35" w:rsidRDefault="00262F35" w:rsidP="00262F35">
      <w:pPr>
        <w:pBdr>
          <w:top w:val="nil"/>
          <w:left w:val="nil"/>
          <w:bottom w:val="nil"/>
          <w:right w:val="nil"/>
          <w:between w:val="nil"/>
          <w:bar w:val="nil"/>
        </w:pBdr>
        <w:spacing w:before="240" w:after="120"/>
        <w:ind w:left="360"/>
        <w:rPr>
          <w:rFonts w:ascii="Times Roman" w:eastAsia="Arial Unicode MS" w:hAnsi="Times Roman" w:cs="Arial Unicode MS"/>
          <w:color w:val="000000"/>
          <w:u w:color="000000"/>
          <w:bdr w:val="nil"/>
        </w:rPr>
      </w:pPr>
      <w:r w:rsidRPr="00262F35">
        <w:rPr>
          <w:rFonts w:ascii="Times Roman" w:eastAsia="Arial Unicode MS" w:hAnsi="Times Roman" w:cs="Arial Unicode MS"/>
          <w:i/>
          <w:iCs/>
          <w:color w:val="000000"/>
          <w:u w:color="000000"/>
          <w:bdr w:val="nil"/>
        </w:rPr>
        <w:t>Traduzione</w:t>
      </w:r>
      <w:r w:rsidRPr="00262F35">
        <w:rPr>
          <w:rFonts w:ascii="Times Roman" w:eastAsia="Arial Unicode MS" w:hAnsi="Times Roman" w:cs="Arial Unicode MS"/>
          <w:color w:val="000000"/>
          <w:u w:color="000000"/>
          <w:bdr w:val="nil"/>
        </w:rPr>
        <w:t xml:space="preserve">: esercizi di traduzione attiva (dall’italiano al tedesco) di brevi testi di medio-bassa difficoltà, con particolare attenzione ad un uso corretto delle strutture morfo-sintattiche di base e del lessico fondamentale; correzione dei testi prodotti con analisi critica delle varie tipologie di errori e delle principali problematiche traduttive derivanti dalle differenze fra L1 e L2. </w:t>
      </w:r>
    </w:p>
    <w:p w14:paraId="3FB623F0" w14:textId="77777777" w:rsidR="00262F35" w:rsidRPr="00262F35" w:rsidRDefault="00262F35" w:rsidP="00262F35">
      <w:pPr>
        <w:pBdr>
          <w:top w:val="nil"/>
          <w:left w:val="nil"/>
          <w:bottom w:val="nil"/>
          <w:right w:val="nil"/>
          <w:between w:val="nil"/>
          <w:bar w:val="nil"/>
        </w:pBdr>
        <w:spacing w:before="240" w:after="120"/>
        <w:ind w:left="360"/>
        <w:rPr>
          <w:rFonts w:ascii="Times Roman" w:eastAsia="Arial Unicode MS" w:hAnsi="Times Roman" w:cs="Arial Unicode MS"/>
          <w:color w:val="000000"/>
          <w:u w:color="000000"/>
          <w:bdr w:val="nil"/>
        </w:rPr>
      </w:pPr>
      <w:r w:rsidRPr="00262F35">
        <w:rPr>
          <w:rFonts w:ascii="Times Roman" w:eastAsia="Arial Unicode MS" w:hAnsi="Times Roman" w:cs="Arial Unicode MS"/>
          <w:i/>
          <w:iCs/>
          <w:color w:val="000000"/>
          <w:u w:color="000000"/>
          <w:bdr w:val="nil"/>
        </w:rPr>
        <w:t>Comprensione</w:t>
      </w:r>
      <w:r w:rsidRPr="00262F35">
        <w:rPr>
          <w:rFonts w:ascii="Times Roman" w:eastAsia="Arial Unicode MS" w:hAnsi="Times Roman" w:cs="Arial Unicode MS"/>
          <w:color w:val="000000"/>
          <w:u w:color="000000"/>
          <w:bdr w:val="nil"/>
        </w:rPr>
        <w:t xml:space="preserve">: avvio alla comprensione di testi scritti di medio-bassa difficoltà mediante esercizi di </w:t>
      </w:r>
      <w:r w:rsidRPr="00262F35">
        <w:rPr>
          <w:rFonts w:ascii="Times Roman" w:eastAsia="Arial Unicode MS" w:hAnsi="Times Roman" w:cs="Arial Unicode MS"/>
          <w:i/>
          <w:iCs/>
          <w:color w:val="000000"/>
          <w:u w:color="000000"/>
          <w:bdr w:val="nil"/>
        </w:rPr>
        <w:t>cloze test</w:t>
      </w:r>
      <w:r w:rsidRPr="00262F35">
        <w:rPr>
          <w:rFonts w:ascii="Times Roman" w:eastAsia="Arial Unicode MS" w:hAnsi="Times Roman" w:cs="Arial Unicode MS"/>
          <w:color w:val="000000"/>
          <w:u w:color="000000"/>
          <w:bdr w:val="nil"/>
        </w:rPr>
        <w:t>.</w:t>
      </w:r>
    </w:p>
    <w:p w14:paraId="498D7226" w14:textId="77777777" w:rsidR="00262F35" w:rsidRPr="00262F35" w:rsidRDefault="00262F35" w:rsidP="00262F35">
      <w:pPr>
        <w:pBdr>
          <w:top w:val="nil"/>
          <w:left w:val="nil"/>
          <w:bottom w:val="nil"/>
          <w:right w:val="nil"/>
          <w:between w:val="nil"/>
          <w:bar w:val="nil"/>
        </w:pBdr>
        <w:spacing w:before="240" w:after="120"/>
        <w:rPr>
          <w:rFonts w:ascii="Times Roman" w:eastAsia="Arial Unicode MS" w:hAnsi="Times Roman" w:cs="Arial Unicode MS"/>
          <w:b/>
          <w:bCs/>
          <w:i/>
          <w:iCs/>
          <w:color w:val="000000"/>
          <w:sz w:val="18"/>
          <w:szCs w:val="18"/>
          <w:u w:color="000000"/>
          <w:bdr w:val="nil"/>
        </w:rPr>
      </w:pPr>
      <w:r w:rsidRPr="00262F35">
        <w:rPr>
          <w:rFonts w:ascii="Times Roman" w:eastAsia="Arial Unicode MS" w:hAnsi="Times Roman" w:cs="Arial Unicode MS" w:hint="eastAsia"/>
          <w:b/>
          <w:bCs/>
          <w:i/>
          <w:iCs/>
          <w:color w:val="000000"/>
          <w:sz w:val="18"/>
          <w:szCs w:val="18"/>
          <w:u w:color="000000"/>
          <w:bdr w:val="nil"/>
        </w:rPr>
        <w:t>METODI E CRITERI DI VALUTAZIONE</w:t>
      </w:r>
    </w:p>
    <w:p w14:paraId="5260EBFA" w14:textId="77777777" w:rsidR="00262F35" w:rsidRPr="00262F35" w:rsidRDefault="00262F35" w:rsidP="00262F35">
      <w:pPr>
        <w:pBdr>
          <w:top w:val="nil"/>
          <w:left w:val="nil"/>
          <w:bottom w:val="nil"/>
          <w:right w:val="nil"/>
          <w:between w:val="nil"/>
          <w:bar w:val="nil"/>
        </w:pBdr>
        <w:spacing w:before="240" w:after="120"/>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 xml:space="preserve">Per l’accertamento delle competenze linguistiche al primo anno di corso (propedeutico all’esame finale di </w:t>
      </w:r>
      <w:r w:rsidRPr="00262F35">
        <w:rPr>
          <w:rFonts w:ascii="Times Roman" w:eastAsia="Arial Unicode MS" w:hAnsi="Times Roman" w:cs="Arial Unicode MS"/>
          <w:i/>
          <w:iCs/>
          <w:color w:val="000000"/>
          <w:u w:color="000000"/>
          <w:bdr w:val="nil"/>
        </w:rPr>
        <w:t>Lingua tedesca 1 - lingua e fonologia</w:t>
      </w:r>
      <w:r w:rsidRPr="00262F35">
        <w:rPr>
          <w:rFonts w:ascii="Times Roman" w:eastAsia="Arial Unicode MS" w:hAnsi="Times Roman" w:cs="Arial Unicode MS"/>
          <w:color w:val="000000"/>
          <w:u w:color="000000"/>
          <w:bdr w:val="nil"/>
        </w:rPr>
        <w:t xml:space="preserve"> per gli studenti ELI e ELRI e di </w:t>
      </w:r>
      <w:r w:rsidRPr="00262F35">
        <w:rPr>
          <w:rFonts w:ascii="Times Roman" w:eastAsia="Arial Unicode MS" w:hAnsi="Times Roman" w:cs="Arial Unicode MS"/>
          <w:i/>
          <w:iCs/>
          <w:color w:val="000000"/>
          <w:u w:color="000000"/>
          <w:bdr w:val="nil"/>
        </w:rPr>
        <w:t>Lingua e letteratura tedesca 1</w:t>
      </w:r>
      <w:r w:rsidRPr="00262F35">
        <w:rPr>
          <w:rFonts w:ascii="Times Roman" w:eastAsia="Arial Unicode MS" w:hAnsi="Times Roman" w:cs="Arial Unicode MS"/>
          <w:color w:val="000000"/>
          <w:u w:color="000000"/>
          <w:bdr w:val="nil"/>
        </w:rPr>
        <w:t xml:space="preserve"> per gli studenti degli altri curricula) sono previste una </w:t>
      </w:r>
      <w:r w:rsidRPr="00262F35">
        <w:rPr>
          <w:rFonts w:ascii="Times Roman" w:eastAsia="Arial Unicode MS" w:hAnsi="Times Roman" w:cs="Arial Unicode MS"/>
          <w:i/>
          <w:iCs/>
          <w:color w:val="000000"/>
          <w:u w:color="000000"/>
          <w:bdr w:val="nil"/>
        </w:rPr>
        <w:t>prova intermedia scritta</w:t>
      </w:r>
      <w:r w:rsidRPr="00262F35">
        <w:rPr>
          <w:rFonts w:ascii="Times Roman" w:eastAsia="Arial Unicode MS" w:hAnsi="Times Roman" w:cs="Arial Unicode MS"/>
          <w:color w:val="000000"/>
          <w:u w:color="000000"/>
          <w:bdr w:val="nil"/>
        </w:rPr>
        <w:t xml:space="preserve"> e una </w:t>
      </w:r>
      <w:r w:rsidRPr="00262F35">
        <w:rPr>
          <w:rFonts w:ascii="Times Roman" w:eastAsia="Arial Unicode MS" w:hAnsi="Times Roman" w:cs="Arial Unicode MS"/>
          <w:i/>
          <w:iCs/>
          <w:color w:val="000000"/>
          <w:u w:color="000000"/>
          <w:bdr w:val="nil"/>
        </w:rPr>
        <w:t xml:space="preserve">prova intermedia orale, </w:t>
      </w:r>
      <w:r w:rsidRPr="00262F35">
        <w:rPr>
          <w:rFonts w:ascii="Times Roman" w:eastAsia="Arial Unicode MS" w:hAnsi="Times Roman" w:cs="Arial Unicode MS"/>
          <w:color w:val="000000"/>
          <w:u w:color="000000"/>
          <w:bdr w:val="nil"/>
        </w:rPr>
        <w:t>ciascuna con voto distinto espresso in trentesimi:</w:t>
      </w:r>
    </w:p>
    <w:p w14:paraId="6B49BD4B"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p>
    <w:p w14:paraId="06EFE088" w14:textId="77777777" w:rsidR="00262F35" w:rsidRPr="00262F35" w:rsidRDefault="00262F35" w:rsidP="00262F35">
      <w:p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lastRenderedPageBreak/>
        <w:t xml:space="preserve">La </w:t>
      </w:r>
      <w:r w:rsidRPr="00262F35">
        <w:rPr>
          <w:rFonts w:ascii="Times Roman" w:eastAsia="Arial Unicode MS" w:hAnsi="Times Roman" w:cs="Arial Unicode MS"/>
          <w:i/>
          <w:iCs/>
          <w:color w:val="000000"/>
          <w:u w:color="000000"/>
          <w:bdr w:val="nil"/>
        </w:rPr>
        <w:t>prova scritta</w:t>
      </w:r>
      <w:r w:rsidRPr="00262F35">
        <w:rPr>
          <w:rFonts w:ascii="Times Roman" w:eastAsia="Arial Unicode MS" w:hAnsi="Times Roman" w:cs="Arial Unicode MS"/>
          <w:color w:val="000000"/>
          <w:u w:color="000000"/>
          <w:bdr w:val="nil"/>
        </w:rPr>
        <w:t>, della durata complessiva di 2 ore, consta di tre parti:</w:t>
      </w:r>
    </w:p>
    <w:p w14:paraId="3B8585AB" w14:textId="77777777" w:rsidR="00262F35" w:rsidRPr="00262F35" w:rsidRDefault="00262F35" w:rsidP="00262F35">
      <w:pPr>
        <w:numPr>
          <w:ilvl w:val="1"/>
          <w:numId w:val="23"/>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dettato (circa 30 minuti)</w:t>
      </w:r>
    </w:p>
    <w:p w14:paraId="0C65B6CF" w14:textId="77777777" w:rsidR="00262F35" w:rsidRPr="00262F35" w:rsidRDefault="00262F35" w:rsidP="00262F35">
      <w:pPr>
        <w:numPr>
          <w:ilvl w:val="1"/>
          <w:numId w:val="23"/>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test lessico-grammaticale e traduzione (60 minuti)</w:t>
      </w:r>
    </w:p>
    <w:p w14:paraId="3522D3D4" w14:textId="77777777" w:rsidR="00262F35" w:rsidRPr="00262F35" w:rsidRDefault="00262F35" w:rsidP="00262F35">
      <w:pPr>
        <w:numPr>
          <w:ilvl w:val="1"/>
          <w:numId w:val="23"/>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 xml:space="preserve">comprensione di testo scritto mediante </w:t>
      </w:r>
      <w:r w:rsidRPr="00262F35">
        <w:rPr>
          <w:rFonts w:ascii="Times Roman" w:eastAsia="Arial Unicode MS" w:hAnsi="Times Roman" w:cs="Arial Unicode MS"/>
          <w:i/>
          <w:iCs/>
          <w:color w:val="000000"/>
          <w:u w:color="000000"/>
          <w:bdr w:val="nil"/>
        </w:rPr>
        <w:t>cloze test</w:t>
      </w:r>
      <w:r w:rsidRPr="00262F35">
        <w:rPr>
          <w:rFonts w:ascii="Times Roman" w:eastAsia="Arial Unicode MS" w:hAnsi="Times Roman" w:cs="Arial Unicode MS"/>
          <w:color w:val="000000"/>
          <w:u w:color="000000"/>
          <w:bdr w:val="nil"/>
        </w:rPr>
        <w:t xml:space="preserve"> (30 minuti)</w:t>
      </w:r>
    </w:p>
    <w:p w14:paraId="14254170"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r w:rsidRPr="00262F35">
        <w:rPr>
          <w:rFonts w:ascii="Times Roman" w:eastAsia="Times Roman" w:hAnsi="Times Roman" w:cs="Times Roman"/>
          <w:color w:val="000000"/>
          <w:u w:color="000000"/>
          <w:bdr w:val="nil"/>
        </w:rPr>
        <w:tab/>
      </w:r>
    </w:p>
    <w:p w14:paraId="744C1BDC"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r w:rsidRPr="00262F35">
        <w:rPr>
          <w:rFonts w:ascii="Times Roman" w:eastAsia="Times Roman" w:hAnsi="Times Roman" w:cs="Times Roman"/>
          <w:color w:val="000000"/>
          <w:u w:color="000000"/>
          <w:bdr w:val="nil"/>
        </w:rPr>
        <w:t xml:space="preserve">Non </w:t>
      </w:r>
      <w:r w:rsidRPr="00262F35">
        <w:rPr>
          <w:rFonts w:ascii="Times Roman" w:eastAsia="Arial Unicode MS" w:hAnsi="Times Roman" w:cs="Arial Unicode MS"/>
          <w:color w:val="000000"/>
          <w:u w:color="000000"/>
          <w:bdr w:val="nil"/>
        </w:rPr>
        <w:t>è ammesso l’uso del dizionario.</w:t>
      </w:r>
    </w:p>
    <w:p w14:paraId="26D5AD47"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rPr>
      </w:pPr>
    </w:p>
    <w:p w14:paraId="6E653510" w14:textId="77777777" w:rsidR="00262F35" w:rsidRPr="00262F35" w:rsidRDefault="00262F35" w:rsidP="00262F35">
      <w:p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 xml:space="preserve">La </w:t>
      </w:r>
      <w:r w:rsidRPr="00262F35">
        <w:rPr>
          <w:rFonts w:ascii="Times Roman" w:eastAsia="Arial Unicode MS" w:hAnsi="Times Roman" w:cs="Arial Unicode MS"/>
          <w:i/>
          <w:iCs/>
          <w:color w:val="000000"/>
          <w:u w:color="000000"/>
          <w:bdr w:val="nil"/>
        </w:rPr>
        <w:t>prova orale</w:t>
      </w:r>
      <w:r w:rsidRPr="00262F35">
        <w:rPr>
          <w:rFonts w:ascii="Times Roman" w:eastAsia="Arial Unicode MS" w:hAnsi="Times Roman" w:cs="Arial Unicode MS"/>
          <w:color w:val="000000"/>
          <w:u w:color="000000"/>
          <w:bdr w:val="nil"/>
        </w:rPr>
        <w:t xml:space="preserve"> è così articolata:</w:t>
      </w:r>
    </w:p>
    <w:p w14:paraId="3BB19076" w14:textId="77777777" w:rsidR="00262F35" w:rsidRPr="00262F35" w:rsidRDefault="00262F35" w:rsidP="00262F35">
      <w:pPr>
        <w:numPr>
          <w:ilvl w:val="0"/>
          <w:numId w:val="26"/>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breve colloquio relativo alle tematiche trattate nel testo in adozione e nei materiali didattici integrativi (v. bibliografia);</w:t>
      </w:r>
    </w:p>
    <w:p w14:paraId="25FFDD34" w14:textId="77777777" w:rsidR="00262F35" w:rsidRPr="00262F35" w:rsidRDefault="00262F35" w:rsidP="00262F35">
      <w:pPr>
        <w:numPr>
          <w:ilvl w:val="0"/>
          <w:numId w:val="26"/>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descrizione di una o più immagini tratte dal testo in adozione (v. sopra), con particolare attenzione all’accertamento delle conoscenze lessicali;</w:t>
      </w:r>
    </w:p>
    <w:p w14:paraId="63D5E1AA" w14:textId="77777777" w:rsidR="00262F35" w:rsidRPr="00262F35" w:rsidRDefault="00262F35" w:rsidP="00262F35">
      <w:pPr>
        <w:numPr>
          <w:ilvl w:val="0"/>
          <w:numId w:val="26"/>
        </w:numPr>
        <w:pBdr>
          <w:top w:val="nil"/>
          <w:left w:val="nil"/>
          <w:bottom w:val="nil"/>
          <w:right w:val="nil"/>
          <w:between w:val="nil"/>
          <w:bar w:val="nil"/>
        </w:pBdr>
        <w:rPr>
          <w:rFonts w:ascii="Times Roman" w:eastAsia="Arial Unicode MS" w:hAnsi="Times Roman" w:cs="Arial Unicode MS"/>
          <w:color w:val="000000"/>
          <w:u w:color="000000"/>
          <w:bdr w:val="nil"/>
        </w:rPr>
      </w:pPr>
      <w:r w:rsidRPr="00262F35">
        <w:rPr>
          <w:rFonts w:ascii="Times Roman" w:eastAsia="Arial Unicode MS" w:hAnsi="Times Roman" w:cs="Arial Unicode MS"/>
          <w:color w:val="000000"/>
          <w:u w:color="000000"/>
          <w:bdr w:val="nil"/>
        </w:rPr>
        <w:t xml:space="preserve">riassunto e commento relativo al testo di lettura </w:t>
      </w:r>
      <w:r w:rsidRPr="00262F35">
        <w:rPr>
          <w:rFonts w:ascii="Times Roman" w:eastAsia="Arial Unicode MS" w:hAnsi="Times Roman" w:cs="Arial Unicode MS" w:hint="eastAsia"/>
          <w:i/>
          <w:iCs/>
          <w:color w:val="000000"/>
          <w:u w:color="000000"/>
          <w:bdr w:val="nil"/>
        </w:rPr>
        <w:t>Schallplattensommer</w:t>
      </w:r>
      <w:r w:rsidRPr="00262F35">
        <w:rPr>
          <w:rFonts w:ascii="Times Roman" w:eastAsia="Arial Unicode MS" w:hAnsi="Times Roman" w:cs="Arial Unicode MS"/>
          <w:color w:val="000000"/>
          <w:u w:color="000000"/>
          <w:bdr w:val="nil"/>
        </w:rPr>
        <w:t xml:space="preserve"> (v. bibliografia), lettura ad alta voce e traduzione (dal tedesco in italiano) di un paragrafo a scelta del docente.</w:t>
      </w:r>
    </w:p>
    <w:p w14:paraId="1F3F256E" w14:textId="77777777" w:rsidR="00262F35" w:rsidRPr="00262F35" w:rsidRDefault="00262F35" w:rsidP="00262F35">
      <w:pPr>
        <w:pBdr>
          <w:top w:val="nil"/>
          <w:left w:val="nil"/>
          <w:bottom w:val="nil"/>
          <w:right w:val="nil"/>
          <w:between w:val="nil"/>
          <w:bar w:val="nil"/>
        </w:pBdr>
        <w:ind w:left="360"/>
        <w:rPr>
          <w:rFonts w:ascii="Times Roman" w:eastAsia="Times Roman" w:hAnsi="Times Roman" w:cs="Times Roman"/>
          <w:color w:val="000000"/>
          <w:u w:color="000000"/>
          <w:bdr w:val="nil"/>
        </w:rPr>
      </w:pPr>
      <w:r w:rsidRPr="00262F35">
        <w:rPr>
          <w:rFonts w:ascii="Times Roman" w:eastAsia="Times Roman" w:hAnsi="Times Roman" w:cs="Times Roman"/>
          <w:color w:val="000000"/>
          <w:u w:color="000000"/>
          <w:bdr w:val="nil"/>
        </w:rPr>
        <w:tab/>
      </w:r>
    </w:p>
    <w:p w14:paraId="548BAB4D" w14:textId="77777777" w:rsidR="00262F35" w:rsidRPr="00262F35" w:rsidRDefault="00262F35" w:rsidP="00262F35">
      <w:pPr>
        <w:pBdr>
          <w:top w:val="nil"/>
          <w:left w:val="nil"/>
          <w:bottom w:val="nil"/>
          <w:right w:val="nil"/>
          <w:between w:val="nil"/>
          <w:bar w:val="nil"/>
        </w:pBdr>
        <w:ind w:left="360"/>
        <w:rPr>
          <w:rFonts w:ascii="Times Roman" w:eastAsia="Times Roman" w:hAnsi="Times Roman" w:cs="Times Roman"/>
          <w:color w:val="000000"/>
          <w:u w:color="000000"/>
          <w:bdr w:val="nil"/>
        </w:rPr>
      </w:pPr>
      <w:r w:rsidRPr="00262F35">
        <w:rPr>
          <w:rFonts w:ascii="Times Roman" w:eastAsia="Arial Unicode MS" w:hAnsi="Times Roman" w:cs="Arial Unicode MS"/>
          <w:color w:val="000000"/>
          <w:u w:color="000000"/>
          <w:bdr w:val="nil"/>
        </w:rPr>
        <w:t>La valutazione tiene conto in modo particolare dei seguenti fattori:</w:t>
      </w:r>
    </w:p>
    <w:p w14:paraId="0D37879C" w14:textId="77777777" w:rsidR="00262F35" w:rsidRPr="00262F35" w:rsidRDefault="00262F35" w:rsidP="00262F35">
      <w:pPr>
        <w:numPr>
          <w:ilvl w:val="0"/>
          <w:numId w:val="25"/>
        </w:numPr>
        <w:pBdr>
          <w:top w:val="nil"/>
          <w:left w:val="nil"/>
          <w:bottom w:val="nil"/>
          <w:right w:val="nil"/>
          <w:between w:val="nil"/>
          <w:bar w:val="nil"/>
        </w:pBdr>
        <w:rPr>
          <w:rFonts w:ascii="Times New Roman" w:eastAsia="Arial Unicode MS" w:hAnsi="Times New Roman" w:cs="Arial Unicode MS"/>
          <w:color w:val="000000"/>
          <w:u w:color="000000"/>
          <w:bdr w:val="nil"/>
        </w:rPr>
      </w:pPr>
      <w:r w:rsidRPr="00262F35">
        <w:rPr>
          <w:rFonts w:ascii="Times New Roman" w:eastAsia="Arial Unicode MS" w:hAnsi="Times New Roman" w:cs="Arial Unicode MS"/>
          <w:color w:val="000000"/>
          <w:u w:color="000000"/>
          <w:bdr w:val="nil"/>
        </w:rPr>
        <w:t>padronanza lessicale, capacità di interazione spontanea a partire dagli argomenti trattati nel testo in adozione; conoscenza approfondita del testo di lettura e capacità di formulare considerazioni personali sui contenuti dello stesso;</w:t>
      </w:r>
    </w:p>
    <w:p w14:paraId="265A2EF6" w14:textId="77777777" w:rsidR="00262F35" w:rsidRPr="00262F35" w:rsidRDefault="00262F35" w:rsidP="00262F35">
      <w:pPr>
        <w:numPr>
          <w:ilvl w:val="0"/>
          <w:numId w:val="25"/>
        </w:numPr>
        <w:pBdr>
          <w:top w:val="nil"/>
          <w:left w:val="nil"/>
          <w:bottom w:val="nil"/>
          <w:right w:val="nil"/>
          <w:between w:val="nil"/>
          <w:bar w:val="nil"/>
        </w:pBdr>
        <w:rPr>
          <w:rFonts w:ascii="Times New Roman" w:eastAsia="Arial Unicode MS" w:hAnsi="Times New Roman" w:cs="Arial Unicode MS"/>
          <w:color w:val="000000"/>
          <w:u w:color="000000"/>
          <w:bdr w:val="nil"/>
        </w:rPr>
      </w:pPr>
      <w:r w:rsidRPr="00262F35">
        <w:rPr>
          <w:rFonts w:ascii="Times New Roman" w:eastAsia="Arial Unicode MS" w:hAnsi="Times New Roman" w:cs="Arial Unicode MS"/>
          <w:color w:val="000000"/>
          <w:u w:color="000000"/>
          <w:bdr w:val="nil"/>
        </w:rPr>
        <w:t>correttezza formale (uso appropriato delle strutture morfo-sintattiche, adeguata pronuncia e prosodia); chiarezza e fluidità nell’espressione orale.</w:t>
      </w:r>
    </w:p>
    <w:p w14:paraId="6CC84B30" w14:textId="77777777" w:rsidR="00262F35" w:rsidRPr="00262F35" w:rsidRDefault="00262F35" w:rsidP="00262F35">
      <w:pPr>
        <w:pBdr>
          <w:top w:val="nil"/>
          <w:left w:val="nil"/>
          <w:bottom w:val="nil"/>
          <w:right w:val="nil"/>
          <w:between w:val="nil"/>
          <w:bar w:val="nil"/>
        </w:pBdr>
        <w:spacing w:before="240" w:after="120"/>
        <w:rPr>
          <w:rFonts w:ascii="Times Roman" w:eastAsia="Arial Unicode MS" w:hAnsi="Times Roman" w:cs="Arial Unicode MS"/>
          <w:b/>
          <w:bCs/>
          <w:color w:val="000000"/>
          <w:sz w:val="18"/>
          <w:szCs w:val="18"/>
          <w:u w:color="000000"/>
          <w:bdr w:val="nil"/>
          <w:lang w:val="de-DE"/>
        </w:rPr>
      </w:pPr>
      <w:r w:rsidRPr="00262F35">
        <w:rPr>
          <w:rFonts w:ascii="Times Roman" w:eastAsia="Arial Unicode MS" w:hAnsi="Times Roman" w:cs="Arial Unicode MS" w:hint="eastAsia"/>
          <w:b/>
          <w:bCs/>
          <w:i/>
          <w:iCs/>
          <w:color w:val="000000"/>
          <w:sz w:val="18"/>
          <w:szCs w:val="18"/>
          <w:u w:color="000000"/>
          <w:bdr w:val="nil"/>
          <w:lang w:val="de-DE"/>
        </w:rPr>
        <w:t>BIBLIOGRAFIA</w:t>
      </w:r>
    </w:p>
    <w:p w14:paraId="5AF956A3"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sz w:val="18"/>
          <w:szCs w:val="18"/>
          <w:u w:color="000000"/>
          <w:bdr w:val="nil"/>
          <w:lang w:val="de-DE"/>
        </w:rPr>
      </w:pPr>
      <w:r w:rsidRPr="00262F35">
        <w:rPr>
          <w:rFonts w:ascii="Times Roman" w:eastAsia="Arial Unicode MS" w:hAnsi="Times Roman" w:cs="Arial Unicode MS" w:hint="eastAsia"/>
          <w:color w:val="000000"/>
          <w:sz w:val="18"/>
          <w:szCs w:val="18"/>
          <w:u w:color="000000"/>
          <w:bdr w:val="nil"/>
          <w:lang w:val="de-DE"/>
        </w:rPr>
        <w:t>Testo in adozione:</w:t>
      </w:r>
    </w:p>
    <w:p w14:paraId="2A7DA221" w14:textId="77777777" w:rsidR="00262F35" w:rsidRPr="00262F35" w:rsidRDefault="00262F35" w:rsidP="00262F35">
      <w:pPr>
        <w:pBdr>
          <w:top w:val="nil"/>
          <w:left w:val="nil"/>
          <w:bottom w:val="nil"/>
          <w:right w:val="nil"/>
          <w:between w:val="nil"/>
          <w:bar w:val="nil"/>
        </w:pBdr>
        <w:spacing w:line="220" w:lineRule="exact"/>
        <w:ind w:left="284" w:hanging="284"/>
        <w:jc w:val="left"/>
        <w:rPr>
          <w:rFonts w:ascii="Times Roman" w:eastAsia="Times Roman" w:hAnsi="Times Roman" w:cs="Times Roman"/>
          <w:color w:val="000000"/>
          <w:sz w:val="18"/>
          <w:szCs w:val="18"/>
          <w:u w:color="000000"/>
          <w:bdr w:val="nil"/>
        </w:rPr>
      </w:pPr>
      <w:r w:rsidRPr="00262F35">
        <w:rPr>
          <w:rFonts w:ascii="Times Roman" w:eastAsia="Arial Unicode MS" w:hAnsi="Times Roman" w:cs="Arial Unicode MS" w:hint="eastAsia"/>
          <w:color w:val="000000"/>
          <w:sz w:val="18"/>
          <w:szCs w:val="18"/>
          <w:u w:color="000000"/>
          <w:bdr w:val="nil"/>
          <w:lang w:val="de-DE"/>
        </w:rPr>
        <w:t xml:space="preserve">      </w:t>
      </w:r>
      <w:r w:rsidRPr="00262F35">
        <w:rPr>
          <w:rFonts w:ascii="Times Roman" w:eastAsia="Arial Unicode MS" w:hAnsi="Times Roman" w:cs="Arial Unicode MS" w:hint="eastAsia"/>
          <w:i/>
          <w:iCs/>
          <w:color w:val="000000"/>
          <w:sz w:val="18"/>
          <w:szCs w:val="18"/>
          <w:u w:color="000000"/>
          <w:bdr w:val="nil"/>
          <w:lang w:val="de-DE"/>
        </w:rPr>
        <w:t xml:space="preserve">DaF kompakt neu A1-B1 </w:t>
      </w:r>
      <w:r w:rsidRPr="00262F35">
        <w:rPr>
          <w:rFonts w:ascii="Times Roman" w:eastAsia="Arial Unicode MS" w:hAnsi="Times Roman" w:cs="Arial Unicode MS" w:hint="eastAsia"/>
          <w:color w:val="000000"/>
          <w:sz w:val="18"/>
          <w:szCs w:val="18"/>
          <w:u w:color="000000"/>
          <w:bdr w:val="nil"/>
          <w:lang w:val="de-DE"/>
        </w:rPr>
        <w:t xml:space="preserve">(Kursbuch + Übungsbuch mit MP3-CD), Klett, Stuttgart 2021. </w:t>
      </w:r>
      <w:r w:rsidRPr="00262F35">
        <w:rPr>
          <w:rFonts w:ascii="Times Roman" w:eastAsia="Arial Unicode MS" w:hAnsi="Times Roman" w:cs="Arial Unicode MS" w:hint="eastAsia"/>
          <w:color w:val="000000"/>
          <w:sz w:val="18"/>
          <w:szCs w:val="18"/>
          <w:u w:color="000000"/>
          <w:bdr w:val="nil"/>
        </w:rPr>
        <w:t>ISBN-Code 9788853622259</w:t>
      </w:r>
      <w:r w:rsidRPr="00262F35">
        <w:rPr>
          <w:rFonts w:ascii="Arial Unicode MS" w:eastAsia="Arial Unicode MS" w:hAnsi="Arial Unicode MS" w:cs="Arial Unicode MS"/>
          <w:color w:val="000000"/>
          <w:sz w:val="18"/>
          <w:szCs w:val="18"/>
          <w:u w:color="000000"/>
          <w:bdr w:val="nil"/>
        </w:rPr>
        <w:br/>
      </w:r>
    </w:p>
    <w:p w14:paraId="30C18995" w14:textId="77777777" w:rsidR="00262F35" w:rsidRPr="00262F35" w:rsidRDefault="00262F35" w:rsidP="00262F35">
      <w:pPr>
        <w:pBdr>
          <w:top w:val="nil"/>
          <w:left w:val="nil"/>
          <w:bottom w:val="nil"/>
          <w:right w:val="nil"/>
          <w:between w:val="nil"/>
          <w:bar w:val="nil"/>
        </w:pBdr>
        <w:ind w:left="284" w:hanging="284"/>
        <w:jc w:val="left"/>
        <w:rPr>
          <w:rFonts w:ascii="Times Roman" w:eastAsia="Arial Unicode MS" w:hAnsi="Times Roman" w:cs="Arial Unicode MS"/>
          <w:color w:val="000000"/>
          <w:sz w:val="18"/>
          <w:szCs w:val="18"/>
          <w:u w:color="000000"/>
          <w:bdr w:val="nil"/>
        </w:rPr>
      </w:pPr>
      <w:r w:rsidRPr="00262F35">
        <w:rPr>
          <w:rFonts w:ascii="Times Roman" w:eastAsia="Arial Unicode MS" w:hAnsi="Times Roman" w:cs="Arial Unicode MS" w:hint="eastAsia"/>
          <w:color w:val="000000"/>
          <w:sz w:val="18"/>
          <w:szCs w:val="18"/>
          <w:u w:color="000000"/>
          <w:bdr w:val="nil"/>
        </w:rPr>
        <w:t>Materiali integrativi: testi di livello B1 e B2 (opportunamente didattizzati e proposti ad hoc, in base alla progressione delle competenze osservata in itinere nei gruppi di livello previsti) saranno resi disponibili nel corso delle lezioni su Blackboard.</w:t>
      </w:r>
      <w:r w:rsidRPr="00262F35">
        <w:rPr>
          <w:rFonts w:ascii="Arial Unicode MS" w:eastAsia="Arial Unicode MS" w:hAnsi="Arial Unicode MS" w:cs="Arial Unicode MS"/>
          <w:color w:val="000000"/>
          <w:sz w:val="18"/>
          <w:szCs w:val="18"/>
          <w:u w:color="000000"/>
          <w:bdr w:val="nil"/>
        </w:rPr>
        <w:br/>
      </w:r>
    </w:p>
    <w:p w14:paraId="0BC7D872" w14:textId="77777777" w:rsidR="00262F35" w:rsidRPr="00262F35" w:rsidRDefault="00262F35" w:rsidP="00262F35">
      <w:pPr>
        <w:pBdr>
          <w:top w:val="nil"/>
          <w:left w:val="nil"/>
          <w:bottom w:val="nil"/>
          <w:right w:val="nil"/>
          <w:between w:val="nil"/>
          <w:bar w:val="nil"/>
        </w:pBdr>
        <w:spacing w:line="220" w:lineRule="exact"/>
        <w:ind w:left="284" w:hanging="284"/>
        <w:jc w:val="left"/>
        <w:rPr>
          <w:rFonts w:ascii="Times Roman" w:eastAsia="Arial Unicode MS" w:hAnsi="Times Roman" w:cs="Arial Unicode MS"/>
          <w:color w:val="000000"/>
          <w:u w:color="000000"/>
          <w:bdr w:val="nil"/>
        </w:rPr>
      </w:pPr>
    </w:p>
    <w:p w14:paraId="0CC7538D" w14:textId="77777777" w:rsidR="00262F35" w:rsidRPr="00262F35" w:rsidRDefault="00262F35" w:rsidP="00262F35">
      <w:pPr>
        <w:pBdr>
          <w:top w:val="nil"/>
          <w:left w:val="nil"/>
          <w:bottom w:val="nil"/>
          <w:right w:val="nil"/>
          <w:between w:val="nil"/>
          <w:bar w:val="nil"/>
        </w:pBdr>
        <w:rPr>
          <w:rFonts w:ascii="Times Roman" w:eastAsia="Times Roman" w:hAnsi="Times Roman" w:cs="Times Roman"/>
          <w:color w:val="000000"/>
          <w:u w:color="000000"/>
          <w:bdr w:val="nil"/>
          <w:lang w:val="de-DE"/>
        </w:rPr>
      </w:pPr>
      <w:r w:rsidRPr="00262F35">
        <w:rPr>
          <w:rFonts w:ascii="Times Roman" w:eastAsia="Arial Unicode MS" w:hAnsi="Times Roman" w:cs="Arial Unicode MS"/>
          <w:color w:val="000000"/>
          <w:u w:color="000000"/>
          <w:bdr w:val="nil"/>
          <w:lang w:val="de-DE"/>
        </w:rPr>
        <w:t>Grammatica di riferimento:</w:t>
      </w:r>
    </w:p>
    <w:p w14:paraId="55DCFC4C" w14:textId="77777777" w:rsidR="00262F35" w:rsidRPr="00262F35" w:rsidRDefault="00262F35" w:rsidP="00262F35">
      <w:pPr>
        <w:pBdr>
          <w:top w:val="nil"/>
          <w:left w:val="nil"/>
          <w:bottom w:val="nil"/>
          <w:right w:val="nil"/>
          <w:between w:val="nil"/>
          <w:bar w:val="nil"/>
        </w:pBdr>
        <w:tabs>
          <w:tab w:val="clear" w:pos="284"/>
        </w:tabs>
        <w:ind w:left="284" w:hanging="284"/>
        <w:rPr>
          <w:rFonts w:ascii="Times New Roman" w:eastAsia="Times Roman" w:hAnsi="Times New Roman"/>
          <w:color w:val="000000"/>
          <w:sz w:val="18"/>
          <w:szCs w:val="18"/>
          <w:u w:color="000000"/>
          <w:bdr w:val="nil"/>
          <w:lang w:val="de-DE"/>
        </w:rPr>
      </w:pPr>
      <w:r w:rsidRPr="00262F35">
        <w:rPr>
          <w:rFonts w:ascii="Times Roman" w:eastAsia="Times Roman" w:hAnsi="Times Roman" w:cs="Times Roman"/>
          <w:color w:val="000000"/>
          <w:u w:color="000000"/>
          <w:bdr w:val="nil"/>
          <w:lang w:val="de-DE"/>
        </w:rPr>
        <w:tab/>
      </w:r>
      <w:r w:rsidRPr="00262F35">
        <w:rPr>
          <w:rFonts w:ascii="Times Roman" w:eastAsia="Arial Unicode MS" w:hAnsi="Times Roman" w:cs="Arial Unicode MS" w:hint="eastAsia"/>
          <w:smallCaps/>
          <w:color w:val="000000"/>
          <w:sz w:val="16"/>
          <w:u w:color="000000"/>
          <w:bdr w:val="nil"/>
          <w:lang w:val="de-DE"/>
        </w:rPr>
        <w:t xml:space="preserve">M. </w:t>
      </w:r>
      <w:r w:rsidRPr="00262F35">
        <w:rPr>
          <w:rFonts w:ascii="Times Roman" w:eastAsia="Arial Unicode MS" w:hAnsi="Times Roman" w:cs="Arial Unicode MS"/>
          <w:smallCaps/>
          <w:color w:val="000000"/>
          <w:sz w:val="16"/>
          <w:u w:color="000000"/>
          <w:bdr w:val="nil"/>
          <w:lang w:val="de-DE"/>
        </w:rPr>
        <w:t>R</w:t>
      </w:r>
      <w:r w:rsidRPr="00262F35">
        <w:rPr>
          <w:rFonts w:ascii="Times Roman" w:eastAsia="Arial Unicode MS" w:hAnsi="Times Roman" w:cs="Arial Unicode MS" w:hint="eastAsia"/>
          <w:smallCaps/>
          <w:color w:val="000000"/>
          <w:sz w:val="16"/>
          <w:u w:color="000000"/>
          <w:bdr w:val="nil"/>
          <w:lang w:val="de-DE"/>
        </w:rPr>
        <w:t>eimann</w:t>
      </w:r>
      <w:r w:rsidRPr="00262F35">
        <w:rPr>
          <w:rFonts w:ascii="Times Roman" w:eastAsia="Arial Unicode MS" w:hAnsi="Times Roman" w:cs="Arial Unicode MS"/>
          <w:smallCaps/>
          <w:color w:val="000000"/>
          <w:u w:color="000000"/>
          <w:bdr w:val="nil"/>
          <w:lang w:val="de-DE"/>
        </w:rPr>
        <w:t>,</w:t>
      </w:r>
      <w:r w:rsidRPr="00262F35">
        <w:rPr>
          <w:rFonts w:ascii="Times Roman" w:eastAsia="Arial Unicode MS" w:hAnsi="Times Roman" w:cs="Arial Unicode MS"/>
          <w:color w:val="000000"/>
          <w:u w:color="000000"/>
          <w:bdr w:val="nil"/>
          <w:lang w:val="de-DE"/>
        </w:rPr>
        <w:t xml:space="preserve"> </w:t>
      </w:r>
      <w:r w:rsidRPr="00262F35">
        <w:rPr>
          <w:rFonts w:ascii="Times New Roman" w:eastAsia="Arial Unicode MS" w:hAnsi="Times New Roman" w:hint="eastAsia"/>
          <w:i/>
          <w:iCs/>
          <w:color w:val="000000"/>
          <w:sz w:val="18"/>
          <w:szCs w:val="18"/>
          <w:u w:color="000000"/>
          <w:bdr w:val="nil"/>
          <w:lang w:val="de-DE"/>
        </w:rPr>
        <w:t>Grundstufengrammatik für Deutsch als Fremdsprache</w:t>
      </w:r>
      <w:r w:rsidRPr="00262F35">
        <w:rPr>
          <w:rFonts w:ascii="Times New Roman" w:eastAsia="Arial Unicode MS" w:hAnsi="Times New Roman" w:hint="eastAsia"/>
          <w:color w:val="000000"/>
          <w:sz w:val="18"/>
          <w:szCs w:val="18"/>
          <w:u w:color="000000"/>
          <w:bdr w:val="nil"/>
          <w:lang w:val="de-DE"/>
        </w:rPr>
        <w:t>, Hueber 2019</w:t>
      </w:r>
    </w:p>
    <w:p w14:paraId="19C7D2AB" w14:textId="77777777" w:rsidR="00262F35" w:rsidRPr="00262F35" w:rsidRDefault="00262F35" w:rsidP="00262F35">
      <w:pPr>
        <w:pBdr>
          <w:top w:val="nil"/>
          <w:left w:val="nil"/>
          <w:bottom w:val="nil"/>
          <w:right w:val="nil"/>
          <w:between w:val="nil"/>
          <w:bar w:val="nil"/>
        </w:pBdr>
        <w:tabs>
          <w:tab w:val="clear" w:pos="284"/>
        </w:tabs>
        <w:rPr>
          <w:rFonts w:ascii="Times New Roman" w:eastAsia="Times Roman" w:hAnsi="Times New Roman"/>
          <w:i/>
          <w:iCs/>
          <w:color w:val="000000"/>
          <w:sz w:val="18"/>
          <w:szCs w:val="18"/>
          <w:u w:color="000000"/>
          <w:bdr w:val="nil"/>
          <w:lang w:val="de-DE"/>
        </w:rPr>
      </w:pPr>
    </w:p>
    <w:p w14:paraId="21E9A28B" w14:textId="77777777" w:rsidR="00262F35" w:rsidRPr="00262F35" w:rsidRDefault="00262F35" w:rsidP="00262F35">
      <w:pPr>
        <w:pBdr>
          <w:top w:val="nil"/>
          <w:left w:val="nil"/>
          <w:bottom w:val="nil"/>
          <w:right w:val="nil"/>
          <w:between w:val="nil"/>
          <w:bar w:val="nil"/>
        </w:pBdr>
        <w:tabs>
          <w:tab w:val="clear" w:pos="284"/>
        </w:tabs>
        <w:ind w:left="284" w:hanging="284"/>
        <w:rPr>
          <w:rFonts w:ascii="Times New Roman" w:eastAsia="Times Roman" w:hAnsi="Times New Roman"/>
          <w:color w:val="000000"/>
          <w:sz w:val="18"/>
          <w:szCs w:val="18"/>
          <w:u w:color="000000"/>
          <w:bdr w:val="nil"/>
        </w:rPr>
      </w:pPr>
      <w:r w:rsidRPr="00262F35">
        <w:rPr>
          <w:rFonts w:ascii="Times New Roman" w:eastAsia="Arial Unicode MS" w:hAnsi="Times New Roman" w:hint="eastAsia"/>
          <w:color w:val="000000"/>
          <w:sz w:val="18"/>
          <w:szCs w:val="18"/>
          <w:u w:color="000000"/>
          <w:bdr w:val="nil"/>
        </w:rPr>
        <w:t>Testo di lettura per la prova orale:</w:t>
      </w:r>
    </w:p>
    <w:p w14:paraId="1B0D7FB9" w14:textId="77777777" w:rsidR="00262F35" w:rsidRPr="00262F35" w:rsidRDefault="00262F35" w:rsidP="00262F35">
      <w:pPr>
        <w:pBdr>
          <w:top w:val="nil"/>
          <w:left w:val="nil"/>
          <w:bottom w:val="nil"/>
          <w:right w:val="nil"/>
          <w:between w:val="nil"/>
          <w:bar w:val="nil"/>
        </w:pBdr>
        <w:jc w:val="left"/>
        <w:rPr>
          <w:rFonts w:ascii="Times New Roman" w:eastAsia="Arial Unicode MS" w:hAnsi="Times New Roman"/>
          <w:color w:val="000000"/>
          <w:sz w:val="18"/>
          <w:szCs w:val="18"/>
          <w:u w:color="000000"/>
          <w:bdr w:val="nil"/>
          <w:lang w:val="de-DE"/>
        </w:rPr>
      </w:pPr>
      <w:r w:rsidRPr="00262F35">
        <w:rPr>
          <w:rFonts w:ascii="Times New Roman" w:eastAsia="Arial Unicode MS" w:hAnsi="Times New Roman" w:hint="eastAsia"/>
          <w:smallCaps/>
          <w:color w:val="000000"/>
          <w:sz w:val="18"/>
          <w:szCs w:val="18"/>
          <w:u w:color="000000"/>
          <w:bdr w:val="nil"/>
        </w:rPr>
        <w:tab/>
      </w:r>
      <w:r w:rsidRPr="00262F35">
        <w:rPr>
          <w:rFonts w:ascii="Times Roman" w:eastAsia="Arial Unicode MS" w:hAnsi="Times Roman" w:cs="Arial Unicode MS" w:hint="eastAsia"/>
          <w:smallCaps/>
          <w:color w:val="000000"/>
          <w:sz w:val="16"/>
          <w:u w:color="000000"/>
          <w:bdr w:val="nil"/>
          <w:lang w:val="de-DE"/>
        </w:rPr>
        <w:t>A</w:t>
      </w:r>
      <w:r w:rsidRPr="00262F35">
        <w:rPr>
          <w:rFonts w:ascii="Times Roman" w:eastAsia="Arial Unicode MS" w:hAnsi="Times Roman" w:cs="Arial Unicode MS"/>
          <w:smallCaps/>
          <w:color w:val="000000"/>
          <w:sz w:val="16"/>
          <w:u w:color="000000"/>
          <w:bdr w:val="nil"/>
          <w:lang w:val="de-DE"/>
        </w:rPr>
        <w:t>lina</w:t>
      </w:r>
      <w:r w:rsidRPr="00262F35">
        <w:rPr>
          <w:rFonts w:ascii="Times Roman" w:eastAsia="Arial Unicode MS" w:hAnsi="Times Roman" w:cs="Arial Unicode MS" w:hint="eastAsia"/>
          <w:smallCaps/>
          <w:color w:val="000000"/>
          <w:sz w:val="16"/>
          <w:u w:color="000000"/>
          <w:bdr w:val="nil"/>
          <w:lang w:val="de-DE"/>
        </w:rPr>
        <w:t xml:space="preserve"> B</w:t>
      </w:r>
      <w:r w:rsidRPr="00262F35">
        <w:rPr>
          <w:rFonts w:ascii="Times Roman" w:eastAsia="Arial Unicode MS" w:hAnsi="Times Roman" w:cs="Arial Unicode MS"/>
          <w:smallCaps/>
          <w:color w:val="000000"/>
          <w:sz w:val="16"/>
          <w:u w:color="000000"/>
          <w:bdr w:val="nil"/>
          <w:lang w:val="de-DE"/>
        </w:rPr>
        <w:t>ronsky</w:t>
      </w:r>
      <w:r w:rsidRPr="00262F35">
        <w:rPr>
          <w:rFonts w:ascii="Times New Roman" w:eastAsia="Arial Unicode MS" w:hAnsi="Times New Roman" w:hint="eastAsia"/>
          <w:smallCaps/>
          <w:color w:val="000000"/>
          <w:sz w:val="18"/>
          <w:szCs w:val="18"/>
          <w:u w:color="000000"/>
          <w:bdr w:val="nil"/>
          <w:lang w:val="de-DE"/>
        </w:rPr>
        <w:t xml:space="preserve">, </w:t>
      </w:r>
      <w:r w:rsidRPr="00262F35">
        <w:rPr>
          <w:rFonts w:ascii="Times New Roman" w:eastAsia="Arial Unicode MS" w:hAnsi="Times New Roman" w:hint="eastAsia"/>
          <w:i/>
          <w:iCs/>
          <w:color w:val="000000"/>
          <w:sz w:val="18"/>
          <w:szCs w:val="18"/>
          <w:u w:color="000000"/>
          <w:bdr w:val="nil"/>
          <w:lang w:val="de-DE"/>
        </w:rPr>
        <w:t xml:space="preserve">Schallplattensommer, </w:t>
      </w:r>
      <w:r w:rsidRPr="00262F35">
        <w:rPr>
          <w:rFonts w:ascii="Times New Roman" w:eastAsia="Arial Unicode MS" w:hAnsi="Times New Roman" w:hint="eastAsia"/>
          <w:color w:val="000000"/>
          <w:sz w:val="18"/>
          <w:szCs w:val="18"/>
          <w:u w:color="000000"/>
          <w:bdr w:val="nil"/>
          <w:lang w:val="de-DE"/>
        </w:rPr>
        <w:t>dtv München 2022</w:t>
      </w:r>
    </w:p>
    <w:p w14:paraId="6FE98BC9" w14:textId="77777777" w:rsidR="00262F35" w:rsidRPr="00262F35" w:rsidRDefault="00262F35" w:rsidP="00262F35">
      <w:pPr>
        <w:pBdr>
          <w:top w:val="nil"/>
          <w:left w:val="nil"/>
          <w:bottom w:val="nil"/>
          <w:right w:val="nil"/>
          <w:between w:val="nil"/>
          <w:bar w:val="nil"/>
        </w:pBdr>
        <w:jc w:val="left"/>
        <w:rPr>
          <w:rFonts w:ascii="Times New Roman" w:eastAsia="Arial Unicode MS" w:hAnsi="Times New Roman"/>
          <w:color w:val="000000"/>
          <w:sz w:val="18"/>
          <w:szCs w:val="18"/>
          <w:u w:color="000000"/>
          <w:bdr w:val="nil"/>
          <w:lang w:val="de-DE"/>
        </w:rPr>
      </w:pPr>
    </w:p>
    <w:p w14:paraId="6DA484F8" w14:textId="77777777" w:rsidR="00262F35" w:rsidRPr="00262F35" w:rsidRDefault="00262F35" w:rsidP="00262F35">
      <w:pPr>
        <w:pBdr>
          <w:top w:val="nil"/>
          <w:left w:val="nil"/>
          <w:bottom w:val="nil"/>
          <w:right w:val="nil"/>
          <w:between w:val="nil"/>
          <w:bar w:val="nil"/>
        </w:pBdr>
        <w:spacing w:line="220" w:lineRule="exact"/>
        <w:ind w:left="284" w:hanging="284"/>
        <w:rPr>
          <w:rFonts w:ascii="Times New Roman" w:eastAsia="Times Roman" w:hAnsi="Times New Roman"/>
          <w:color w:val="000000"/>
          <w:sz w:val="18"/>
          <w:szCs w:val="18"/>
          <w:u w:color="000000"/>
          <w:bdr w:val="nil"/>
        </w:rPr>
      </w:pPr>
      <w:r w:rsidRPr="00262F35">
        <w:rPr>
          <w:rFonts w:ascii="Times New Roman" w:eastAsia="Arial Unicode MS" w:hAnsi="Times New Roman" w:hint="eastAsia"/>
          <w:color w:val="000000"/>
          <w:sz w:val="18"/>
          <w:szCs w:val="18"/>
          <w:u w:color="000000"/>
          <w:bdr w:val="nil"/>
        </w:rPr>
        <w:t>Testi consigliati per 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auto-apprendimento:</w:t>
      </w:r>
    </w:p>
    <w:p w14:paraId="5B8E0E1C"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z w:val="18"/>
          <w:szCs w:val="18"/>
          <w:u w:color="000000"/>
          <w:bdr w:val="nil"/>
          <w:lang w:val="de-DE"/>
        </w:rPr>
      </w:pPr>
      <w:r w:rsidRPr="00262F35">
        <w:rPr>
          <w:rFonts w:ascii="Times New Roman" w:eastAsia="Times Roman" w:hAnsi="Times New Roman"/>
          <w:color w:val="000000"/>
          <w:sz w:val="18"/>
          <w:szCs w:val="18"/>
          <w:u w:color="000000"/>
          <w:bdr w:val="nil"/>
        </w:rPr>
        <w:tab/>
      </w:r>
      <w:r w:rsidRPr="00262F35">
        <w:rPr>
          <w:rFonts w:ascii="Times Roman" w:eastAsia="Arial Unicode MS" w:hAnsi="Times Roman" w:cs="Arial Unicode MS" w:hint="eastAsia"/>
          <w:smallCaps/>
          <w:color w:val="000000"/>
          <w:sz w:val="16"/>
          <w:u w:color="000000"/>
          <w:bdr w:val="nil"/>
          <w:lang w:val="de-DE"/>
        </w:rPr>
        <w:t>C. Lemcke - L. Rohrmann</w:t>
      </w:r>
      <w:r w:rsidRPr="00262F35">
        <w:rPr>
          <w:rFonts w:ascii="Times New Roman" w:eastAsia="Arial Unicode MS" w:hAnsi="Times New Roman" w:hint="eastAsia"/>
          <w:color w:val="000000"/>
          <w:sz w:val="18"/>
          <w:szCs w:val="18"/>
          <w:u w:color="000000"/>
          <w:bdr w:val="nil"/>
          <w:lang w:val="de-DE"/>
        </w:rPr>
        <w:t>,</w:t>
      </w:r>
      <w:r w:rsidRPr="00262F35">
        <w:rPr>
          <w:rFonts w:ascii="Times New Roman" w:eastAsia="Arial Unicode MS" w:hAnsi="Times New Roman" w:hint="eastAsia"/>
          <w:i/>
          <w:iCs/>
          <w:color w:val="000000"/>
          <w:sz w:val="18"/>
          <w:szCs w:val="18"/>
          <w:u w:color="000000"/>
          <w:bdr w:val="nil"/>
          <w:lang w:val="fr-FR"/>
        </w:rPr>
        <w:t xml:space="preserve"> Grammatik Intensivtrainer (A1, A2, B1),</w:t>
      </w:r>
      <w:r w:rsidRPr="00262F35">
        <w:rPr>
          <w:rFonts w:ascii="Times New Roman" w:eastAsia="Arial Unicode MS" w:hAnsi="Times New Roman" w:hint="eastAsia"/>
          <w:color w:val="000000"/>
          <w:sz w:val="18"/>
          <w:szCs w:val="18"/>
          <w:u w:color="000000"/>
          <w:bdr w:val="nil"/>
          <w:lang w:val="de-DE"/>
        </w:rPr>
        <w:t xml:space="preserve"> Langenscheidt, München 2018.</w:t>
      </w:r>
    </w:p>
    <w:p w14:paraId="73C0374A"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z w:val="18"/>
          <w:szCs w:val="18"/>
          <w:u w:color="000000"/>
          <w:bdr w:val="nil"/>
          <w:lang w:val="de-DE"/>
        </w:rPr>
      </w:pPr>
      <w:r w:rsidRPr="00262F35">
        <w:rPr>
          <w:rFonts w:ascii="Times New Roman" w:eastAsia="Times Roman" w:hAnsi="Times New Roman"/>
          <w:color w:val="000000"/>
          <w:sz w:val="18"/>
          <w:szCs w:val="18"/>
          <w:u w:color="000000"/>
          <w:bdr w:val="nil"/>
          <w:lang w:val="de-DE"/>
        </w:rPr>
        <w:tab/>
      </w:r>
    </w:p>
    <w:p w14:paraId="3015FA09"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z w:val="18"/>
          <w:szCs w:val="18"/>
          <w:u w:color="000000"/>
          <w:bdr w:val="nil"/>
          <w:lang w:val="de-DE"/>
        </w:rPr>
      </w:pPr>
      <w:r w:rsidRPr="00262F35">
        <w:rPr>
          <w:rFonts w:ascii="Times New Roman" w:eastAsia="Times Roman" w:hAnsi="Times New Roman"/>
          <w:color w:val="000000"/>
          <w:sz w:val="18"/>
          <w:szCs w:val="18"/>
          <w:u w:color="000000"/>
          <w:bdr w:val="nil"/>
          <w:lang w:val="de-DE"/>
        </w:rPr>
        <w:tab/>
      </w:r>
      <w:r w:rsidRPr="00262F35">
        <w:rPr>
          <w:rFonts w:ascii="Times New Roman" w:eastAsia="Arial Unicode MS" w:hAnsi="Times New Roman" w:hint="eastAsia"/>
          <w:i/>
          <w:iCs/>
          <w:color w:val="000000"/>
          <w:sz w:val="18"/>
          <w:szCs w:val="18"/>
          <w:u w:color="000000"/>
          <w:bdr w:val="nil"/>
          <w:lang w:val="de-DE"/>
        </w:rPr>
        <w:t xml:space="preserve">Lextra Deutsch als Fremdsprache </w:t>
      </w:r>
      <w:r w:rsidRPr="00262F35">
        <w:rPr>
          <w:rFonts w:ascii="Times New Roman" w:eastAsia="Arial Unicode MS" w:hAnsi="Times New Roman" w:hint="eastAsia"/>
          <w:i/>
          <w:iCs/>
          <w:color w:val="000000"/>
          <w:sz w:val="18"/>
          <w:szCs w:val="18"/>
          <w:u w:color="000000"/>
          <w:bdr w:val="nil"/>
          <w:lang w:val="de-DE"/>
        </w:rPr>
        <w:t>–</w:t>
      </w:r>
      <w:r w:rsidRPr="00262F35">
        <w:rPr>
          <w:rFonts w:ascii="Times New Roman" w:eastAsia="Arial Unicode MS" w:hAnsi="Times New Roman" w:hint="eastAsia"/>
          <w:i/>
          <w:iCs/>
          <w:color w:val="000000"/>
          <w:sz w:val="18"/>
          <w:szCs w:val="18"/>
          <w:u w:color="000000"/>
          <w:bdr w:val="nil"/>
          <w:lang w:val="de-DE"/>
        </w:rPr>
        <w:t xml:space="preserve"> Grund- und Aufbauwortschatz nach Themen A1-B2</w:t>
      </w:r>
      <w:r w:rsidRPr="00262F35">
        <w:rPr>
          <w:rFonts w:ascii="Times New Roman" w:eastAsia="Arial Unicode MS" w:hAnsi="Times New Roman" w:hint="eastAsia"/>
          <w:color w:val="000000"/>
          <w:sz w:val="18"/>
          <w:szCs w:val="18"/>
          <w:u w:color="000000"/>
          <w:bdr w:val="nil"/>
          <w:lang w:val="de-DE"/>
        </w:rPr>
        <w:t xml:space="preserve"> (consigliato per l</w:t>
      </w:r>
      <w:r w:rsidRPr="00262F35">
        <w:rPr>
          <w:rFonts w:ascii="Times New Roman" w:eastAsia="Arial Unicode MS" w:hAnsi="Times New Roman" w:hint="eastAsia"/>
          <w:color w:val="000000"/>
          <w:sz w:val="18"/>
          <w:szCs w:val="18"/>
          <w:u w:color="000000"/>
          <w:bdr w:val="nil"/>
          <w:lang w:val="fr-FR"/>
        </w:rPr>
        <w:t>’</w:t>
      </w:r>
      <w:r w:rsidRPr="00262F35">
        <w:rPr>
          <w:rFonts w:ascii="Times New Roman" w:eastAsia="Arial Unicode MS" w:hAnsi="Times New Roman" w:hint="eastAsia"/>
          <w:color w:val="000000"/>
          <w:sz w:val="18"/>
          <w:szCs w:val="18"/>
          <w:u w:color="000000"/>
          <w:bdr w:val="nil"/>
          <w:lang w:val="de-DE"/>
        </w:rPr>
        <w:t>ampliamento delle competenze lessicali)</w:t>
      </w:r>
    </w:p>
    <w:p w14:paraId="5625F154"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z w:val="18"/>
          <w:szCs w:val="18"/>
          <w:u w:color="000000"/>
          <w:bdr w:val="nil"/>
          <w:lang w:val="de-DE"/>
        </w:rPr>
      </w:pPr>
      <w:r w:rsidRPr="00262F35">
        <w:rPr>
          <w:rFonts w:ascii="Times New Roman" w:eastAsia="Times Roman" w:hAnsi="Times New Roman"/>
          <w:color w:val="000000"/>
          <w:sz w:val="18"/>
          <w:szCs w:val="18"/>
          <w:u w:color="000000"/>
          <w:bdr w:val="nil"/>
          <w:lang w:val="de-DE"/>
        </w:rPr>
        <w:tab/>
      </w:r>
    </w:p>
    <w:p w14:paraId="08A7F6FD"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pacing w:val="-5"/>
          <w:sz w:val="18"/>
          <w:szCs w:val="18"/>
          <w:u w:color="000000"/>
          <w:bdr w:val="nil"/>
        </w:rPr>
      </w:pPr>
      <w:r w:rsidRPr="00262F35">
        <w:rPr>
          <w:rFonts w:ascii="Times New Roman" w:eastAsia="Times Roman" w:hAnsi="Times New Roman"/>
          <w:color w:val="000000"/>
          <w:sz w:val="18"/>
          <w:szCs w:val="18"/>
          <w:u w:color="000000"/>
          <w:bdr w:val="nil"/>
          <w:lang w:val="de-DE"/>
        </w:rPr>
        <w:tab/>
      </w:r>
      <w:r w:rsidRPr="00262F35">
        <w:rPr>
          <w:rFonts w:ascii="Times New Roman" w:eastAsia="Arial Unicode MS" w:hAnsi="Times New Roman" w:hint="eastAsia"/>
          <w:color w:val="000000"/>
          <w:sz w:val="18"/>
          <w:szCs w:val="18"/>
          <w:u w:color="000000"/>
          <w:bdr w:val="nil"/>
        </w:rPr>
        <w:t>Dettati livello B1 (registrazioni audio e relative trascrizioni disponibili su Blackboard e nel Laboratorio linguistico Guido Rossi)</w:t>
      </w:r>
    </w:p>
    <w:p w14:paraId="2EBB08B9" w14:textId="77777777" w:rsidR="00262F35" w:rsidRPr="00262F35" w:rsidRDefault="00262F35" w:rsidP="00262F35">
      <w:pPr>
        <w:pBdr>
          <w:top w:val="nil"/>
          <w:left w:val="nil"/>
          <w:bottom w:val="nil"/>
          <w:right w:val="nil"/>
          <w:between w:val="nil"/>
          <w:bar w:val="nil"/>
        </w:pBdr>
        <w:spacing w:line="220" w:lineRule="exact"/>
        <w:ind w:left="284" w:hanging="284"/>
        <w:rPr>
          <w:rFonts w:ascii="Times New Roman" w:eastAsia="Times Roman" w:hAnsi="Times New Roman"/>
          <w:color w:val="000000"/>
          <w:sz w:val="18"/>
          <w:szCs w:val="18"/>
          <w:u w:color="000000"/>
          <w:bdr w:val="nil"/>
        </w:rPr>
      </w:pPr>
    </w:p>
    <w:p w14:paraId="584A7F9E" w14:textId="77777777" w:rsidR="00262F35" w:rsidRPr="00262F35" w:rsidRDefault="00262F35" w:rsidP="00262F35">
      <w:pPr>
        <w:pBdr>
          <w:top w:val="nil"/>
          <w:left w:val="nil"/>
          <w:bottom w:val="nil"/>
          <w:right w:val="nil"/>
          <w:between w:val="nil"/>
          <w:bar w:val="nil"/>
        </w:pBdr>
        <w:spacing w:line="220" w:lineRule="exact"/>
        <w:ind w:left="284" w:hanging="284"/>
        <w:rPr>
          <w:rFonts w:ascii="Times New Roman" w:eastAsia="Times Roman" w:hAnsi="Times New Roman"/>
          <w:color w:val="000000"/>
          <w:sz w:val="18"/>
          <w:szCs w:val="18"/>
          <w:u w:color="000000"/>
          <w:bdr w:val="nil"/>
          <w:lang w:val="de-DE"/>
        </w:rPr>
      </w:pPr>
      <w:r w:rsidRPr="00262F35">
        <w:rPr>
          <w:rFonts w:ascii="Times New Roman" w:eastAsia="Arial Unicode MS" w:hAnsi="Times New Roman" w:hint="eastAsia"/>
          <w:color w:val="000000"/>
          <w:sz w:val="18"/>
          <w:szCs w:val="18"/>
          <w:u w:color="000000"/>
          <w:bdr w:val="nil"/>
          <w:lang w:val="de-DE"/>
        </w:rPr>
        <w:t>Dizionario monolingue per apprendenti della lingua tedesca (se ne consiglia l</w:t>
      </w:r>
      <w:r w:rsidRPr="00262F35">
        <w:rPr>
          <w:rFonts w:ascii="Times New Roman" w:eastAsia="Arial Unicode MS" w:hAnsi="Times New Roman" w:hint="eastAsia"/>
          <w:color w:val="000000"/>
          <w:sz w:val="18"/>
          <w:szCs w:val="18"/>
          <w:u w:color="000000"/>
          <w:bdr w:val="nil"/>
          <w:lang w:val="de-DE"/>
        </w:rPr>
        <w:t>’</w:t>
      </w:r>
      <w:r w:rsidRPr="00262F35">
        <w:rPr>
          <w:rFonts w:ascii="Times New Roman" w:eastAsia="Arial Unicode MS" w:hAnsi="Times New Roman" w:hint="eastAsia"/>
          <w:color w:val="000000"/>
          <w:sz w:val="18"/>
          <w:szCs w:val="18"/>
          <w:u w:color="000000"/>
          <w:bdr w:val="nil"/>
          <w:lang w:val="de-DE"/>
        </w:rPr>
        <w:t xml:space="preserve">acquisto </w:t>
      </w:r>
      <w:r w:rsidRPr="00262F35">
        <w:rPr>
          <w:rFonts w:ascii="Times New Roman" w:eastAsia="Arial Unicode MS" w:hAnsi="Times New Roman" w:hint="eastAsia"/>
          <w:color w:val="000000"/>
          <w:sz w:val="18"/>
          <w:szCs w:val="18"/>
          <w:u w:val="single" w:color="000000"/>
          <w:bdr w:val="nil"/>
          <w:lang w:val="de-DE"/>
        </w:rPr>
        <w:t>all</w:t>
      </w:r>
      <w:r w:rsidRPr="00262F35">
        <w:rPr>
          <w:rFonts w:ascii="Times New Roman" w:eastAsia="Arial Unicode MS" w:hAnsi="Times New Roman" w:hint="eastAsia"/>
          <w:color w:val="000000"/>
          <w:sz w:val="18"/>
          <w:szCs w:val="18"/>
          <w:u w:val="single" w:color="000000"/>
          <w:bdr w:val="nil"/>
          <w:lang w:val="de-DE"/>
        </w:rPr>
        <w:t>’</w:t>
      </w:r>
      <w:r w:rsidRPr="00262F35">
        <w:rPr>
          <w:rFonts w:ascii="Times New Roman" w:eastAsia="Arial Unicode MS" w:hAnsi="Times New Roman" w:hint="eastAsia"/>
          <w:color w:val="000000"/>
          <w:sz w:val="18"/>
          <w:szCs w:val="18"/>
          <w:u w:val="single" w:color="000000"/>
          <w:bdr w:val="nil"/>
          <w:lang w:val="de-DE"/>
        </w:rPr>
        <w:t>inizio dell</w:t>
      </w:r>
      <w:r w:rsidRPr="00262F35">
        <w:rPr>
          <w:rFonts w:ascii="Times New Roman" w:eastAsia="Arial Unicode MS" w:hAnsi="Times New Roman" w:hint="eastAsia"/>
          <w:color w:val="000000"/>
          <w:sz w:val="18"/>
          <w:szCs w:val="18"/>
          <w:u w:val="single" w:color="000000"/>
          <w:bdr w:val="nil"/>
          <w:lang w:val="de-DE"/>
        </w:rPr>
        <w:t>’</w:t>
      </w:r>
      <w:r w:rsidRPr="00262F35">
        <w:rPr>
          <w:rFonts w:ascii="Times New Roman" w:eastAsia="Arial Unicode MS" w:hAnsi="Times New Roman" w:hint="eastAsia"/>
          <w:color w:val="000000"/>
          <w:sz w:val="18"/>
          <w:szCs w:val="18"/>
          <w:u w:val="single" w:color="000000"/>
          <w:bdr w:val="nil"/>
          <w:lang w:val="de-DE"/>
        </w:rPr>
        <w:t>anno</w:t>
      </w:r>
      <w:r w:rsidRPr="00262F35">
        <w:rPr>
          <w:rFonts w:ascii="Times New Roman" w:eastAsia="Arial Unicode MS" w:hAnsi="Times New Roman" w:hint="eastAsia"/>
          <w:color w:val="000000"/>
          <w:sz w:val="18"/>
          <w:szCs w:val="18"/>
          <w:u w:color="000000"/>
          <w:bdr w:val="nil"/>
          <w:lang w:val="de-DE"/>
        </w:rPr>
        <w:t>):</w:t>
      </w:r>
    </w:p>
    <w:p w14:paraId="3D0EA525" w14:textId="77777777" w:rsidR="00262F35" w:rsidRPr="00262F35" w:rsidRDefault="00262F35" w:rsidP="00262F35">
      <w:pPr>
        <w:pBdr>
          <w:top w:val="nil"/>
          <w:left w:val="nil"/>
          <w:bottom w:val="nil"/>
          <w:right w:val="nil"/>
          <w:between w:val="nil"/>
          <w:bar w:val="nil"/>
        </w:pBdr>
        <w:spacing w:line="240" w:lineRule="atLeast"/>
        <w:ind w:left="284" w:hanging="284"/>
        <w:rPr>
          <w:rFonts w:ascii="Times New Roman" w:eastAsia="Times Roman" w:hAnsi="Times New Roman"/>
          <w:color w:val="000000"/>
          <w:spacing w:val="-5"/>
          <w:sz w:val="18"/>
          <w:szCs w:val="18"/>
          <w:u w:color="000000"/>
          <w:bdr w:val="nil"/>
          <w:lang w:val="de-DE"/>
        </w:rPr>
      </w:pPr>
      <w:r w:rsidRPr="00262F35">
        <w:rPr>
          <w:rFonts w:ascii="Times New Roman" w:eastAsia="Times Roman" w:hAnsi="Times New Roman"/>
          <w:smallCaps/>
          <w:color w:val="000000"/>
          <w:sz w:val="18"/>
          <w:szCs w:val="18"/>
          <w:u w:color="000000"/>
          <w:bdr w:val="nil"/>
          <w:lang w:val="de-DE"/>
        </w:rPr>
        <w:tab/>
      </w:r>
      <w:r w:rsidRPr="00262F35">
        <w:rPr>
          <w:rFonts w:ascii="Times Roman" w:eastAsia="Arial Unicode MS" w:hAnsi="Times Roman" w:cs="Arial Unicode MS"/>
          <w:smallCaps/>
          <w:color w:val="000000"/>
          <w:sz w:val="16"/>
          <w:u w:color="000000"/>
          <w:bdr w:val="nil"/>
          <w:lang w:val="de-DE"/>
        </w:rPr>
        <w:t>D. G</w:t>
      </w:r>
      <w:r w:rsidRPr="00262F35">
        <w:rPr>
          <w:rFonts w:ascii="Times Roman" w:eastAsia="Arial Unicode MS" w:hAnsi="Times Roman" w:cs="Arial Unicode MS" w:hint="eastAsia"/>
          <w:smallCaps/>
          <w:color w:val="000000"/>
          <w:sz w:val="16"/>
          <w:u w:color="000000"/>
          <w:bdr w:val="nil"/>
          <w:lang w:val="de-DE"/>
        </w:rPr>
        <w:t>ötz, u.a</w:t>
      </w:r>
      <w:r w:rsidRPr="00262F35">
        <w:rPr>
          <w:rFonts w:ascii="Times New Roman" w:eastAsia="Arial Unicode MS" w:hAnsi="Times New Roman" w:hint="eastAsia"/>
          <w:color w:val="000000"/>
          <w:sz w:val="18"/>
          <w:szCs w:val="18"/>
          <w:u w:color="000000"/>
          <w:bdr w:val="nil"/>
          <w:lang w:val="de-DE"/>
        </w:rPr>
        <w:t>.,</w:t>
      </w:r>
      <w:r w:rsidRPr="00262F35">
        <w:rPr>
          <w:rFonts w:ascii="Times New Roman" w:eastAsia="Arial Unicode MS" w:hAnsi="Times New Roman" w:hint="eastAsia"/>
          <w:i/>
          <w:iCs/>
          <w:color w:val="000000"/>
          <w:sz w:val="18"/>
          <w:szCs w:val="18"/>
          <w:u w:color="000000"/>
          <w:bdr w:val="nil"/>
          <w:lang w:val="de-DE"/>
        </w:rPr>
        <w:t xml:space="preserve"> </w:t>
      </w:r>
      <w:bookmarkStart w:id="2" w:name="_GoBack"/>
      <w:r w:rsidRPr="00262F35">
        <w:rPr>
          <w:rFonts w:ascii="Times New Roman" w:eastAsia="Arial Unicode MS" w:hAnsi="Times New Roman" w:hint="eastAsia"/>
          <w:i/>
          <w:iCs/>
          <w:color w:val="000000"/>
          <w:sz w:val="18"/>
          <w:szCs w:val="18"/>
          <w:u w:color="000000"/>
          <w:bdr w:val="nil"/>
          <w:lang w:val="de-DE"/>
        </w:rPr>
        <w:t>Großwörterbuch</w:t>
      </w:r>
      <w:bookmarkEnd w:id="2"/>
      <w:r w:rsidRPr="00262F35">
        <w:rPr>
          <w:rFonts w:ascii="Times New Roman" w:eastAsia="Arial Unicode MS" w:hAnsi="Times New Roman" w:hint="eastAsia"/>
          <w:i/>
          <w:iCs/>
          <w:color w:val="000000"/>
          <w:sz w:val="18"/>
          <w:szCs w:val="18"/>
          <w:u w:color="000000"/>
          <w:bdr w:val="nil"/>
          <w:lang w:val="de-DE"/>
        </w:rPr>
        <w:t xml:space="preserve"> Deutsch als Fremdsprache</w:t>
      </w:r>
      <w:r w:rsidRPr="00262F35">
        <w:rPr>
          <w:rFonts w:ascii="Times New Roman" w:eastAsia="Arial Unicode MS" w:hAnsi="Times New Roman" w:hint="eastAsia"/>
          <w:color w:val="000000"/>
          <w:sz w:val="18"/>
          <w:szCs w:val="18"/>
          <w:u w:color="000000"/>
          <w:bdr w:val="nil"/>
          <w:lang w:val="de-DE"/>
        </w:rPr>
        <w:t xml:space="preserve"> mit Online-Wörterbuch, Neubearbeitung 2019, Langenscheidt, München</w:t>
      </w:r>
    </w:p>
    <w:p w14:paraId="75E240A0" w14:textId="77777777" w:rsidR="00262F35" w:rsidRPr="00262F35" w:rsidRDefault="00262F35" w:rsidP="00262F35">
      <w:pPr>
        <w:pBdr>
          <w:top w:val="nil"/>
          <w:left w:val="nil"/>
          <w:bottom w:val="nil"/>
          <w:right w:val="nil"/>
          <w:between w:val="nil"/>
          <w:bar w:val="nil"/>
        </w:pBdr>
        <w:spacing w:line="220" w:lineRule="exact"/>
        <w:ind w:left="284" w:hanging="284"/>
        <w:rPr>
          <w:rFonts w:ascii="Times New Roman" w:eastAsia="Times Roman" w:hAnsi="Times New Roman"/>
          <w:color w:val="000000"/>
          <w:sz w:val="18"/>
          <w:szCs w:val="18"/>
          <w:u w:color="000000"/>
          <w:bdr w:val="nil"/>
          <w:lang w:val="de-DE"/>
        </w:rPr>
      </w:pPr>
    </w:p>
    <w:p w14:paraId="03D61F35" w14:textId="77777777" w:rsidR="00262F35" w:rsidRPr="00262F35" w:rsidRDefault="00262F35" w:rsidP="00262F35">
      <w:pPr>
        <w:pBdr>
          <w:top w:val="nil"/>
          <w:left w:val="nil"/>
          <w:bottom w:val="nil"/>
          <w:right w:val="nil"/>
          <w:between w:val="nil"/>
          <w:bar w:val="nil"/>
        </w:pBdr>
        <w:tabs>
          <w:tab w:val="clear" w:pos="284"/>
        </w:tabs>
        <w:spacing w:line="220" w:lineRule="exact"/>
        <w:rPr>
          <w:rFonts w:ascii="Times New Roman" w:eastAsia="Arial Unicode MS" w:hAnsi="Times New Roman"/>
          <w:i/>
          <w:iCs/>
          <w:color w:val="000000"/>
          <w:sz w:val="18"/>
          <w:szCs w:val="18"/>
          <w:u w:color="000000"/>
          <w:bdr w:val="nil"/>
        </w:rPr>
      </w:pPr>
      <w:r w:rsidRPr="00262F35">
        <w:rPr>
          <w:rFonts w:ascii="Times New Roman" w:eastAsia="Arial Unicode MS" w:hAnsi="Times New Roman" w:hint="eastAsia"/>
          <w:color w:val="000000"/>
          <w:sz w:val="18"/>
          <w:szCs w:val="18"/>
          <w:u w:color="000000"/>
          <w:bdr w:val="nil"/>
        </w:rPr>
        <w:t>Ulteriori materiali utilizzati a lezione ed eventuali esercizi integrativi, volti a consolidare le conoscenze di volta in volta acquisite, saranno resi disponibili su Blackboard</w:t>
      </w:r>
      <w:r w:rsidRPr="00262F35">
        <w:rPr>
          <w:rFonts w:ascii="Times New Roman" w:eastAsia="Arial Unicode MS" w:hAnsi="Times New Roman" w:hint="eastAsia"/>
          <w:i/>
          <w:iCs/>
          <w:color w:val="000000"/>
          <w:sz w:val="18"/>
          <w:szCs w:val="18"/>
          <w:u w:color="000000"/>
          <w:bdr w:val="nil"/>
        </w:rPr>
        <w:t xml:space="preserve"> </w:t>
      </w:r>
      <w:r w:rsidRPr="00262F35">
        <w:rPr>
          <w:rFonts w:ascii="Times New Roman" w:eastAsia="Arial Unicode MS" w:hAnsi="Times New Roman" w:hint="eastAsia"/>
          <w:color w:val="000000"/>
          <w:sz w:val="18"/>
          <w:szCs w:val="18"/>
          <w:u w:color="000000"/>
          <w:bdr w:val="nil"/>
        </w:rPr>
        <w:t>nel corso dell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anno accademico.</w:t>
      </w:r>
    </w:p>
    <w:p w14:paraId="4877E914" w14:textId="77777777" w:rsidR="00262F35" w:rsidRPr="00262F35" w:rsidRDefault="00262F35" w:rsidP="00262F35">
      <w:pPr>
        <w:pBdr>
          <w:top w:val="nil"/>
          <w:left w:val="nil"/>
          <w:bottom w:val="nil"/>
          <w:right w:val="nil"/>
          <w:between w:val="nil"/>
          <w:bar w:val="nil"/>
        </w:pBdr>
        <w:spacing w:before="240" w:after="120"/>
        <w:rPr>
          <w:rFonts w:ascii="Times New Roman" w:eastAsia="Arial Unicode MS" w:hAnsi="Times New Roman"/>
          <w:b/>
          <w:bCs/>
          <w:i/>
          <w:iCs/>
          <w:color w:val="000000"/>
          <w:sz w:val="18"/>
          <w:szCs w:val="18"/>
          <w:u w:color="000000"/>
          <w:bdr w:val="nil"/>
        </w:rPr>
      </w:pPr>
      <w:r w:rsidRPr="00262F35">
        <w:rPr>
          <w:rFonts w:ascii="Times New Roman" w:eastAsia="Arial Unicode MS" w:hAnsi="Times New Roman" w:hint="eastAsia"/>
          <w:b/>
          <w:bCs/>
          <w:i/>
          <w:iCs/>
          <w:color w:val="000000"/>
          <w:sz w:val="18"/>
          <w:szCs w:val="18"/>
          <w:u w:color="000000"/>
          <w:bdr w:val="nil"/>
        </w:rPr>
        <w:t>AVVERTENZE E PREREQUISITI</w:t>
      </w:r>
    </w:p>
    <w:p w14:paraId="3B358047" w14:textId="77777777" w:rsidR="00262F35" w:rsidRPr="00262F35" w:rsidRDefault="00262F35" w:rsidP="00262F35">
      <w:pPr>
        <w:pBdr>
          <w:top w:val="nil"/>
          <w:left w:val="nil"/>
          <w:bottom w:val="nil"/>
          <w:right w:val="nil"/>
          <w:between w:val="nil"/>
          <w:bar w:val="nil"/>
        </w:pBdr>
        <w:spacing w:before="240" w:after="120"/>
        <w:rPr>
          <w:rFonts w:ascii="Times New Roman" w:eastAsia="Arial Unicode MS" w:hAnsi="Times New Roman"/>
          <w:color w:val="000000"/>
          <w:sz w:val="18"/>
          <w:szCs w:val="18"/>
          <w:u w:color="000000"/>
          <w:bdr w:val="nil"/>
        </w:rPr>
      </w:pPr>
      <w:r w:rsidRPr="00262F35">
        <w:rPr>
          <w:rFonts w:ascii="Times New Roman" w:eastAsia="Arial Unicode MS" w:hAnsi="Times New Roman" w:hint="eastAsia"/>
          <w:color w:val="000000"/>
          <w:sz w:val="18"/>
          <w:szCs w:val="18"/>
          <w:u w:color="000000"/>
          <w:bdr w:val="nil"/>
        </w:rPr>
        <w:t>Prima dell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inizio delle lezioni, gli studenti verranno suddivisi in due gruppi (principianti o progrediti) in base alle competenze linguistiche di partenza. Il presente programma vale per tutti i gruppi di livello.</w:t>
      </w:r>
    </w:p>
    <w:p w14:paraId="0E86FFBC" w14:textId="77777777" w:rsidR="00262F35" w:rsidRPr="00262F35" w:rsidRDefault="00262F35" w:rsidP="00262F35">
      <w:pPr>
        <w:pBdr>
          <w:top w:val="nil"/>
          <w:left w:val="nil"/>
          <w:bottom w:val="nil"/>
          <w:right w:val="nil"/>
          <w:between w:val="nil"/>
          <w:bar w:val="nil"/>
        </w:pBdr>
        <w:spacing w:before="240" w:after="120"/>
        <w:rPr>
          <w:rFonts w:ascii="Times New Roman" w:eastAsia="Times Roman" w:hAnsi="Times New Roman"/>
          <w:b/>
          <w:bCs/>
          <w:i/>
          <w:iCs/>
          <w:color w:val="000000"/>
          <w:sz w:val="18"/>
          <w:szCs w:val="18"/>
          <w:u w:color="000000"/>
          <w:bdr w:val="nil"/>
          <w:shd w:val="clear" w:color="auto" w:fill="FFFFFF"/>
          <w14:textOutline w14:w="0" w14:cap="flat" w14:cmpd="sng" w14:algn="ctr">
            <w14:noFill/>
            <w14:prstDash w14:val="solid"/>
            <w14:bevel/>
          </w14:textOutline>
        </w:rPr>
      </w:pPr>
      <w:r w:rsidRPr="00262F35">
        <w:rPr>
          <w:rFonts w:ascii="Times New Roman" w:eastAsia="Arial Unicode MS" w:hAnsi="Times New Roman" w:hint="eastAsia"/>
          <w:color w:val="000000"/>
          <w:sz w:val="18"/>
          <w:szCs w:val="18"/>
          <w:u w:color="000000"/>
          <w:bdr w:val="nil"/>
        </w:rPr>
        <w:t>Si presuppone la conoscenza dell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 xml:space="preserve">analisi grammaticale, logica e del periodo nonché un interesse </w:t>
      </w:r>
      <w:r w:rsidRPr="00262F35">
        <w:rPr>
          <w:rFonts w:ascii="Times New Roman" w:eastAsia="Arial Unicode MS" w:hAnsi="Times New Roman" w:hint="eastAsia"/>
          <w:i/>
          <w:iCs/>
          <w:color w:val="000000"/>
          <w:sz w:val="18"/>
          <w:szCs w:val="18"/>
          <w:u w:color="000000"/>
          <w:bdr w:val="nil"/>
        </w:rPr>
        <w:t>proattivo</w:t>
      </w:r>
      <w:r w:rsidRPr="00262F35">
        <w:rPr>
          <w:rFonts w:ascii="Times New Roman" w:eastAsia="Arial Unicode MS" w:hAnsi="Times New Roman" w:hint="eastAsia"/>
          <w:color w:val="000000"/>
          <w:sz w:val="18"/>
          <w:szCs w:val="18"/>
          <w:u w:color="000000"/>
          <w:bdr w:val="nil"/>
        </w:rPr>
        <w:t xml:space="preserve"> per la lingua e la cultura dei paesi di lingua tedesca. 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 xml:space="preserve">acquisizione del livello previsto al primo anno di corso costituisce la premessa fondamentale per il superamento delle prove intermedie di lingua negli anni successivi. </w:t>
      </w:r>
      <w:r w:rsidRPr="00262F35">
        <w:rPr>
          <w:rFonts w:ascii="Times New Roman" w:eastAsia="Arial Unicode MS" w:hAnsi="Times New Roman"/>
          <w:color w:val="000000"/>
          <w:sz w:val="18"/>
          <w:szCs w:val="18"/>
          <w:u w:color="000000"/>
          <w:bdr w:val="nil"/>
        </w:rPr>
        <w:br/>
      </w:r>
    </w:p>
    <w:p w14:paraId="6C0D7DE6" w14:textId="77777777" w:rsidR="00262F35" w:rsidRPr="00262F35" w:rsidRDefault="00262F35" w:rsidP="00262F35">
      <w:pPr>
        <w:pBdr>
          <w:top w:val="nil"/>
          <w:left w:val="nil"/>
          <w:bottom w:val="nil"/>
          <w:right w:val="nil"/>
          <w:between w:val="nil"/>
          <w:bar w:val="nil"/>
        </w:pBdr>
        <w:tabs>
          <w:tab w:val="clear" w:pos="284"/>
        </w:tabs>
        <w:spacing w:after="120" w:line="240" w:lineRule="auto"/>
        <w:jc w:val="left"/>
        <w:rPr>
          <w:rFonts w:ascii="Times New Roman" w:eastAsia="Times Roman" w:hAnsi="Times New Roman"/>
          <w:b/>
          <w:bCs/>
          <w:i/>
          <w:iCs/>
          <w:color w:val="000000"/>
          <w:sz w:val="18"/>
          <w:szCs w:val="18"/>
          <w:u w:color="000000"/>
          <w:bdr w:val="nil"/>
          <w14:textOutline w14:w="0" w14:cap="flat" w14:cmpd="sng" w14:algn="ctr">
            <w14:noFill/>
            <w14:prstDash w14:val="solid"/>
            <w14:bevel/>
          </w14:textOutline>
        </w:rPr>
      </w:pPr>
      <w:r w:rsidRPr="00262F35">
        <w:rPr>
          <w:rFonts w:ascii="Times New Roman" w:eastAsia="Arial Unicode MS" w:hAnsi="Times New Roman"/>
          <w:i/>
          <w:iCs/>
          <w:color w:val="000000"/>
          <w:sz w:val="18"/>
          <w:szCs w:val="18"/>
          <w:u w:color="000000"/>
          <w:bdr w:val="nil"/>
          <w14:textOutline w14:w="0" w14:cap="flat" w14:cmpd="sng" w14:algn="ctr">
            <w14:noFill/>
            <w14:prstDash w14:val="solid"/>
            <w14:bevel/>
          </w14:textOutline>
        </w:rPr>
        <w:t xml:space="preserve">Orario e luogo di ricevimento degli studenti </w:t>
      </w:r>
    </w:p>
    <w:p w14:paraId="5CA3E002" w14:textId="77777777" w:rsidR="00262F35" w:rsidRPr="00262F35" w:rsidRDefault="00262F35" w:rsidP="00262F35">
      <w:pPr>
        <w:pBdr>
          <w:top w:val="nil"/>
          <w:left w:val="nil"/>
          <w:bottom w:val="nil"/>
          <w:right w:val="nil"/>
          <w:between w:val="nil"/>
          <w:bar w:val="nil"/>
        </w:pBdr>
        <w:ind w:firstLine="284"/>
        <w:rPr>
          <w:rFonts w:ascii="Times New Roman" w:eastAsia="Times Roman" w:hAnsi="Times New Roman"/>
          <w:color w:val="000000"/>
          <w:sz w:val="18"/>
          <w:szCs w:val="18"/>
          <w:u w:color="000000"/>
          <w:bdr w:val="nil"/>
        </w:rPr>
      </w:pPr>
      <w:r w:rsidRPr="00262F35">
        <w:rPr>
          <w:rFonts w:ascii="Times New Roman" w:eastAsia="Arial Unicode MS" w:hAnsi="Times New Roman" w:hint="eastAsia"/>
          <w:color w:val="000000"/>
          <w:sz w:val="18"/>
          <w:szCs w:val="18"/>
          <w:u w:color="000000"/>
          <w:bdr w:val="nil"/>
        </w:rPr>
        <w:t>La prof. Alessandra Lombardi (</w:t>
      </w:r>
      <w:hyperlink r:id="rId13" w:history="1">
        <w:r w:rsidRPr="00262F35">
          <w:rPr>
            <w:rFonts w:ascii="Times New Roman" w:eastAsia="Times Roman" w:hAnsi="Times New Roman"/>
            <w:color w:val="0000FF"/>
            <w:sz w:val="18"/>
            <w:szCs w:val="18"/>
            <w:u w:val="single" w:color="0000FF"/>
            <w:bdr w:val="nil"/>
          </w:rPr>
          <w:t>alessandra.lombardi@unicatt.it</w:t>
        </w:r>
      </w:hyperlink>
      <w:r w:rsidRPr="00262F35">
        <w:rPr>
          <w:rFonts w:ascii="Times New Roman" w:eastAsia="Arial Unicode MS" w:hAnsi="Times New Roman" w:hint="eastAsia"/>
          <w:color w:val="000000"/>
          <w:sz w:val="18"/>
          <w:szCs w:val="18"/>
          <w:u w:color="000000"/>
          <w:bdr w:val="nil"/>
        </w:rPr>
        <w:t>), Coordinatrice delle Esercitazioni di Lingua tedesca nella Sede di Brescia, riceve gli studenti presso il suo studio secondo l</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orario indicato nella pagina docente.</w:t>
      </w:r>
    </w:p>
    <w:p w14:paraId="15D58585" w14:textId="77777777" w:rsidR="00262F35" w:rsidRPr="00262F35" w:rsidRDefault="00262F35" w:rsidP="00262F35">
      <w:pPr>
        <w:pBdr>
          <w:top w:val="nil"/>
          <w:left w:val="nil"/>
          <w:bottom w:val="nil"/>
          <w:right w:val="nil"/>
          <w:between w:val="nil"/>
          <w:bar w:val="nil"/>
        </w:pBdr>
        <w:ind w:firstLine="284"/>
        <w:rPr>
          <w:rFonts w:ascii="Times New Roman" w:eastAsia="Arial Unicode MS" w:hAnsi="Times New Roman"/>
          <w:color w:val="000000"/>
          <w:sz w:val="18"/>
          <w:szCs w:val="18"/>
          <w:u w:color="000000"/>
          <w:bdr w:val="nil"/>
        </w:rPr>
      </w:pPr>
      <w:r w:rsidRPr="00262F35">
        <w:rPr>
          <w:rFonts w:ascii="Times New Roman" w:eastAsia="Arial Unicode MS" w:hAnsi="Times New Roman" w:hint="eastAsia"/>
          <w:color w:val="000000"/>
          <w:sz w:val="18"/>
          <w:szCs w:val="18"/>
          <w:u w:color="000000"/>
          <w:bdr w:val="nil"/>
        </w:rPr>
        <w:t>Per ulteriori informazioni relative al programma e alle modalità d</w:t>
      </w:r>
      <w:r w:rsidRPr="00262F35">
        <w:rPr>
          <w:rFonts w:ascii="Times New Roman" w:eastAsia="Arial Unicode MS" w:hAnsi="Times New Roman" w:hint="eastAsia"/>
          <w:color w:val="000000"/>
          <w:sz w:val="18"/>
          <w:szCs w:val="18"/>
          <w:u w:color="000000"/>
          <w:bdr w:val="nil"/>
        </w:rPr>
        <w:t>’</w:t>
      </w:r>
      <w:r w:rsidRPr="00262F35">
        <w:rPr>
          <w:rFonts w:ascii="Times New Roman" w:eastAsia="Arial Unicode MS" w:hAnsi="Times New Roman" w:hint="eastAsia"/>
          <w:color w:val="000000"/>
          <w:sz w:val="18"/>
          <w:szCs w:val="18"/>
          <w:u w:color="000000"/>
          <w:bdr w:val="nil"/>
        </w:rPr>
        <w:t>esame delle prove intermedie scritte e orali è possibile rivolgersi alla dott.ssa Claudia Menzel (</w:t>
      </w:r>
      <w:hyperlink r:id="rId14" w:history="1">
        <w:r w:rsidRPr="00262F35">
          <w:rPr>
            <w:rFonts w:ascii="Times New Roman" w:eastAsia="Times Roman" w:hAnsi="Times New Roman"/>
            <w:color w:val="0000FF"/>
            <w:sz w:val="18"/>
            <w:szCs w:val="18"/>
            <w:u w:val="single" w:color="0000FF"/>
            <w:bdr w:val="nil"/>
          </w:rPr>
          <w:t>claudia.menzel@unicatt.it</w:t>
        </w:r>
      </w:hyperlink>
      <w:r w:rsidRPr="00262F35">
        <w:rPr>
          <w:rFonts w:ascii="Times New Roman" w:eastAsia="Arial Unicode MS" w:hAnsi="Times New Roman" w:hint="eastAsia"/>
          <w:color w:val="000000"/>
          <w:sz w:val="18"/>
          <w:szCs w:val="18"/>
          <w:u w:color="000000"/>
          <w:bdr w:val="nil"/>
        </w:rPr>
        <w:t>).</w:t>
      </w:r>
    </w:p>
    <w:p w14:paraId="61FE38F5" w14:textId="5882057F" w:rsidR="00707FA2" w:rsidRPr="00A514F6" w:rsidRDefault="00707FA2" w:rsidP="00262F35">
      <w:pPr>
        <w:pStyle w:val="Titolo1"/>
        <w:spacing w:before="240"/>
        <w:rPr>
          <w:rFonts w:ascii="Times New Roman" w:hAnsi="Times New Roman"/>
          <w:sz w:val="18"/>
          <w:szCs w:val="18"/>
        </w:rPr>
      </w:pPr>
    </w:p>
    <w:sectPr w:rsidR="00707FA2" w:rsidRPr="00A514F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F5F5" w14:textId="77777777" w:rsidR="00274D72" w:rsidRDefault="00274D72" w:rsidP="00707FA2">
      <w:pPr>
        <w:spacing w:line="240" w:lineRule="auto"/>
      </w:pPr>
      <w:r>
        <w:separator/>
      </w:r>
    </w:p>
  </w:endnote>
  <w:endnote w:type="continuationSeparator" w:id="0">
    <w:p w14:paraId="0BE02BE3" w14:textId="77777777" w:rsidR="00274D72" w:rsidRDefault="00274D72" w:rsidP="0070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9DB64" w14:textId="77777777" w:rsidR="00274D72" w:rsidRDefault="00274D72" w:rsidP="00707FA2">
      <w:pPr>
        <w:spacing w:line="240" w:lineRule="auto"/>
      </w:pPr>
      <w:r>
        <w:separator/>
      </w:r>
    </w:p>
  </w:footnote>
  <w:footnote w:type="continuationSeparator" w:id="0">
    <w:p w14:paraId="6268AEDC" w14:textId="77777777" w:rsidR="00274D72" w:rsidRDefault="00274D72" w:rsidP="00707F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1C"/>
    <w:multiLevelType w:val="hybridMultilevel"/>
    <w:tmpl w:val="DFFEB0D8"/>
    <w:numStyleLink w:val="Stileimportato2"/>
  </w:abstractNum>
  <w:abstractNum w:abstractNumId="1" w15:restartNumberingAfterBreak="0">
    <w:nsid w:val="03A4473E"/>
    <w:multiLevelType w:val="hybridMultilevel"/>
    <w:tmpl w:val="DFFEB0D8"/>
    <w:numStyleLink w:val="Stileimportato2"/>
  </w:abstractNum>
  <w:abstractNum w:abstractNumId="2" w15:restartNumberingAfterBreak="0">
    <w:nsid w:val="06384232"/>
    <w:multiLevelType w:val="hybridMultilevel"/>
    <w:tmpl w:val="5AB2F592"/>
    <w:styleLink w:val="Conlettere"/>
    <w:lvl w:ilvl="0" w:tplc="AA029358">
      <w:start w:val="1"/>
      <w:numFmt w:val="upperLetter"/>
      <w:lvlText w:val="%1."/>
      <w:lvlJc w:val="left"/>
      <w:pPr>
        <w:ind w:left="183" w:hanging="183"/>
      </w:pPr>
      <w:rPr>
        <w:rFonts w:hAnsi="Arial Unicode MS"/>
        <w:caps w:val="0"/>
        <w:smallCaps w:val="0"/>
        <w:strike w:val="0"/>
        <w:dstrike w:val="0"/>
        <w:outline w:val="0"/>
        <w:emboss w:val="0"/>
        <w:imprint w:val="0"/>
        <w:spacing w:val="0"/>
        <w:w w:val="100"/>
        <w:kern w:val="0"/>
        <w:position w:val="0"/>
        <w:highlight w:val="none"/>
        <w:vertAlign w:val="baseline"/>
      </w:rPr>
    </w:lvl>
    <w:lvl w:ilvl="1" w:tplc="132857B8">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AF4A2F9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F4C14B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91CE828">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32ADD88">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D04BFB0">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9209DB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74EABDC0">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D71B18"/>
    <w:multiLevelType w:val="hybridMultilevel"/>
    <w:tmpl w:val="8F368AD0"/>
    <w:numStyleLink w:val="Puntielenco"/>
  </w:abstractNum>
  <w:abstractNum w:abstractNumId="4" w15:restartNumberingAfterBreak="0">
    <w:nsid w:val="09511375"/>
    <w:multiLevelType w:val="hybridMultilevel"/>
    <w:tmpl w:val="72C67D6A"/>
    <w:numStyleLink w:val="Stileimportato1"/>
  </w:abstractNum>
  <w:abstractNum w:abstractNumId="5" w15:restartNumberingAfterBreak="0">
    <w:nsid w:val="0C2063CA"/>
    <w:multiLevelType w:val="hybridMultilevel"/>
    <w:tmpl w:val="DFFEB0D8"/>
    <w:numStyleLink w:val="Stileimportato2"/>
  </w:abstractNum>
  <w:abstractNum w:abstractNumId="6" w15:restartNumberingAfterBreak="0">
    <w:nsid w:val="131E0923"/>
    <w:multiLevelType w:val="hybridMultilevel"/>
    <w:tmpl w:val="68A03E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C006B6"/>
    <w:multiLevelType w:val="hybridMultilevel"/>
    <w:tmpl w:val="EB1AF41C"/>
    <w:numStyleLink w:val="Puntielenco0"/>
  </w:abstractNum>
  <w:abstractNum w:abstractNumId="8" w15:restartNumberingAfterBreak="0">
    <w:nsid w:val="1AA1381E"/>
    <w:multiLevelType w:val="hybridMultilevel"/>
    <w:tmpl w:val="72C67D6A"/>
    <w:numStyleLink w:val="Stileimportato1"/>
  </w:abstractNum>
  <w:abstractNum w:abstractNumId="9" w15:restartNumberingAfterBreak="0">
    <w:nsid w:val="1B024F4E"/>
    <w:multiLevelType w:val="hybridMultilevel"/>
    <w:tmpl w:val="D8DCECBA"/>
    <w:numStyleLink w:val="Puntielenco1"/>
  </w:abstractNum>
  <w:abstractNum w:abstractNumId="10" w15:restartNumberingAfterBreak="0">
    <w:nsid w:val="22414463"/>
    <w:multiLevelType w:val="hybridMultilevel"/>
    <w:tmpl w:val="8F368AD0"/>
    <w:styleLink w:val="Puntielenco"/>
    <w:lvl w:ilvl="0" w:tplc="B42EFFD4">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E0277E">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4422C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84E472">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4CD4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76D3A2">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47C5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924">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FA5622">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177FC1"/>
    <w:multiLevelType w:val="hybridMultilevel"/>
    <w:tmpl w:val="EB1AF41C"/>
    <w:styleLink w:val="Puntielenco0"/>
    <w:lvl w:ilvl="0" w:tplc="6DACB6F4">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2A4C1C">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10407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449968">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40D2CC">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079E0">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1867B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02C724">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264728">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22490A"/>
    <w:multiLevelType w:val="hybridMultilevel"/>
    <w:tmpl w:val="8F368AD0"/>
    <w:numStyleLink w:val="Puntielenco"/>
  </w:abstractNum>
  <w:abstractNum w:abstractNumId="13" w15:restartNumberingAfterBreak="0">
    <w:nsid w:val="54905AB3"/>
    <w:multiLevelType w:val="hybridMultilevel"/>
    <w:tmpl w:val="8F368AD0"/>
    <w:numStyleLink w:val="Puntielenco"/>
  </w:abstractNum>
  <w:abstractNum w:abstractNumId="14" w15:restartNumberingAfterBreak="0">
    <w:nsid w:val="557E0969"/>
    <w:multiLevelType w:val="hybridMultilevel"/>
    <w:tmpl w:val="72C67D6A"/>
    <w:styleLink w:val="Stileimportato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AF6A90"/>
    <w:multiLevelType w:val="hybridMultilevel"/>
    <w:tmpl w:val="DFFEB0D8"/>
    <w:styleLink w:val="Stileimportato2"/>
    <w:lvl w:ilvl="0" w:tplc="C20A9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EFB1E">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64AECEB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2AA4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6F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C810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D2AC6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66F6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CF16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5F33FA"/>
    <w:multiLevelType w:val="hybridMultilevel"/>
    <w:tmpl w:val="72C67D6A"/>
    <w:numStyleLink w:val="Stileimportato1"/>
  </w:abstractNum>
  <w:abstractNum w:abstractNumId="17" w15:restartNumberingAfterBreak="0">
    <w:nsid w:val="5B3A0A65"/>
    <w:multiLevelType w:val="hybridMultilevel"/>
    <w:tmpl w:val="D8DCECBA"/>
    <w:styleLink w:val="Puntielenco1"/>
    <w:lvl w:ilvl="0" w:tplc="1D964E8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21A84E2">
      <w:start w:val="1"/>
      <w:numFmt w:val="lowerLetter"/>
      <w:lvlText w:val="%2."/>
      <w:lvlJc w:val="left"/>
      <w:pPr>
        <w:ind w:left="758" w:hanging="158"/>
      </w:pPr>
      <w:rPr>
        <w:rFonts w:ascii="Times Roman" w:eastAsia="Arial Unicode MS" w:hAnsi="Times Roman" w:cs="Arial Unicode MS"/>
        <w:caps w:val="0"/>
        <w:smallCaps w:val="0"/>
        <w:strike w:val="0"/>
        <w:dstrike w:val="0"/>
        <w:outline w:val="0"/>
        <w:emboss w:val="0"/>
        <w:imprint w:val="0"/>
        <w:spacing w:val="0"/>
        <w:w w:val="100"/>
        <w:kern w:val="0"/>
        <w:position w:val="0"/>
        <w:highlight w:val="none"/>
        <w:vertAlign w:val="baseline"/>
      </w:rPr>
    </w:lvl>
    <w:lvl w:ilvl="2" w:tplc="4768C67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22E0D8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564169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51E685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2E2AD7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D954E45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B062A4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1C14D9"/>
    <w:multiLevelType w:val="hybridMultilevel"/>
    <w:tmpl w:val="5AB2F592"/>
    <w:numStyleLink w:val="Conlettere"/>
  </w:abstractNum>
  <w:abstractNum w:abstractNumId="19" w15:restartNumberingAfterBreak="0">
    <w:nsid w:val="72A332D9"/>
    <w:multiLevelType w:val="hybridMultilevel"/>
    <w:tmpl w:val="5AB2F592"/>
    <w:numStyleLink w:val="Conlettere"/>
  </w:abstractNum>
  <w:abstractNum w:abstractNumId="20" w15:restartNumberingAfterBreak="0">
    <w:nsid w:val="747B5C8E"/>
    <w:multiLevelType w:val="hybridMultilevel"/>
    <w:tmpl w:val="5AB2F592"/>
    <w:numStyleLink w:val="Conlettere"/>
  </w:abstractNum>
  <w:num w:numId="1">
    <w:abstractNumId w:val="14"/>
  </w:num>
  <w:num w:numId="2">
    <w:abstractNumId w:val="8"/>
  </w:num>
  <w:num w:numId="3">
    <w:abstractNumId w:val="15"/>
  </w:num>
  <w:num w:numId="4">
    <w:abstractNumId w:val="5"/>
  </w:num>
  <w:num w:numId="5">
    <w:abstractNumId w:val="2"/>
  </w:num>
  <w:num w:numId="6">
    <w:abstractNumId w:val="20"/>
  </w:num>
  <w:num w:numId="7">
    <w:abstractNumId w:val="5"/>
    <w:lvlOverride w:ilvl="0">
      <w:startOverride w:val="2"/>
    </w:lvlOverride>
  </w:num>
  <w:num w:numId="8">
    <w:abstractNumId w:val="20"/>
  </w:num>
  <w:num w:numId="9">
    <w:abstractNumId w:val="10"/>
  </w:num>
  <w:num w:numId="10">
    <w:abstractNumId w:val="3"/>
  </w:num>
  <w:num w:numId="11">
    <w:abstractNumId w:val="16"/>
  </w:num>
  <w:num w:numId="12">
    <w:abstractNumId w:val="1"/>
  </w:num>
  <w:num w:numId="13">
    <w:abstractNumId w:val="19"/>
  </w:num>
  <w:num w:numId="14">
    <w:abstractNumId w:val="1"/>
    <w:lvlOverride w:ilvl="0">
      <w:startOverride w:val="2"/>
    </w:lvlOverride>
  </w:num>
  <w:num w:numId="15">
    <w:abstractNumId w:val="13"/>
  </w:num>
  <w:num w:numId="16">
    <w:abstractNumId w:val="4"/>
  </w:num>
  <w:num w:numId="17">
    <w:abstractNumId w:val="0"/>
  </w:num>
  <w:num w:numId="18">
    <w:abstractNumId w:val="18"/>
  </w:num>
  <w:num w:numId="19">
    <w:abstractNumId w:val="0"/>
    <w:lvlOverride w:ilvl="0">
      <w:startOverride w:val="2"/>
    </w:lvlOverride>
  </w:num>
  <w:num w:numId="20">
    <w:abstractNumId w:val="18"/>
  </w:num>
  <w:num w:numId="21">
    <w:abstractNumId w:val="12"/>
  </w:num>
  <w:num w:numId="22">
    <w:abstractNumId w:val="17"/>
  </w:num>
  <w:num w:numId="23">
    <w:abstractNumId w:val="9"/>
  </w:num>
  <w:num w:numId="24">
    <w:abstractNumId w:val="1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1D"/>
    <w:rsid w:val="0001183B"/>
    <w:rsid w:val="000377F9"/>
    <w:rsid w:val="00045FFE"/>
    <w:rsid w:val="00053E71"/>
    <w:rsid w:val="00072593"/>
    <w:rsid w:val="0009123A"/>
    <w:rsid w:val="0009749B"/>
    <w:rsid w:val="000A4FD8"/>
    <w:rsid w:val="000B163B"/>
    <w:rsid w:val="000B2E29"/>
    <w:rsid w:val="000C40CF"/>
    <w:rsid w:val="000D098C"/>
    <w:rsid w:val="000E498E"/>
    <w:rsid w:val="0010414C"/>
    <w:rsid w:val="001103AD"/>
    <w:rsid w:val="0011165C"/>
    <w:rsid w:val="00116AC9"/>
    <w:rsid w:val="00120730"/>
    <w:rsid w:val="00121289"/>
    <w:rsid w:val="00141AAD"/>
    <w:rsid w:val="0014558C"/>
    <w:rsid w:val="00153BC8"/>
    <w:rsid w:val="00155E9A"/>
    <w:rsid w:val="00171C4E"/>
    <w:rsid w:val="00172C12"/>
    <w:rsid w:val="00176A90"/>
    <w:rsid w:val="00192B42"/>
    <w:rsid w:val="001B5684"/>
    <w:rsid w:val="001D3AFD"/>
    <w:rsid w:val="001D569C"/>
    <w:rsid w:val="001D5C56"/>
    <w:rsid w:val="001E60B5"/>
    <w:rsid w:val="00223EFE"/>
    <w:rsid w:val="00224AE5"/>
    <w:rsid w:val="00243612"/>
    <w:rsid w:val="002556D5"/>
    <w:rsid w:val="00262F35"/>
    <w:rsid w:val="00265B8A"/>
    <w:rsid w:val="00274D72"/>
    <w:rsid w:val="0028769F"/>
    <w:rsid w:val="0029099D"/>
    <w:rsid w:val="002C5F9A"/>
    <w:rsid w:val="002C7525"/>
    <w:rsid w:val="002E6A89"/>
    <w:rsid w:val="002F0916"/>
    <w:rsid w:val="002F591B"/>
    <w:rsid w:val="00302DCD"/>
    <w:rsid w:val="00311AA4"/>
    <w:rsid w:val="003141FA"/>
    <w:rsid w:val="00322291"/>
    <w:rsid w:val="00324DE8"/>
    <w:rsid w:val="00326E94"/>
    <w:rsid w:val="00371219"/>
    <w:rsid w:val="00376948"/>
    <w:rsid w:val="00377455"/>
    <w:rsid w:val="003871B8"/>
    <w:rsid w:val="00396646"/>
    <w:rsid w:val="003B31A4"/>
    <w:rsid w:val="003E3820"/>
    <w:rsid w:val="003F4D46"/>
    <w:rsid w:val="003F4DCB"/>
    <w:rsid w:val="0044661C"/>
    <w:rsid w:val="00453C04"/>
    <w:rsid w:val="004617AE"/>
    <w:rsid w:val="00462F62"/>
    <w:rsid w:val="00463D44"/>
    <w:rsid w:val="00487657"/>
    <w:rsid w:val="004A5461"/>
    <w:rsid w:val="004A77EF"/>
    <w:rsid w:val="004B1870"/>
    <w:rsid w:val="004B412D"/>
    <w:rsid w:val="004C0297"/>
    <w:rsid w:val="004D1A03"/>
    <w:rsid w:val="004D3C1E"/>
    <w:rsid w:val="004F1FFC"/>
    <w:rsid w:val="004F35AD"/>
    <w:rsid w:val="0050472F"/>
    <w:rsid w:val="00507E45"/>
    <w:rsid w:val="005325CC"/>
    <w:rsid w:val="00543778"/>
    <w:rsid w:val="00543A4F"/>
    <w:rsid w:val="005717F0"/>
    <w:rsid w:val="00593409"/>
    <w:rsid w:val="005962D0"/>
    <w:rsid w:val="005A3269"/>
    <w:rsid w:val="005A5F1B"/>
    <w:rsid w:val="005B4988"/>
    <w:rsid w:val="005B5460"/>
    <w:rsid w:val="005F3A81"/>
    <w:rsid w:val="005F6F2A"/>
    <w:rsid w:val="00601141"/>
    <w:rsid w:val="00631EC8"/>
    <w:rsid w:val="00666212"/>
    <w:rsid w:val="00666FE8"/>
    <w:rsid w:val="00685C76"/>
    <w:rsid w:val="00690ACC"/>
    <w:rsid w:val="006E0EBC"/>
    <w:rsid w:val="006E2397"/>
    <w:rsid w:val="006E7DAB"/>
    <w:rsid w:val="00707FA2"/>
    <w:rsid w:val="00720556"/>
    <w:rsid w:val="007333CC"/>
    <w:rsid w:val="00733AB8"/>
    <w:rsid w:val="007353FB"/>
    <w:rsid w:val="00744D95"/>
    <w:rsid w:val="007742E9"/>
    <w:rsid w:val="00785337"/>
    <w:rsid w:val="007968A2"/>
    <w:rsid w:val="007B7662"/>
    <w:rsid w:val="007E4E0B"/>
    <w:rsid w:val="007F4778"/>
    <w:rsid w:val="00804D7D"/>
    <w:rsid w:val="00811EBC"/>
    <w:rsid w:val="00812CF4"/>
    <w:rsid w:val="0081705C"/>
    <w:rsid w:val="008334A9"/>
    <w:rsid w:val="008374FA"/>
    <w:rsid w:val="00846EEC"/>
    <w:rsid w:val="00852FF8"/>
    <w:rsid w:val="0086484E"/>
    <w:rsid w:val="008651BC"/>
    <w:rsid w:val="00876851"/>
    <w:rsid w:val="0088693F"/>
    <w:rsid w:val="0089073F"/>
    <w:rsid w:val="00890C45"/>
    <w:rsid w:val="008B55CA"/>
    <w:rsid w:val="008E0FFD"/>
    <w:rsid w:val="008E3010"/>
    <w:rsid w:val="008E4FB0"/>
    <w:rsid w:val="008E7166"/>
    <w:rsid w:val="008F19F8"/>
    <w:rsid w:val="0091049C"/>
    <w:rsid w:val="00912A7E"/>
    <w:rsid w:val="00922ED8"/>
    <w:rsid w:val="009500FD"/>
    <w:rsid w:val="00950D82"/>
    <w:rsid w:val="00951861"/>
    <w:rsid w:val="009522CF"/>
    <w:rsid w:val="00961D6C"/>
    <w:rsid w:val="00966EF3"/>
    <w:rsid w:val="009673B1"/>
    <w:rsid w:val="00976D7C"/>
    <w:rsid w:val="00993337"/>
    <w:rsid w:val="0099418D"/>
    <w:rsid w:val="009A2BBF"/>
    <w:rsid w:val="009A5B96"/>
    <w:rsid w:val="009C0B69"/>
    <w:rsid w:val="009C29C6"/>
    <w:rsid w:val="009D030C"/>
    <w:rsid w:val="009D2E7F"/>
    <w:rsid w:val="009E5BB6"/>
    <w:rsid w:val="009F78BE"/>
    <w:rsid w:val="00A12958"/>
    <w:rsid w:val="00A24AA3"/>
    <w:rsid w:val="00A514F6"/>
    <w:rsid w:val="00A61A1D"/>
    <w:rsid w:val="00A66BB7"/>
    <w:rsid w:val="00A72036"/>
    <w:rsid w:val="00A93932"/>
    <w:rsid w:val="00AB04AD"/>
    <w:rsid w:val="00AB41C4"/>
    <w:rsid w:val="00AD0857"/>
    <w:rsid w:val="00AD2EA0"/>
    <w:rsid w:val="00AF2AF4"/>
    <w:rsid w:val="00AF3237"/>
    <w:rsid w:val="00AF6AAC"/>
    <w:rsid w:val="00B14D68"/>
    <w:rsid w:val="00B17277"/>
    <w:rsid w:val="00B330D7"/>
    <w:rsid w:val="00B45A0B"/>
    <w:rsid w:val="00B52439"/>
    <w:rsid w:val="00B5297E"/>
    <w:rsid w:val="00B55E77"/>
    <w:rsid w:val="00B57744"/>
    <w:rsid w:val="00B613A8"/>
    <w:rsid w:val="00B617DA"/>
    <w:rsid w:val="00B65247"/>
    <w:rsid w:val="00B7254B"/>
    <w:rsid w:val="00B75580"/>
    <w:rsid w:val="00B75711"/>
    <w:rsid w:val="00B76304"/>
    <w:rsid w:val="00B85C1F"/>
    <w:rsid w:val="00BA0232"/>
    <w:rsid w:val="00BD04BB"/>
    <w:rsid w:val="00BF1A8E"/>
    <w:rsid w:val="00BF2D30"/>
    <w:rsid w:val="00BF4ABE"/>
    <w:rsid w:val="00BF704E"/>
    <w:rsid w:val="00C01DC6"/>
    <w:rsid w:val="00C12603"/>
    <w:rsid w:val="00C138B3"/>
    <w:rsid w:val="00C21659"/>
    <w:rsid w:val="00C317D1"/>
    <w:rsid w:val="00C34117"/>
    <w:rsid w:val="00C8318A"/>
    <w:rsid w:val="00C911C5"/>
    <w:rsid w:val="00CC0CA7"/>
    <w:rsid w:val="00CC7007"/>
    <w:rsid w:val="00CD4A34"/>
    <w:rsid w:val="00D034DF"/>
    <w:rsid w:val="00D2476D"/>
    <w:rsid w:val="00D33370"/>
    <w:rsid w:val="00D37316"/>
    <w:rsid w:val="00D479AB"/>
    <w:rsid w:val="00D61381"/>
    <w:rsid w:val="00D95D8E"/>
    <w:rsid w:val="00D96313"/>
    <w:rsid w:val="00DD2C87"/>
    <w:rsid w:val="00DE756B"/>
    <w:rsid w:val="00E0057D"/>
    <w:rsid w:val="00E12614"/>
    <w:rsid w:val="00E21C3D"/>
    <w:rsid w:val="00E23EA9"/>
    <w:rsid w:val="00E35FF1"/>
    <w:rsid w:val="00E42A32"/>
    <w:rsid w:val="00E42DF5"/>
    <w:rsid w:val="00E46122"/>
    <w:rsid w:val="00E95DE2"/>
    <w:rsid w:val="00EB4798"/>
    <w:rsid w:val="00ED57E6"/>
    <w:rsid w:val="00EE2C79"/>
    <w:rsid w:val="00EE55DB"/>
    <w:rsid w:val="00EE720F"/>
    <w:rsid w:val="00EF2D24"/>
    <w:rsid w:val="00EF5A21"/>
    <w:rsid w:val="00F06189"/>
    <w:rsid w:val="00F07EC1"/>
    <w:rsid w:val="00F14C20"/>
    <w:rsid w:val="00F20D2A"/>
    <w:rsid w:val="00F41C34"/>
    <w:rsid w:val="00F43E39"/>
    <w:rsid w:val="00F44DA4"/>
    <w:rsid w:val="00F6570F"/>
    <w:rsid w:val="00F700D2"/>
    <w:rsid w:val="00F74C05"/>
    <w:rsid w:val="00FA0035"/>
    <w:rsid w:val="00FB6F15"/>
    <w:rsid w:val="00FC007F"/>
    <w:rsid w:val="00FC6369"/>
    <w:rsid w:val="00FD6280"/>
    <w:rsid w:val="00FE293E"/>
    <w:rsid w:val="00FE7C46"/>
    <w:rsid w:val="00FF0D71"/>
    <w:rsid w:val="00FF2636"/>
    <w:rsid w:val="00FF6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99CB"/>
  <w15:docId w15:val="{8801785C-A691-4C0D-A4CB-A721B6E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qFormat/>
    <w:rsid w:val="00FB6F15"/>
    <w:pPr>
      <w:ind w:left="720"/>
      <w:contextualSpacing/>
    </w:pPr>
  </w:style>
  <w:style w:type="character" w:styleId="Collegamentoipertestuale">
    <w:name w:val="Hyperlink"/>
    <w:basedOn w:val="Carpredefinitoparagrafo"/>
    <w:uiPriority w:val="99"/>
    <w:unhideWhenUsed/>
    <w:rsid w:val="003141FA"/>
    <w:rPr>
      <w:color w:val="0000FF" w:themeColor="hyperlink"/>
      <w:u w:val="single"/>
    </w:rPr>
  </w:style>
  <w:style w:type="paragraph" w:customStyle="1" w:styleId="DidefaultA">
    <w:name w:val="Di default A"/>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707FA2"/>
    <w:pPr>
      <w:numPr>
        <w:numId w:val="1"/>
      </w:numPr>
    </w:pPr>
  </w:style>
  <w:style w:type="numbering" w:customStyle="1" w:styleId="Stileimportato2">
    <w:name w:val="Stile importato 2"/>
    <w:rsid w:val="00707FA2"/>
    <w:pPr>
      <w:numPr>
        <w:numId w:val="3"/>
      </w:numPr>
    </w:pPr>
  </w:style>
  <w:style w:type="numbering" w:customStyle="1" w:styleId="Conlettere">
    <w:name w:val="Con lettere"/>
    <w:rsid w:val="00707FA2"/>
    <w:pPr>
      <w:numPr>
        <w:numId w:val="5"/>
      </w:numPr>
    </w:pPr>
  </w:style>
  <w:style w:type="numbering" w:customStyle="1" w:styleId="Puntielenco">
    <w:name w:val="Punti elenco"/>
    <w:rsid w:val="00707FA2"/>
    <w:pPr>
      <w:numPr>
        <w:numId w:val="9"/>
      </w:numPr>
    </w:pPr>
  </w:style>
  <w:style w:type="paragraph" w:customStyle="1" w:styleId="DidefaultB">
    <w:name w:val="Di default B"/>
    <w:rsid w:val="00707FA2"/>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707FA2"/>
  </w:style>
  <w:style w:type="character" w:customStyle="1" w:styleId="Hyperlink0">
    <w:name w:val="Hyperlink.0"/>
    <w:basedOn w:val="Nessuno"/>
    <w:rsid w:val="00707FA2"/>
    <w:rPr>
      <w:rFonts w:ascii="Times" w:eastAsia="Times" w:hAnsi="Times" w:cs="Times"/>
      <w:color w:val="0000FF"/>
      <w:sz w:val="20"/>
      <w:szCs w:val="20"/>
      <w:u w:val="single" w:color="0000FF"/>
    </w:rPr>
  </w:style>
  <w:style w:type="character" w:customStyle="1" w:styleId="Titolo2Carattere">
    <w:name w:val="Titolo 2 Carattere"/>
    <w:basedOn w:val="Carpredefinitoparagrafo"/>
    <w:link w:val="Titolo2"/>
    <w:rsid w:val="00707FA2"/>
    <w:rPr>
      <w:rFonts w:ascii="Times" w:hAnsi="Times"/>
      <w:smallCaps/>
      <w:noProof/>
      <w:sz w:val="18"/>
    </w:rPr>
  </w:style>
  <w:style w:type="paragraph" w:styleId="Intestazione">
    <w:name w:val="header"/>
    <w:basedOn w:val="Normale"/>
    <w:link w:val="IntestazioneCarattere"/>
    <w:uiPriority w:val="99"/>
    <w:unhideWhenUsed/>
    <w:rsid w:val="00707FA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07FA2"/>
    <w:rPr>
      <w:rFonts w:ascii="Times" w:hAnsi="Times"/>
    </w:rPr>
  </w:style>
  <w:style w:type="paragraph" w:styleId="Pidipagina">
    <w:name w:val="footer"/>
    <w:basedOn w:val="Normale"/>
    <w:link w:val="PidipaginaCarattere"/>
    <w:uiPriority w:val="99"/>
    <w:unhideWhenUsed/>
    <w:rsid w:val="00707FA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07FA2"/>
    <w:rPr>
      <w:rFonts w:ascii="Times" w:hAnsi="Times"/>
    </w:rPr>
  </w:style>
  <w:style w:type="character" w:customStyle="1" w:styleId="UnresolvedMention">
    <w:name w:val="Unresolved Mention"/>
    <w:basedOn w:val="Carpredefinitoparagrafo"/>
    <w:uiPriority w:val="99"/>
    <w:semiHidden/>
    <w:unhideWhenUsed/>
    <w:rsid w:val="00FA0035"/>
    <w:rPr>
      <w:color w:val="605E5C"/>
      <w:shd w:val="clear" w:color="auto" w:fill="E1DFDD"/>
    </w:rPr>
  </w:style>
  <w:style w:type="character" w:styleId="Rimandocommento">
    <w:name w:val="annotation reference"/>
    <w:basedOn w:val="Carpredefinitoparagrafo"/>
    <w:uiPriority w:val="99"/>
    <w:semiHidden/>
    <w:unhideWhenUsed/>
    <w:rsid w:val="0091049C"/>
    <w:rPr>
      <w:sz w:val="16"/>
      <w:szCs w:val="16"/>
    </w:rPr>
  </w:style>
  <w:style w:type="paragraph" w:styleId="Testocommento">
    <w:name w:val="annotation text"/>
    <w:basedOn w:val="Normale"/>
    <w:link w:val="TestocommentoCarattere"/>
    <w:uiPriority w:val="99"/>
    <w:semiHidden/>
    <w:unhideWhenUsed/>
    <w:rsid w:val="0091049C"/>
    <w:pPr>
      <w:spacing w:line="240" w:lineRule="auto"/>
    </w:pPr>
  </w:style>
  <w:style w:type="character" w:customStyle="1" w:styleId="TestocommentoCarattere">
    <w:name w:val="Testo commento Carattere"/>
    <w:basedOn w:val="Carpredefinitoparagrafo"/>
    <w:link w:val="Testocommento"/>
    <w:uiPriority w:val="99"/>
    <w:semiHidden/>
    <w:rsid w:val="0091049C"/>
    <w:rPr>
      <w:rFonts w:ascii="Times" w:hAnsi="Times"/>
    </w:rPr>
  </w:style>
  <w:style w:type="paragraph" w:styleId="Soggettocommento">
    <w:name w:val="annotation subject"/>
    <w:basedOn w:val="Testocommento"/>
    <w:next w:val="Testocommento"/>
    <w:link w:val="SoggettocommentoCarattere"/>
    <w:uiPriority w:val="99"/>
    <w:semiHidden/>
    <w:unhideWhenUsed/>
    <w:rsid w:val="0091049C"/>
    <w:rPr>
      <w:b/>
      <w:bCs/>
    </w:rPr>
  </w:style>
  <w:style w:type="character" w:customStyle="1" w:styleId="SoggettocommentoCarattere">
    <w:name w:val="Soggetto commento Carattere"/>
    <w:basedOn w:val="TestocommentoCarattere"/>
    <w:link w:val="Soggettocommento"/>
    <w:uiPriority w:val="99"/>
    <w:semiHidden/>
    <w:rsid w:val="0091049C"/>
    <w:rPr>
      <w:rFonts w:ascii="Times" w:hAnsi="Times"/>
      <w:b/>
      <w:bCs/>
    </w:rPr>
  </w:style>
  <w:style w:type="numbering" w:customStyle="1" w:styleId="Puntielenco1">
    <w:name w:val="Punti elenco1"/>
    <w:rsid w:val="00262F35"/>
    <w:pPr>
      <w:numPr>
        <w:numId w:val="22"/>
      </w:numPr>
    </w:pPr>
  </w:style>
  <w:style w:type="numbering" w:customStyle="1" w:styleId="Puntielenco0">
    <w:name w:val="Punti elenco.0"/>
    <w:rsid w:val="00262F3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2492">
      <w:bodyDiv w:val="1"/>
      <w:marLeft w:val="0"/>
      <w:marRight w:val="0"/>
      <w:marTop w:val="0"/>
      <w:marBottom w:val="0"/>
      <w:divBdr>
        <w:top w:val="none" w:sz="0" w:space="0" w:color="auto"/>
        <w:left w:val="none" w:sz="0" w:space="0" w:color="auto"/>
        <w:bottom w:val="none" w:sz="0" w:space="0" w:color="auto"/>
        <w:right w:val="none" w:sz="0" w:space="0" w:color="auto"/>
      </w:divBdr>
    </w:div>
    <w:div w:id="94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ssandra.lombardi@unicatt.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ola.tenchini@unicat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paola-barberis-annemargret-sarnow/introduzione-alla-fonetica-del-tedesco-con-esercizi-mirati-per-parlanti-italiani-9788867890378-69750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brerie.unicatt.it/scheda-libro/federica-missaglia/deutsche-phonetik-und-phonologie-fur-italiener-9788834321744-14088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udia.menzel@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9" ma:contentTypeDescription="Creare un nuovo documento." ma:contentTypeScope="" ma:versionID="b33ade761cde54e7eff462fb62551129">
  <xsd:schema xmlns:xsd="http://www.w3.org/2001/XMLSchema" xmlns:xs="http://www.w3.org/2001/XMLSchema" xmlns:p="http://schemas.microsoft.com/office/2006/metadata/properties" xmlns:ns3="b4a4bc3d-f0f8-40c2-b411-3ced5bfdfbec" targetNamespace="http://schemas.microsoft.com/office/2006/metadata/properties" ma:root="true" ma:fieldsID="e0f4c032078bf1819b7e11201def77ec" ns3:_="">
    <xsd:import namespace="b4a4bc3d-f0f8-40c2-b411-3ced5bfdfb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5DBD9-863C-42B7-8157-57722C4F952A}">
  <ds:schemaRefs>
    <ds:schemaRef ds:uri="http://schemas.microsoft.com/sharepoint/v3/contenttype/forms"/>
  </ds:schemaRefs>
</ds:datastoreItem>
</file>

<file path=customXml/itemProps2.xml><?xml version="1.0" encoding="utf-8"?>
<ds:datastoreItem xmlns:ds="http://schemas.openxmlformats.org/officeDocument/2006/customXml" ds:itemID="{E07008A3-DEFF-45B0-AAD7-2202BFA5F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1A269-B753-4D9E-B90F-5C719706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6</Pages>
  <Words>1626</Words>
  <Characters>10609</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4</cp:revision>
  <cp:lastPrinted>2003-03-27T09:42:00Z</cp:lastPrinted>
  <dcterms:created xsi:type="dcterms:W3CDTF">2023-06-23T14:26:00Z</dcterms:created>
  <dcterms:modified xsi:type="dcterms:W3CDTF">2024-02-07T09:21:00Z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