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2171A" w14:textId="77777777" w:rsidR="009C3CC2" w:rsidRPr="004D08FB" w:rsidRDefault="009C3CC2" w:rsidP="0056688F">
      <w:pPr>
        <w:pStyle w:val="Titolo1"/>
        <w:spacing w:before="0" w:line="240" w:lineRule="auto"/>
        <w:ind w:left="0" w:firstLine="0"/>
        <w:rPr>
          <w:color w:val="000000" w:themeColor="text1"/>
        </w:rPr>
      </w:pPr>
      <w:r w:rsidRPr="004D08FB">
        <w:rPr>
          <w:color w:val="000000" w:themeColor="text1"/>
        </w:rPr>
        <w:t>Lingua e cultura cinese</w:t>
      </w:r>
    </w:p>
    <w:p w14:paraId="3B012930" w14:textId="53950393" w:rsidR="0BB4FFC6" w:rsidRPr="001F2CC5" w:rsidRDefault="0014224A" w:rsidP="002F2608">
      <w:pPr>
        <w:pStyle w:val="Titolo2"/>
      </w:pPr>
      <w:r w:rsidRPr="001F2CC5">
        <w:t>Prof</w:t>
      </w:r>
      <w:r w:rsidR="0BB4FFC6" w:rsidRPr="001F2CC5">
        <w:t>.ssa Enrica Peracin</w:t>
      </w:r>
    </w:p>
    <w:p w14:paraId="0C7CF2CD" w14:textId="481F817A" w:rsidR="009C3CC2" w:rsidRPr="001F2CC5" w:rsidRDefault="00966AB1" w:rsidP="0027DA64">
      <w:pPr>
        <w:pStyle w:val="Titolo2"/>
        <w:spacing w:line="240" w:lineRule="auto"/>
      </w:pPr>
      <w:r w:rsidRPr="001F2CC5">
        <w:t>Prof</w:t>
      </w:r>
      <w:r w:rsidR="009C3CC2" w:rsidRPr="001F2CC5">
        <w:t xml:space="preserve">.ssa </w:t>
      </w:r>
      <w:r w:rsidR="35D5F231" w:rsidRPr="001F2CC5">
        <w:t xml:space="preserve">Natalia </w:t>
      </w:r>
      <w:r w:rsidR="002F2608" w:rsidRPr="001F2CC5">
        <w:t xml:space="preserve">Francesca </w:t>
      </w:r>
      <w:r w:rsidR="35D5F231" w:rsidRPr="001F2CC5">
        <w:t xml:space="preserve">Riva </w:t>
      </w:r>
    </w:p>
    <w:p w14:paraId="07802AD0" w14:textId="1790A6C5" w:rsidR="00F96646" w:rsidRDefault="00F96646" w:rsidP="00F96646">
      <w:pPr>
        <w:pStyle w:val="Titolo1"/>
        <w:spacing w:before="120"/>
      </w:pPr>
      <w:r>
        <w:t>Letteratura cinese</w:t>
      </w:r>
    </w:p>
    <w:p w14:paraId="5AF7351E" w14:textId="77777777" w:rsidR="00F96646" w:rsidRDefault="00F96646" w:rsidP="00F96646">
      <w:pPr>
        <w:pStyle w:val="Titolo2"/>
      </w:pPr>
      <w:r>
        <w:t>Dott.ssa Enrica Peracin; Dott.ssa Cristina C. Rambaldini</w:t>
      </w:r>
    </w:p>
    <w:p w14:paraId="5D2C6D8D" w14:textId="77777777" w:rsidR="00802F5B" w:rsidRDefault="00802F5B" w:rsidP="00802F5B">
      <w:pPr>
        <w:pStyle w:val="Titolo3"/>
      </w:pPr>
    </w:p>
    <w:p w14:paraId="4DA72612" w14:textId="77777777" w:rsidR="00802F5B" w:rsidRDefault="00802F5B" w:rsidP="00802F5B"/>
    <w:p w14:paraId="06BE1329" w14:textId="77777777" w:rsidR="00802F5B" w:rsidRPr="004D08FB" w:rsidRDefault="00802F5B" w:rsidP="00802F5B">
      <w:pPr>
        <w:pStyle w:val="Titolo1"/>
        <w:spacing w:before="0" w:line="240" w:lineRule="auto"/>
        <w:ind w:left="0" w:firstLine="0"/>
        <w:rPr>
          <w:color w:val="000000" w:themeColor="text1"/>
        </w:rPr>
      </w:pPr>
      <w:r w:rsidRPr="004D08FB">
        <w:rPr>
          <w:color w:val="000000" w:themeColor="text1"/>
        </w:rPr>
        <w:t>Lingua e cultura cinese</w:t>
      </w:r>
    </w:p>
    <w:p w14:paraId="44F1B82D" w14:textId="77777777" w:rsidR="00802F5B" w:rsidRPr="001F2CC5" w:rsidRDefault="00802F5B" w:rsidP="00802F5B">
      <w:pPr>
        <w:pStyle w:val="Titolo2"/>
      </w:pPr>
      <w:r w:rsidRPr="001F2CC5">
        <w:t>Prof.ssa Enrica Peracin</w:t>
      </w:r>
    </w:p>
    <w:p w14:paraId="7F171CFD" w14:textId="34C000D5" w:rsidR="00802F5B" w:rsidRPr="00802F5B" w:rsidRDefault="00802F5B" w:rsidP="00802F5B">
      <w:pPr>
        <w:pStyle w:val="Titolo2"/>
        <w:spacing w:line="240" w:lineRule="auto"/>
      </w:pPr>
      <w:r w:rsidRPr="001F2CC5">
        <w:t xml:space="preserve">Prof.ssa Natalia Francesca Riva </w:t>
      </w:r>
    </w:p>
    <w:p w14:paraId="1DE771D8" w14:textId="77777777" w:rsidR="009C3CC2" w:rsidRPr="001F2CC5" w:rsidRDefault="009C3CC2" w:rsidP="009C3CC2">
      <w:pPr>
        <w:spacing w:before="240" w:after="120" w:line="240" w:lineRule="auto"/>
        <w:rPr>
          <w:b/>
          <w:color w:val="000000" w:themeColor="text1"/>
          <w:sz w:val="18"/>
          <w:szCs w:val="18"/>
        </w:rPr>
      </w:pPr>
      <w:r w:rsidRPr="001F2CC5">
        <w:rPr>
          <w:b/>
          <w:i/>
          <w:color w:val="000000" w:themeColor="text1"/>
          <w:sz w:val="18"/>
          <w:szCs w:val="18"/>
        </w:rPr>
        <w:t>OBIETTIVO DEL CORSO E RISULTATI DI APPRENDIMENTO ATTESI</w:t>
      </w:r>
    </w:p>
    <w:p w14:paraId="53073739" w14:textId="77777777" w:rsidR="009C3CC2" w:rsidRPr="004D08FB" w:rsidRDefault="009C3CC2" w:rsidP="001F2CC5">
      <w:pPr>
        <w:spacing w:line="240" w:lineRule="exact"/>
        <w:rPr>
          <w:color w:val="000000" w:themeColor="text1"/>
          <w:szCs w:val="20"/>
        </w:rPr>
      </w:pPr>
      <w:r w:rsidRPr="004D08FB">
        <w:rPr>
          <w:color w:val="000000" w:themeColor="text1"/>
          <w:szCs w:val="20"/>
        </w:rPr>
        <w:t>Il corso fornisce agli studenti un’introduzione alla storia della Cina e ai fondamenti della cultura, letteratura e società cinese. Al termine del corso gli studenti avranno le conoscenze necessarie per affrontare – in modo critico e consapevole – la comprensione del Mondo Cinese nonché le sue dinamiche di sviluppo storico</w:t>
      </w:r>
      <w:r w:rsidRPr="004D08FB">
        <w:rPr>
          <w:rFonts w:hint="eastAsia"/>
          <w:color w:val="000000" w:themeColor="text1"/>
          <w:szCs w:val="20"/>
          <w:lang w:eastAsia="zh-CN"/>
        </w:rPr>
        <w:t xml:space="preserve"> </w:t>
      </w:r>
      <w:r w:rsidRPr="004D08FB">
        <w:rPr>
          <w:color w:val="000000" w:themeColor="text1"/>
          <w:szCs w:val="20"/>
        </w:rPr>
        <w:t>e socio-culturale.</w:t>
      </w:r>
    </w:p>
    <w:p w14:paraId="56DE68B0" w14:textId="77777777" w:rsidR="009C3CC2" w:rsidRPr="001F2CC5" w:rsidRDefault="009C3CC2" w:rsidP="009C3CC2">
      <w:pPr>
        <w:spacing w:before="240" w:after="120" w:line="240" w:lineRule="auto"/>
        <w:rPr>
          <w:b/>
          <w:color w:val="000000" w:themeColor="text1"/>
          <w:sz w:val="18"/>
          <w:szCs w:val="18"/>
        </w:rPr>
      </w:pPr>
      <w:r w:rsidRPr="001F2CC5">
        <w:rPr>
          <w:b/>
          <w:i/>
          <w:color w:val="000000" w:themeColor="text1"/>
          <w:sz w:val="18"/>
          <w:szCs w:val="18"/>
        </w:rPr>
        <w:t>PROGRAMMA DEL CORSO</w:t>
      </w:r>
    </w:p>
    <w:p w14:paraId="2D62FFC1" w14:textId="77777777" w:rsidR="009C3CC2" w:rsidRPr="004D08FB" w:rsidRDefault="009C3CC2" w:rsidP="001F2CC5">
      <w:pPr>
        <w:pStyle w:val="Paragrafoelenco"/>
        <w:numPr>
          <w:ilvl w:val="0"/>
          <w:numId w:val="11"/>
        </w:numPr>
        <w:tabs>
          <w:tab w:val="left" w:pos="284"/>
        </w:tabs>
        <w:ind w:left="714" w:hanging="357"/>
        <w:rPr>
          <w:color w:val="000000" w:themeColor="text1"/>
          <w:szCs w:val="20"/>
        </w:rPr>
      </w:pPr>
      <w:r w:rsidRPr="004D08FB">
        <w:rPr>
          <w:color w:val="000000" w:themeColor="text1"/>
          <w:szCs w:val="20"/>
        </w:rPr>
        <w:t>La Cina fisica e politica</w:t>
      </w:r>
    </w:p>
    <w:p w14:paraId="49FA6475" w14:textId="77777777" w:rsidR="009C3CC2" w:rsidRPr="004D08FB" w:rsidRDefault="009C3CC2" w:rsidP="001F2CC5">
      <w:pPr>
        <w:pStyle w:val="Paragrafoelenco"/>
        <w:numPr>
          <w:ilvl w:val="0"/>
          <w:numId w:val="11"/>
        </w:numPr>
        <w:tabs>
          <w:tab w:val="left" w:pos="284"/>
        </w:tabs>
        <w:ind w:left="714" w:hanging="357"/>
        <w:rPr>
          <w:color w:val="000000" w:themeColor="text1"/>
          <w:szCs w:val="20"/>
        </w:rPr>
      </w:pPr>
      <w:r w:rsidRPr="004D08FB">
        <w:rPr>
          <w:color w:val="000000" w:themeColor="text1"/>
          <w:szCs w:val="20"/>
        </w:rPr>
        <w:t xml:space="preserve">La nascita della civiltà cinese </w:t>
      </w:r>
    </w:p>
    <w:p w14:paraId="25ECB213" w14:textId="77777777" w:rsidR="009C3CC2" w:rsidRPr="004D08FB" w:rsidRDefault="009C3CC2" w:rsidP="001F2CC5">
      <w:pPr>
        <w:pStyle w:val="Paragrafoelenco"/>
        <w:numPr>
          <w:ilvl w:val="0"/>
          <w:numId w:val="11"/>
        </w:numPr>
        <w:tabs>
          <w:tab w:val="left" w:pos="284"/>
        </w:tabs>
        <w:ind w:left="714" w:hanging="357"/>
        <w:rPr>
          <w:color w:val="000000" w:themeColor="text1"/>
          <w:szCs w:val="20"/>
        </w:rPr>
      </w:pPr>
      <w:r w:rsidRPr="004D08FB">
        <w:rPr>
          <w:color w:val="000000" w:themeColor="text1"/>
          <w:szCs w:val="20"/>
        </w:rPr>
        <w:t>La scrittura cinese: origine, testimonianze, miti ed evoluzione</w:t>
      </w:r>
    </w:p>
    <w:p w14:paraId="04784704" w14:textId="77777777" w:rsidR="009C3CC2" w:rsidRPr="004D08FB" w:rsidRDefault="009C3CC2" w:rsidP="001F2CC5">
      <w:pPr>
        <w:pStyle w:val="Paragrafoelenco"/>
        <w:numPr>
          <w:ilvl w:val="0"/>
          <w:numId w:val="11"/>
        </w:numPr>
        <w:tabs>
          <w:tab w:val="left" w:pos="284"/>
        </w:tabs>
        <w:ind w:left="714" w:hanging="357"/>
        <w:rPr>
          <w:color w:val="000000" w:themeColor="text1"/>
          <w:szCs w:val="20"/>
        </w:rPr>
      </w:pPr>
      <w:r w:rsidRPr="004D08FB">
        <w:rPr>
          <w:color w:val="000000" w:themeColor="text1"/>
          <w:szCs w:val="20"/>
        </w:rPr>
        <w:t xml:space="preserve">La storia cinese: dall’impero alla repubblica fino ai giorni nostri </w:t>
      </w:r>
    </w:p>
    <w:p w14:paraId="15491C34" w14:textId="2ADE40E2" w:rsidR="009C3CC2" w:rsidRPr="004D08FB" w:rsidRDefault="009C3CC2" w:rsidP="001F2CC5">
      <w:pPr>
        <w:pStyle w:val="Paragrafoelenco"/>
        <w:numPr>
          <w:ilvl w:val="0"/>
          <w:numId w:val="11"/>
        </w:numPr>
        <w:tabs>
          <w:tab w:val="left" w:pos="284"/>
        </w:tabs>
        <w:ind w:left="714" w:hanging="357"/>
        <w:rPr>
          <w:color w:val="000000" w:themeColor="text1"/>
          <w:szCs w:val="20"/>
        </w:rPr>
      </w:pPr>
      <w:r w:rsidRPr="004D08FB">
        <w:rPr>
          <w:color w:val="000000" w:themeColor="text1"/>
          <w:szCs w:val="20"/>
        </w:rPr>
        <w:t>L’incontro e lo scontro con l’</w:t>
      </w:r>
      <w:r w:rsidR="079A3BAB" w:rsidRPr="004D08FB">
        <w:rPr>
          <w:color w:val="000000" w:themeColor="text1"/>
          <w:szCs w:val="20"/>
        </w:rPr>
        <w:t>O</w:t>
      </w:r>
      <w:r w:rsidRPr="004D08FB">
        <w:rPr>
          <w:color w:val="000000" w:themeColor="text1"/>
          <w:szCs w:val="20"/>
        </w:rPr>
        <w:t xml:space="preserve">ccidente </w:t>
      </w:r>
    </w:p>
    <w:p w14:paraId="30CBAFC3" w14:textId="77777777" w:rsidR="009C3CC2" w:rsidRPr="004D08FB" w:rsidRDefault="009C3CC2" w:rsidP="001F2CC5">
      <w:pPr>
        <w:pStyle w:val="Paragrafoelenco"/>
        <w:numPr>
          <w:ilvl w:val="0"/>
          <w:numId w:val="11"/>
        </w:numPr>
        <w:tabs>
          <w:tab w:val="left" w:pos="284"/>
        </w:tabs>
        <w:ind w:left="714" w:hanging="357"/>
        <w:rPr>
          <w:color w:val="000000" w:themeColor="text1"/>
          <w:szCs w:val="20"/>
        </w:rPr>
      </w:pPr>
      <w:r w:rsidRPr="004D08FB">
        <w:rPr>
          <w:color w:val="000000" w:themeColor="text1"/>
          <w:szCs w:val="20"/>
          <w:lang w:eastAsia="zh-CN"/>
        </w:rPr>
        <w:t>Il pensiero cinese</w:t>
      </w:r>
      <w:r w:rsidRPr="004D08FB">
        <w:rPr>
          <w:color w:val="000000" w:themeColor="text1"/>
          <w:szCs w:val="20"/>
        </w:rPr>
        <w:t xml:space="preserve">: confucianesimo, taoismo e buddhismo </w:t>
      </w:r>
    </w:p>
    <w:p w14:paraId="1122A083" w14:textId="77777777" w:rsidR="009C3CC2" w:rsidRPr="004D08FB" w:rsidRDefault="009C3CC2" w:rsidP="001F2CC5">
      <w:pPr>
        <w:pStyle w:val="Paragrafoelenco"/>
        <w:numPr>
          <w:ilvl w:val="0"/>
          <w:numId w:val="11"/>
        </w:numPr>
        <w:tabs>
          <w:tab w:val="left" w:pos="284"/>
        </w:tabs>
        <w:ind w:left="714" w:hanging="357"/>
        <w:rPr>
          <w:color w:val="000000" w:themeColor="text1"/>
          <w:szCs w:val="20"/>
        </w:rPr>
      </w:pPr>
      <w:r w:rsidRPr="004D08FB">
        <w:rPr>
          <w:color w:val="000000" w:themeColor="text1"/>
          <w:szCs w:val="20"/>
        </w:rPr>
        <w:t>Cenni di letteratura</w:t>
      </w:r>
    </w:p>
    <w:p w14:paraId="78747ECE" w14:textId="77777777" w:rsidR="009C3CC2" w:rsidRPr="004D08FB" w:rsidRDefault="009C3CC2" w:rsidP="001F2CC5">
      <w:pPr>
        <w:pStyle w:val="Paragrafoelenco"/>
        <w:numPr>
          <w:ilvl w:val="0"/>
          <w:numId w:val="11"/>
        </w:numPr>
        <w:tabs>
          <w:tab w:val="left" w:pos="284"/>
        </w:tabs>
        <w:ind w:left="714" w:hanging="357"/>
        <w:rPr>
          <w:color w:val="000000" w:themeColor="text1"/>
          <w:szCs w:val="20"/>
        </w:rPr>
      </w:pPr>
      <w:r w:rsidRPr="004D08FB">
        <w:rPr>
          <w:color w:val="000000" w:themeColor="text1"/>
          <w:szCs w:val="20"/>
        </w:rPr>
        <w:t>Fenomeni socio-culturali e socio-politici di ieri e di oggi</w:t>
      </w:r>
    </w:p>
    <w:p w14:paraId="21AC874B" w14:textId="0CB5A629" w:rsidR="009C3CC2" w:rsidRPr="001F2CC5" w:rsidRDefault="009C3CC2" w:rsidP="002F2608">
      <w:pPr>
        <w:spacing w:before="240" w:after="120" w:line="240" w:lineRule="auto"/>
        <w:rPr>
          <w:b/>
          <w:i/>
          <w:color w:val="000000" w:themeColor="text1"/>
          <w:sz w:val="18"/>
          <w:szCs w:val="18"/>
        </w:rPr>
      </w:pPr>
      <w:r w:rsidRPr="001F2CC5">
        <w:rPr>
          <w:b/>
          <w:i/>
          <w:color w:val="000000" w:themeColor="text1"/>
          <w:sz w:val="18"/>
          <w:szCs w:val="18"/>
        </w:rPr>
        <w:t>BIBLIOGRAFIA</w:t>
      </w:r>
    </w:p>
    <w:p w14:paraId="1D3246F7" w14:textId="31F65EB3" w:rsidR="002F2608" w:rsidRPr="001F2CC5" w:rsidRDefault="009C3CC2" w:rsidP="009C3CC2">
      <w:pPr>
        <w:spacing w:line="240" w:lineRule="exact"/>
        <w:rPr>
          <w:color w:val="000000" w:themeColor="text1"/>
          <w:sz w:val="18"/>
          <w:szCs w:val="18"/>
        </w:rPr>
      </w:pPr>
      <w:r w:rsidRPr="001F2CC5">
        <w:rPr>
          <w:smallCaps/>
          <w:color w:val="000000" w:themeColor="text1"/>
          <w:sz w:val="16"/>
          <w:szCs w:val="20"/>
        </w:rPr>
        <w:t xml:space="preserve">G. </w:t>
      </w:r>
      <w:r w:rsidR="001F2CC5">
        <w:rPr>
          <w:smallCaps/>
          <w:color w:val="000000" w:themeColor="text1"/>
          <w:sz w:val="16"/>
          <w:szCs w:val="20"/>
        </w:rPr>
        <w:t>S</w:t>
      </w:r>
      <w:r w:rsidRPr="001F2CC5">
        <w:rPr>
          <w:smallCaps/>
          <w:color w:val="000000" w:themeColor="text1"/>
          <w:sz w:val="16"/>
          <w:szCs w:val="20"/>
        </w:rPr>
        <w:t>amarani</w:t>
      </w:r>
      <w:r w:rsidRPr="004D08FB">
        <w:rPr>
          <w:smallCaps/>
          <w:color w:val="000000" w:themeColor="text1"/>
          <w:szCs w:val="20"/>
        </w:rPr>
        <w:t>,</w:t>
      </w:r>
      <w:r w:rsidRPr="004D08FB">
        <w:rPr>
          <w:color w:val="000000" w:themeColor="text1"/>
          <w:szCs w:val="20"/>
        </w:rPr>
        <w:t xml:space="preserve"> </w:t>
      </w:r>
      <w:r w:rsidRPr="001F2CC5">
        <w:rPr>
          <w:i/>
          <w:iCs/>
          <w:color w:val="000000" w:themeColor="text1"/>
          <w:sz w:val="18"/>
          <w:szCs w:val="18"/>
        </w:rPr>
        <w:t>La Cina contemporanea. Dalla fine dell'Impero a oggi</w:t>
      </w:r>
      <w:r w:rsidRPr="001F2CC5">
        <w:rPr>
          <w:color w:val="000000" w:themeColor="text1"/>
          <w:sz w:val="18"/>
          <w:szCs w:val="18"/>
        </w:rPr>
        <w:t>, Einaudi, Torino 2017.</w:t>
      </w:r>
      <w:r w:rsidR="000D0C5D">
        <w:rPr>
          <w:color w:val="000000" w:themeColor="text1"/>
          <w:sz w:val="18"/>
          <w:szCs w:val="18"/>
        </w:rPr>
        <w:t xml:space="preserve"> </w:t>
      </w:r>
      <w:hyperlink r:id="rId8" w:history="1">
        <w:r w:rsidR="000D0C5D" w:rsidRPr="000D0C5D">
          <w:rPr>
            <w:rStyle w:val="Collegamentoipertestuale"/>
            <w:sz w:val="18"/>
            <w:szCs w:val="18"/>
          </w:rPr>
          <w:t>Acquista da V&amp;P</w:t>
        </w:r>
      </w:hyperlink>
    </w:p>
    <w:p w14:paraId="0DA0CB95" w14:textId="2D320B94" w:rsidR="009C3CC2" w:rsidRPr="001F2CC5" w:rsidRDefault="002F2608" w:rsidP="009C3CC2">
      <w:pPr>
        <w:spacing w:line="240" w:lineRule="exact"/>
        <w:rPr>
          <w:color w:val="000000" w:themeColor="text1"/>
          <w:sz w:val="18"/>
          <w:szCs w:val="18"/>
        </w:rPr>
      </w:pPr>
      <w:r w:rsidRPr="001F2CC5">
        <w:rPr>
          <w:smallCaps/>
          <w:color w:val="000000" w:themeColor="text1"/>
          <w:sz w:val="16"/>
          <w:szCs w:val="16"/>
        </w:rPr>
        <w:t>M. Wood</w:t>
      </w:r>
      <w:r w:rsidRPr="001F2CC5">
        <w:rPr>
          <w:smallCaps/>
          <w:color w:val="000000" w:themeColor="text1"/>
          <w:sz w:val="18"/>
          <w:szCs w:val="18"/>
        </w:rPr>
        <w:t xml:space="preserve">, </w:t>
      </w:r>
      <w:r w:rsidRPr="001F2CC5">
        <w:rPr>
          <w:i/>
          <w:iCs/>
          <w:color w:val="000000" w:themeColor="text1"/>
          <w:sz w:val="18"/>
          <w:szCs w:val="18"/>
        </w:rPr>
        <w:t>La storia della Cina. Le origini di una civiltà millenaria</w:t>
      </w:r>
      <w:r w:rsidRPr="001F2CC5">
        <w:rPr>
          <w:color w:val="000000" w:themeColor="text1"/>
          <w:sz w:val="18"/>
          <w:szCs w:val="18"/>
        </w:rPr>
        <w:t xml:space="preserve">, </w:t>
      </w:r>
      <w:r w:rsidRPr="001F2CC5">
        <w:rPr>
          <w:iCs/>
          <w:color w:val="000000" w:themeColor="text1"/>
          <w:sz w:val="18"/>
          <w:szCs w:val="18"/>
        </w:rPr>
        <w:t>Mondadori, Milano 2022.</w:t>
      </w:r>
    </w:p>
    <w:p w14:paraId="2D1DAA02" w14:textId="77777777" w:rsidR="002F2608" w:rsidRPr="004D08FB" w:rsidRDefault="002F2608" w:rsidP="009C3CC2">
      <w:pPr>
        <w:spacing w:line="240" w:lineRule="exact"/>
        <w:rPr>
          <w:color w:val="000000" w:themeColor="text1"/>
          <w:szCs w:val="20"/>
        </w:rPr>
      </w:pPr>
    </w:p>
    <w:p w14:paraId="5D521941" w14:textId="13125D17" w:rsidR="0027DA64" w:rsidRPr="0056688F" w:rsidRDefault="009C3CC2" w:rsidP="0027DA64">
      <w:pPr>
        <w:spacing w:line="240" w:lineRule="auto"/>
        <w:rPr>
          <w:color w:val="000000" w:themeColor="text1"/>
          <w:sz w:val="18"/>
          <w:szCs w:val="18"/>
        </w:rPr>
      </w:pPr>
      <w:r w:rsidRPr="0056688F">
        <w:rPr>
          <w:color w:val="000000" w:themeColor="text1"/>
          <w:sz w:val="18"/>
          <w:szCs w:val="18"/>
        </w:rPr>
        <w:t>Appunti</w:t>
      </w:r>
      <w:r w:rsidR="44AB1FCD" w:rsidRPr="0056688F">
        <w:rPr>
          <w:color w:val="000000" w:themeColor="text1"/>
          <w:sz w:val="18"/>
          <w:szCs w:val="18"/>
        </w:rPr>
        <w:t>, slide</w:t>
      </w:r>
      <w:r w:rsidRPr="0056688F">
        <w:rPr>
          <w:color w:val="000000" w:themeColor="text1"/>
          <w:sz w:val="18"/>
          <w:szCs w:val="18"/>
        </w:rPr>
        <w:t xml:space="preserve"> ed eventuale materiale aggiuntivo fornito durante il periodo di svolgimento delle lezioni. </w:t>
      </w:r>
    </w:p>
    <w:p w14:paraId="418DA830" w14:textId="77777777" w:rsidR="002F2608" w:rsidRPr="004D08FB" w:rsidRDefault="002F2608" w:rsidP="009C3CC2">
      <w:pPr>
        <w:spacing w:line="240" w:lineRule="auto"/>
        <w:rPr>
          <w:b/>
          <w:bCs/>
          <w:color w:val="000000" w:themeColor="text1"/>
          <w:szCs w:val="20"/>
        </w:rPr>
      </w:pPr>
    </w:p>
    <w:p w14:paraId="13246DFD" w14:textId="746C00C6" w:rsidR="009C3CC2" w:rsidRPr="0056688F" w:rsidRDefault="009C3CC2" w:rsidP="0056688F">
      <w:pPr>
        <w:spacing w:line="240" w:lineRule="exact"/>
        <w:rPr>
          <w:color w:val="000000" w:themeColor="text1"/>
          <w:sz w:val="18"/>
          <w:szCs w:val="18"/>
        </w:rPr>
      </w:pPr>
      <w:r w:rsidRPr="0056688F">
        <w:rPr>
          <w:color w:val="000000" w:themeColor="text1"/>
          <w:sz w:val="18"/>
          <w:szCs w:val="18"/>
        </w:rPr>
        <w:t>Le parti oggetto di studio delle opere sopracitate, così come eventuali ulteriori indicazioni circa la bibliografia</w:t>
      </w:r>
      <w:r w:rsidR="00E94C23" w:rsidRPr="0056688F">
        <w:rPr>
          <w:color w:val="000000" w:themeColor="text1"/>
          <w:sz w:val="18"/>
          <w:szCs w:val="18"/>
        </w:rPr>
        <w:t>, verranno specificate a lezione dalle docenti. I</w:t>
      </w:r>
      <w:r w:rsidR="16996BEE" w:rsidRPr="0056688F">
        <w:rPr>
          <w:color w:val="000000" w:themeColor="text1"/>
          <w:sz w:val="18"/>
          <w:szCs w:val="18"/>
        </w:rPr>
        <w:t xml:space="preserve"> materiali</w:t>
      </w:r>
      <w:r w:rsidR="00E94C23" w:rsidRPr="0056688F">
        <w:rPr>
          <w:color w:val="000000" w:themeColor="text1"/>
          <w:sz w:val="18"/>
          <w:szCs w:val="18"/>
        </w:rPr>
        <w:t xml:space="preserve"> aggiuntivi </w:t>
      </w:r>
      <w:r w:rsidR="00E94C23" w:rsidRPr="0056688F">
        <w:rPr>
          <w:color w:val="000000" w:themeColor="text1"/>
          <w:sz w:val="18"/>
          <w:szCs w:val="18"/>
        </w:rPr>
        <w:lastRenderedPageBreak/>
        <w:t>segnalati o utilizzati a lezione</w:t>
      </w:r>
      <w:r w:rsidR="16996BEE" w:rsidRPr="0056688F">
        <w:rPr>
          <w:color w:val="000000" w:themeColor="text1"/>
          <w:sz w:val="18"/>
          <w:szCs w:val="18"/>
        </w:rPr>
        <w:t>, anche multimediali</w:t>
      </w:r>
      <w:r w:rsidRPr="0056688F">
        <w:rPr>
          <w:color w:val="000000" w:themeColor="text1"/>
          <w:sz w:val="18"/>
          <w:szCs w:val="18"/>
        </w:rPr>
        <w:t>,</w:t>
      </w:r>
      <w:r w:rsidR="3FA95315" w:rsidRPr="0056688F">
        <w:rPr>
          <w:color w:val="000000" w:themeColor="text1"/>
          <w:sz w:val="18"/>
          <w:szCs w:val="18"/>
        </w:rPr>
        <w:t xml:space="preserve"> da </w:t>
      </w:r>
      <w:r w:rsidR="7CE96E9A" w:rsidRPr="0056688F">
        <w:rPr>
          <w:color w:val="000000" w:themeColor="text1"/>
          <w:sz w:val="18"/>
          <w:szCs w:val="18"/>
        </w:rPr>
        <w:t xml:space="preserve">preparare e </w:t>
      </w:r>
      <w:r w:rsidR="63B24684" w:rsidRPr="0056688F">
        <w:rPr>
          <w:color w:val="000000" w:themeColor="text1"/>
          <w:sz w:val="18"/>
          <w:szCs w:val="18"/>
        </w:rPr>
        <w:t>studiare</w:t>
      </w:r>
      <w:r w:rsidR="70713A32" w:rsidRPr="0056688F">
        <w:rPr>
          <w:color w:val="000000" w:themeColor="text1"/>
          <w:sz w:val="18"/>
          <w:szCs w:val="18"/>
        </w:rPr>
        <w:t xml:space="preserve"> </w:t>
      </w:r>
      <w:r w:rsidR="3FA95315" w:rsidRPr="0056688F">
        <w:rPr>
          <w:color w:val="000000" w:themeColor="text1"/>
          <w:sz w:val="18"/>
          <w:szCs w:val="18"/>
        </w:rPr>
        <w:t>per l’esame</w:t>
      </w:r>
      <w:r w:rsidRPr="0056688F">
        <w:rPr>
          <w:color w:val="000000" w:themeColor="text1"/>
          <w:sz w:val="18"/>
          <w:szCs w:val="18"/>
        </w:rPr>
        <w:t xml:space="preserve"> </w:t>
      </w:r>
      <w:r w:rsidR="00E94C23" w:rsidRPr="0056688F">
        <w:rPr>
          <w:color w:val="000000" w:themeColor="text1"/>
          <w:sz w:val="18"/>
          <w:szCs w:val="18"/>
        </w:rPr>
        <w:t>verranno indicati e, se possibile,</w:t>
      </w:r>
      <w:r w:rsidR="36A2202E" w:rsidRPr="0056688F">
        <w:rPr>
          <w:color w:val="000000" w:themeColor="text1"/>
          <w:sz w:val="18"/>
          <w:szCs w:val="18"/>
        </w:rPr>
        <w:t xml:space="preserve"> caricati sulla piattaforma</w:t>
      </w:r>
      <w:r w:rsidR="00E94C23" w:rsidRPr="0056688F">
        <w:rPr>
          <w:color w:val="000000" w:themeColor="text1"/>
          <w:sz w:val="18"/>
          <w:szCs w:val="18"/>
        </w:rPr>
        <w:t>.</w:t>
      </w:r>
    </w:p>
    <w:p w14:paraId="0339126C" w14:textId="48BBD3E5" w:rsidR="0027DA64" w:rsidRPr="0056688F" w:rsidRDefault="0027DA64" w:rsidP="0056688F">
      <w:pPr>
        <w:spacing w:line="240" w:lineRule="exact"/>
        <w:rPr>
          <w:color w:val="000000" w:themeColor="text1"/>
          <w:sz w:val="18"/>
          <w:szCs w:val="18"/>
        </w:rPr>
      </w:pPr>
    </w:p>
    <w:p w14:paraId="4553AF21" w14:textId="2FBFA4B2" w:rsidR="4304B91D" w:rsidRPr="0056688F" w:rsidRDefault="4304B91D" w:rsidP="0027DA64">
      <w:pPr>
        <w:spacing w:line="240" w:lineRule="auto"/>
        <w:rPr>
          <w:color w:val="000000" w:themeColor="text1"/>
          <w:sz w:val="18"/>
          <w:szCs w:val="18"/>
        </w:rPr>
      </w:pPr>
      <w:r w:rsidRPr="0056688F">
        <w:rPr>
          <w:color w:val="000000" w:themeColor="text1"/>
          <w:sz w:val="18"/>
          <w:szCs w:val="18"/>
        </w:rPr>
        <w:t xml:space="preserve">Inoltre, è richiesta la lettura dei seguenti romanzi: </w:t>
      </w:r>
    </w:p>
    <w:p w14:paraId="292E3818" w14:textId="77777777" w:rsidR="00E94C23" w:rsidRPr="0056688F" w:rsidRDefault="00E94C23" w:rsidP="0027DA64">
      <w:pPr>
        <w:spacing w:line="240" w:lineRule="auto"/>
        <w:rPr>
          <w:color w:val="000000" w:themeColor="text1"/>
          <w:sz w:val="18"/>
          <w:szCs w:val="18"/>
        </w:rPr>
      </w:pPr>
    </w:p>
    <w:p w14:paraId="5C246F65" w14:textId="61081102" w:rsidR="0027DA64" w:rsidRPr="00F96646" w:rsidRDefault="00E94C23" w:rsidP="00966AB1">
      <w:pPr>
        <w:pStyle w:val="Paragrafoelenco"/>
        <w:numPr>
          <w:ilvl w:val="0"/>
          <w:numId w:val="11"/>
        </w:numPr>
        <w:spacing w:line="240" w:lineRule="auto"/>
        <w:rPr>
          <w:color w:val="000000" w:themeColor="text1"/>
          <w:sz w:val="18"/>
          <w:szCs w:val="18"/>
        </w:rPr>
      </w:pPr>
      <w:r w:rsidRPr="0056688F">
        <w:rPr>
          <w:color w:val="000000" w:themeColor="text1"/>
          <w:sz w:val="18"/>
          <w:szCs w:val="18"/>
        </w:rPr>
        <w:t>u</w:t>
      </w:r>
      <w:r w:rsidR="4304B91D" w:rsidRPr="0056688F">
        <w:rPr>
          <w:color w:val="000000" w:themeColor="text1"/>
          <w:sz w:val="18"/>
          <w:szCs w:val="18"/>
        </w:rPr>
        <w:t xml:space="preserve">n romanzo a scelta tra: </w:t>
      </w:r>
    </w:p>
    <w:p w14:paraId="1FABE06A" w14:textId="31733B36" w:rsidR="5589C84B" w:rsidRPr="004D08FB" w:rsidRDefault="5589C84B" w:rsidP="00966AB1">
      <w:pPr>
        <w:pStyle w:val="Paragrafoelenco"/>
        <w:numPr>
          <w:ilvl w:val="0"/>
          <w:numId w:val="2"/>
        </w:numPr>
        <w:ind w:left="1066"/>
        <w:rPr>
          <w:color w:val="000000" w:themeColor="text1"/>
          <w:szCs w:val="20"/>
        </w:rPr>
      </w:pPr>
      <w:r w:rsidRPr="0056688F">
        <w:rPr>
          <w:rFonts w:ascii="Times" w:eastAsia="Times" w:hAnsi="Times" w:cs="Times"/>
          <w:smallCaps/>
          <w:color w:val="000000" w:themeColor="text1"/>
          <w:sz w:val="16"/>
          <w:szCs w:val="16"/>
        </w:rPr>
        <w:t>Cao Xueqin</w:t>
      </w:r>
      <w:r w:rsidR="67FE6A0E" w:rsidRPr="004D08FB">
        <w:rPr>
          <w:rFonts w:ascii="Times" w:eastAsia="Times" w:hAnsi="Times" w:cs="Times"/>
          <w:color w:val="000000" w:themeColor="text1"/>
          <w:szCs w:val="20"/>
        </w:rPr>
        <w:t xml:space="preserve"> </w:t>
      </w:r>
      <w:r w:rsidR="67FE6A0E" w:rsidRPr="0056688F">
        <w:rPr>
          <w:rFonts w:ascii="Times" w:eastAsia="Times" w:hAnsi="Times" w:cs="Times"/>
          <w:color w:val="000000" w:themeColor="text1"/>
          <w:sz w:val="18"/>
          <w:szCs w:val="18"/>
        </w:rPr>
        <w:t xml:space="preserve">(Ts’ao Hsüeh-Ch’in), </w:t>
      </w:r>
      <w:r w:rsidR="67FE6A0E" w:rsidRPr="0056688F">
        <w:rPr>
          <w:rFonts w:ascii="Times" w:eastAsia="Times" w:hAnsi="Times" w:cs="Times"/>
          <w:i/>
          <w:iCs/>
          <w:color w:val="000000" w:themeColor="text1"/>
          <w:sz w:val="18"/>
          <w:szCs w:val="18"/>
        </w:rPr>
        <w:t>Il sogno della camera rossa</w:t>
      </w:r>
      <w:r w:rsidR="67FE6A0E" w:rsidRPr="0056688F">
        <w:rPr>
          <w:rFonts w:ascii="Times" w:eastAsia="Times" w:hAnsi="Times" w:cs="Times"/>
          <w:color w:val="000000" w:themeColor="text1"/>
          <w:sz w:val="18"/>
          <w:szCs w:val="18"/>
        </w:rPr>
        <w:t xml:space="preserve"> (trad. di E. Masi), </w:t>
      </w:r>
      <w:r w:rsidR="270CA97C" w:rsidRPr="0056688F">
        <w:rPr>
          <w:rFonts w:ascii="Times" w:eastAsia="Times" w:hAnsi="Times" w:cs="Times"/>
          <w:color w:val="000000" w:themeColor="text1"/>
          <w:sz w:val="18"/>
          <w:szCs w:val="18"/>
        </w:rPr>
        <w:t xml:space="preserve">BUR, </w:t>
      </w:r>
      <w:r w:rsidR="67FE6A0E" w:rsidRPr="0056688F">
        <w:rPr>
          <w:rFonts w:ascii="Times" w:eastAsia="Times" w:hAnsi="Times" w:cs="Times"/>
          <w:color w:val="000000" w:themeColor="text1"/>
          <w:sz w:val="18"/>
          <w:szCs w:val="18"/>
        </w:rPr>
        <w:t>Milano</w:t>
      </w:r>
      <w:r w:rsidR="00D27A09">
        <w:rPr>
          <w:rFonts w:ascii="Times" w:eastAsia="Times" w:hAnsi="Times" w:cs="Times"/>
          <w:color w:val="000000" w:themeColor="text1"/>
          <w:sz w:val="18"/>
          <w:szCs w:val="18"/>
        </w:rPr>
        <w:t xml:space="preserve"> </w:t>
      </w:r>
      <w:r w:rsidR="67FE6A0E" w:rsidRPr="0056688F">
        <w:rPr>
          <w:rFonts w:ascii="Times" w:eastAsia="Times" w:hAnsi="Times" w:cs="Times"/>
          <w:color w:val="000000" w:themeColor="text1"/>
          <w:sz w:val="18"/>
          <w:szCs w:val="18"/>
        </w:rPr>
        <w:t>2008.</w:t>
      </w:r>
      <w:r w:rsidR="67FE6A0E" w:rsidRPr="0056688F">
        <w:rPr>
          <w:rFonts w:ascii="Times" w:eastAsia="Times" w:hAnsi="Times" w:cs="Times"/>
          <w:smallCaps/>
          <w:color w:val="000000" w:themeColor="text1"/>
          <w:sz w:val="18"/>
          <w:szCs w:val="18"/>
        </w:rPr>
        <w:t xml:space="preserve"> </w:t>
      </w:r>
      <w:hyperlink r:id="rId9" w:history="1">
        <w:r w:rsidR="000D0C5D" w:rsidRPr="0085111E">
          <w:rPr>
            <w:rStyle w:val="Collegamentoipertestuale"/>
            <w:rFonts w:ascii="Times" w:eastAsia="Times" w:hAnsi="Times" w:cs="Times"/>
            <w:sz w:val="18"/>
            <w:szCs w:val="18"/>
          </w:rPr>
          <w:t>Acquista da V&amp;P</w:t>
        </w:r>
      </w:hyperlink>
    </w:p>
    <w:p w14:paraId="375BA2FC" w14:textId="3D8C590E" w:rsidR="00AB1136" w:rsidRPr="00E94C23" w:rsidRDefault="00AB1136" w:rsidP="00966AB1">
      <w:pPr>
        <w:pStyle w:val="Paragrafoelenco"/>
        <w:numPr>
          <w:ilvl w:val="0"/>
          <w:numId w:val="2"/>
        </w:numPr>
        <w:ind w:left="1066"/>
        <w:rPr>
          <w:rFonts w:ascii="Times" w:eastAsia="Times" w:hAnsi="Times" w:cs="Times"/>
          <w:color w:val="000000" w:themeColor="text1"/>
          <w:szCs w:val="20"/>
        </w:rPr>
      </w:pPr>
      <w:r w:rsidRPr="0056688F">
        <w:rPr>
          <w:rFonts w:ascii="Times" w:eastAsia="Times" w:hAnsi="Times" w:cs="Times"/>
          <w:smallCaps/>
          <w:color w:val="000000" w:themeColor="text1"/>
          <w:sz w:val="16"/>
          <w:szCs w:val="16"/>
        </w:rPr>
        <w:t>Laozi</w:t>
      </w:r>
      <w:r w:rsidRPr="00E94C23">
        <w:rPr>
          <w:rFonts w:ascii="Times" w:eastAsia="Times" w:hAnsi="Times" w:cs="Times"/>
          <w:color w:val="000000" w:themeColor="text1"/>
          <w:szCs w:val="20"/>
        </w:rPr>
        <w:t xml:space="preserve">, </w:t>
      </w:r>
      <w:r w:rsidRPr="0056688F">
        <w:rPr>
          <w:rFonts w:ascii="Times" w:eastAsia="Times" w:hAnsi="Times" w:cs="Times"/>
          <w:i/>
          <w:color w:val="000000" w:themeColor="text1"/>
          <w:sz w:val="18"/>
          <w:szCs w:val="18"/>
        </w:rPr>
        <w:t>Daodejing. Il canone della via e della virtù</w:t>
      </w:r>
      <w:r w:rsidRPr="0056688F">
        <w:rPr>
          <w:rFonts w:ascii="Times" w:eastAsia="Times" w:hAnsi="Times" w:cs="Times"/>
          <w:color w:val="000000" w:themeColor="text1"/>
          <w:sz w:val="18"/>
          <w:szCs w:val="18"/>
        </w:rPr>
        <w:t xml:space="preserve"> (testo cinese a fronte, a cura di Attilio Andreini), Einaudi, </w:t>
      </w:r>
      <w:r w:rsidR="00D27A09">
        <w:rPr>
          <w:rFonts w:ascii="Times" w:eastAsia="Times" w:hAnsi="Times" w:cs="Times"/>
          <w:color w:val="000000" w:themeColor="text1"/>
          <w:sz w:val="18"/>
          <w:szCs w:val="18"/>
        </w:rPr>
        <w:t>Torino</w:t>
      </w:r>
      <w:r w:rsidRPr="0056688F">
        <w:rPr>
          <w:rFonts w:ascii="Times" w:eastAsia="Times" w:hAnsi="Times" w:cs="Times"/>
          <w:color w:val="000000" w:themeColor="text1"/>
          <w:sz w:val="18"/>
          <w:szCs w:val="18"/>
        </w:rPr>
        <w:t>2018.</w:t>
      </w:r>
      <w:r w:rsidRPr="004D08FB">
        <w:rPr>
          <w:rFonts w:ascii="Times" w:eastAsia="Times" w:hAnsi="Times" w:cs="Times"/>
          <w:color w:val="000000" w:themeColor="text1"/>
          <w:szCs w:val="20"/>
        </w:rPr>
        <w:t xml:space="preserve"> </w:t>
      </w:r>
    </w:p>
    <w:p w14:paraId="1A5C7D6D" w14:textId="2248CC52" w:rsidR="71D009C4" w:rsidRPr="0056688F" w:rsidRDefault="71D009C4" w:rsidP="00966AB1">
      <w:pPr>
        <w:pStyle w:val="Paragrafoelenco"/>
        <w:numPr>
          <w:ilvl w:val="0"/>
          <w:numId w:val="2"/>
        </w:numPr>
        <w:tabs>
          <w:tab w:val="left" w:pos="284"/>
        </w:tabs>
        <w:ind w:left="1066"/>
        <w:rPr>
          <w:color w:val="000000" w:themeColor="text1"/>
          <w:sz w:val="18"/>
          <w:szCs w:val="18"/>
        </w:rPr>
      </w:pPr>
      <w:r w:rsidRPr="0056688F">
        <w:rPr>
          <w:rFonts w:ascii="Times" w:eastAsia="Times" w:hAnsi="Times" w:cs="Times"/>
          <w:smallCaps/>
          <w:color w:val="000000" w:themeColor="text1"/>
          <w:sz w:val="16"/>
          <w:szCs w:val="16"/>
        </w:rPr>
        <w:t>Li Bai</w:t>
      </w:r>
      <w:r w:rsidR="3D38B4C2" w:rsidRPr="004D08FB">
        <w:rPr>
          <w:rFonts w:ascii="Times" w:eastAsia="Times" w:hAnsi="Times" w:cs="Times"/>
          <w:smallCaps/>
          <w:color w:val="000000" w:themeColor="text1"/>
          <w:szCs w:val="20"/>
        </w:rPr>
        <w:t xml:space="preserve">, </w:t>
      </w:r>
      <w:r w:rsidRPr="0056688F">
        <w:rPr>
          <w:rFonts w:ascii="Times" w:eastAsia="Times" w:hAnsi="Times" w:cs="Times"/>
          <w:i/>
          <w:iCs/>
          <w:color w:val="000000" w:themeColor="text1"/>
          <w:sz w:val="18"/>
          <w:szCs w:val="18"/>
        </w:rPr>
        <w:t>L</w:t>
      </w:r>
      <w:r w:rsidR="212A453A" w:rsidRPr="0056688F">
        <w:rPr>
          <w:rFonts w:ascii="Times" w:eastAsia="Times" w:hAnsi="Times" w:cs="Times"/>
          <w:i/>
          <w:iCs/>
          <w:color w:val="000000" w:themeColor="text1"/>
          <w:sz w:val="18"/>
          <w:szCs w:val="18"/>
        </w:rPr>
        <w:t>’</w:t>
      </w:r>
      <w:r w:rsidRPr="0056688F">
        <w:rPr>
          <w:rFonts w:ascii="Times" w:eastAsia="Times" w:hAnsi="Times" w:cs="Times"/>
          <w:i/>
          <w:iCs/>
          <w:color w:val="000000" w:themeColor="text1"/>
          <w:sz w:val="18"/>
          <w:szCs w:val="18"/>
        </w:rPr>
        <w:t>uomo, il poeta</w:t>
      </w:r>
      <w:r w:rsidR="6842E7DA" w:rsidRPr="0056688F">
        <w:rPr>
          <w:rFonts w:ascii="Times" w:eastAsia="Times" w:hAnsi="Times" w:cs="Times"/>
          <w:i/>
          <w:iCs/>
          <w:color w:val="000000" w:themeColor="text1"/>
          <w:sz w:val="18"/>
          <w:szCs w:val="18"/>
        </w:rPr>
        <w:t xml:space="preserve"> </w:t>
      </w:r>
      <w:r w:rsidR="6842E7DA" w:rsidRPr="0056688F">
        <w:rPr>
          <w:rFonts w:ascii="Times" w:eastAsia="Times" w:hAnsi="Times" w:cs="Times"/>
          <w:color w:val="000000" w:themeColor="text1"/>
          <w:sz w:val="18"/>
          <w:szCs w:val="18"/>
        </w:rPr>
        <w:t>(</w:t>
      </w:r>
      <w:r w:rsidRPr="0056688F">
        <w:rPr>
          <w:rFonts w:ascii="Times" w:eastAsia="Times" w:hAnsi="Times" w:cs="Times"/>
          <w:color w:val="000000" w:themeColor="text1"/>
          <w:sz w:val="18"/>
          <w:szCs w:val="18"/>
        </w:rPr>
        <w:t>a cura di P. De Laurentis</w:t>
      </w:r>
      <w:r w:rsidR="6C1CDBD3" w:rsidRPr="0056688F">
        <w:rPr>
          <w:rFonts w:ascii="Times" w:eastAsia="Times" w:hAnsi="Times" w:cs="Times"/>
          <w:color w:val="000000" w:themeColor="text1"/>
          <w:sz w:val="18"/>
          <w:szCs w:val="18"/>
        </w:rPr>
        <w:t>)</w:t>
      </w:r>
      <w:r w:rsidRPr="0056688F">
        <w:rPr>
          <w:rFonts w:ascii="Times" w:eastAsia="Times" w:hAnsi="Times" w:cs="Times"/>
          <w:color w:val="000000" w:themeColor="text1"/>
          <w:sz w:val="18"/>
          <w:szCs w:val="18"/>
        </w:rPr>
        <w:t>, Ariele,</w:t>
      </w:r>
      <w:r w:rsidR="00D27A09">
        <w:rPr>
          <w:rFonts w:ascii="Times" w:eastAsia="Times" w:hAnsi="Times" w:cs="Times"/>
          <w:color w:val="000000" w:themeColor="text1"/>
          <w:sz w:val="18"/>
          <w:szCs w:val="18"/>
        </w:rPr>
        <w:t xml:space="preserve"> Milano</w:t>
      </w:r>
      <w:r w:rsidRPr="0056688F">
        <w:rPr>
          <w:rFonts w:ascii="Times" w:eastAsia="Times" w:hAnsi="Times" w:cs="Times"/>
          <w:color w:val="000000" w:themeColor="text1"/>
          <w:sz w:val="18"/>
          <w:szCs w:val="18"/>
        </w:rPr>
        <w:t xml:space="preserve"> 2016.</w:t>
      </w:r>
    </w:p>
    <w:p w14:paraId="57752597" w14:textId="760DB1D8" w:rsidR="0014224A" w:rsidRPr="004D08FB" w:rsidRDefault="0014224A" w:rsidP="0014224A">
      <w:pPr>
        <w:pStyle w:val="Paragrafoelenco"/>
        <w:numPr>
          <w:ilvl w:val="0"/>
          <w:numId w:val="2"/>
        </w:numPr>
        <w:ind w:left="1066"/>
        <w:rPr>
          <w:color w:val="000000" w:themeColor="text1"/>
          <w:szCs w:val="20"/>
        </w:rPr>
      </w:pPr>
      <w:r w:rsidRPr="0056688F">
        <w:rPr>
          <w:rFonts w:ascii="Times" w:eastAsia="Times" w:hAnsi="Times" w:cs="Times"/>
          <w:smallCaps/>
          <w:color w:val="000000" w:themeColor="text1"/>
          <w:sz w:val="16"/>
          <w:szCs w:val="16"/>
        </w:rPr>
        <w:t>Luo Guanzhong</w:t>
      </w:r>
      <w:r w:rsidRPr="0056688F">
        <w:rPr>
          <w:rFonts w:eastAsia="Times"/>
          <w:smallCaps/>
          <w:color w:val="000000" w:themeColor="text1"/>
          <w:sz w:val="18"/>
          <w:szCs w:val="18"/>
        </w:rPr>
        <w:t>,</w:t>
      </w:r>
      <w:r w:rsidRPr="0056688F">
        <w:rPr>
          <w:i/>
          <w:color w:val="000000" w:themeColor="text1"/>
          <w:sz w:val="18"/>
          <w:szCs w:val="18"/>
        </w:rPr>
        <w:t xml:space="preserve"> Il romanzo dei tre regni </w:t>
      </w:r>
      <w:r w:rsidRPr="0056688F">
        <w:rPr>
          <w:iCs/>
          <w:color w:val="000000" w:themeColor="text1"/>
          <w:sz w:val="18"/>
          <w:szCs w:val="18"/>
        </w:rPr>
        <w:t>(trad. di Vincenzo Cannata)</w:t>
      </w:r>
      <w:r w:rsidRPr="0056688F">
        <w:rPr>
          <w:color w:val="000000" w:themeColor="text1"/>
          <w:sz w:val="18"/>
          <w:szCs w:val="18"/>
        </w:rPr>
        <w:t>, Luni</w:t>
      </w:r>
      <w:r w:rsidR="00D27A09">
        <w:rPr>
          <w:color w:val="000000" w:themeColor="text1"/>
          <w:sz w:val="18"/>
          <w:szCs w:val="18"/>
        </w:rPr>
        <w:t xml:space="preserve">, Milano </w:t>
      </w:r>
      <w:r w:rsidRPr="0056688F">
        <w:rPr>
          <w:color w:val="000000" w:themeColor="text1"/>
          <w:sz w:val="18"/>
          <w:szCs w:val="18"/>
        </w:rPr>
        <w:t>2022</w:t>
      </w:r>
      <w:r w:rsidRPr="004D08FB">
        <w:rPr>
          <w:color w:val="000000" w:themeColor="text1"/>
          <w:szCs w:val="20"/>
        </w:rPr>
        <w:t xml:space="preserve">. </w:t>
      </w:r>
    </w:p>
    <w:p w14:paraId="74AC0557" w14:textId="378E369C" w:rsidR="71D009C4" w:rsidRPr="0056688F" w:rsidRDefault="71D009C4" w:rsidP="00966AB1">
      <w:pPr>
        <w:pStyle w:val="Paragrafoelenco"/>
        <w:numPr>
          <w:ilvl w:val="0"/>
          <w:numId w:val="2"/>
        </w:numPr>
        <w:tabs>
          <w:tab w:val="left" w:pos="284"/>
        </w:tabs>
        <w:ind w:left="1066"/>
        <w:rPr>
          <w:color w:val="000000" w:themeColor="text1"/>
          <w:sz w:val="18"/>
          <w:szCs w:val="18"/>
        </w:rPr>
      </w:pPr>
      <w:r w:rsidRPr="0056688F">
        <w:rPr>
          <w:rFonts w:ascii="Times" w:eastAsia="Times" w:hAnsi="Times" w:cs="Times"/>
          <w:smallCaps/>
          <w:color w:val="000000" w:themeColor="text1"/>
          <w:sz w:val="16"/>
          <w:szCs w:val="16"/>
        </w:rPr>
        <w:t>Shi Nai</w:t>
      </w:r>
      <w:r w:rsidR="00AB1136" w:rsidRPr="0056688F">
        <w:rPr>
          <w:rFonts w:ascii="Times" w:eastAsia="Times" w:hAnsi="Times" w:cs="Times"/>
          <w:smallCaps/>
          <w:color w:val="000000" w:themeColor="text1"/>
          <w:sz w:val="16"/>
          <w:szCs w:val="16"/>
        </w:rPr>
        <w:t>’</w:t>
      </w:r>
      <w:r w:rsidRPr="0056688F">
        <w:rPr>
          <w:rFonts w:ascii="Times" w:eastAsia="Times" w:hAnsi="Times" w:cs="Times"/>
          <w:smallCaps/>
          <w:color w:val="000000" w:themeColor="text1"/>
          <w:sz w:val="16"/>
          <w:szCs w:val="16"/>
        </w:rPr>
        <w:t>an, Luo Guanzhong</w:t>
      </w:r>
      <w:r w:rsidRPr="0056688F">
        <w:rPr>
          <w:rFonts w:ascii="Times" w:eastAsia="Times" w:hAnsi="Times" w:cs="Times"/>
          <w:i/>
          <w:iCs/>
          <w:color w:val="000000" w:themeColor="text1"/>
          <w:sz w:val="18"/>
          <w:szCs w:val="18"/>
        </w:rPr>
        <w:t>, In riva all'acqua</w:t>
      </w:r>
      <w:r w:rsidR="00966AB1" w:rsidRPr="0056688F">
        <w:rPr>
          <w:rFonts w:ascii="Times" w:eastAsia="Times" w:hAnsi="Times" w:cs="Times"/>
          <w:i/>
          <w:iCs/>
          <w:color w:val="000000" w:themeColor="text1"/>
          <w:sz w:val="18"/>
          <w:szCs w:val="18"/>
        </w:rPr>
        <w:t xml:space="preserve"> </w:t>
      </w:r>
      <w:r w:rsidR="00966AB1" w:rsidRPr="0056688F">
        <w:rPr>
          <w:rFonts w:ascii="Times" w:eastAsia="Times" w:hAnsi="Times" w:cs="Times"/>
          <w:color w:val="000000" w:themeColor="text1"/>
          <w:sz w:val="18"/>
          <w:szCs w:val="18"/>
        </w:rPr>
        <w:t>(trad. dal francese di Serafino Balduzzi e Vincenzo Cannata)</w:t>
      </w:r>
      <w:r w:rsidRPr="0056688F">
        <w:rPr>
          <w:rFonts w:ascii="Times" w:eastAsia="Times" w:hAnsi="Times" w:cs="Times"/>
          <w:color w:val="000000" w:themeColor="text1"/>
          <w:sz w:val="18"/>
          <w:szCs w:val="18"/>
        </w:rPr>
        <w:t>, Luni,</w:t>
      </w:r>
      <w:r w:rsidR="00D27A09">
        <w:rPr>
          <w:rFonts w:ascii="Times" w:eastAsia="Times" w:hAnsi="Times" w:cs="Times"/>
          <w:color w:val="000000" w:themeColor="text1"/>
          <w:sz w:val="18"/>
          <w:szCs w:val="18"/>
        </w:rPr>
        <w:t xml:space="preserve"> Milano</w:t>
      </w:r>
      <w:r w:rsidRPr="0056688F">
        <w:rPr>
          <w:rFonts w:ascii="Times" w:eastAsia="Times" w:hAnsi="Times" w:cs="Times"/>
          <w:color w:val="000000" w:themeColor="text1"/>
          <w:sz w:val="18"/>
          <w:szCs w:val="18"/>
        </w:rPr>
        <w:t xml:space="preserve"> 2015.</w:t>
      </w:r>
    </w:p>
    <w:p w14:paraId="42B268E1" w14:textId="3AF4228B" w:rsidR="00AB1136" w:rsidRPr="004D08FB" w:rsidRDefault="00AB1136" w:rsidP="00966AB1">
      <w:pPr>
        <w:pStyle w:val="Paragrafoelenco"/>
        <w:numPr>
          <w:ilvl w:val="0"/>
          <w:numId w:val="2"/>
        </w:numPr>
        <w:ind w:left="1066"/>
        <w:rPr>
          <w:rFonts w:ascii="Times" w:eastAsia="Times" w:hAnsi="Times" w:cs="Times"/>
          <w:color w:val="000000" w:themeColor="text1"/>
          <w:szCs w:val="20"/>
        </w:rPr>
      </w:pPr>
      <w:r w:rsidRPr="0056688F">
        <w:rPr>
          <w:rFonts w:ascii="Times" w:eastAsia="Times" w:hAnsi="Times" w:cs="Times"/>
          <w:smallCaps/>
          <w:color w:val="000000" w:themeColor="text1"/>
          <w:sz w:val="16"/>
          <w:szCs w:val="16"/>
        </w:rPr>
        <w:t>Sunzi</w:t>
      </w:r>
      <w:r w:rsidRPr="00E94C23">
        <w:rPr>
          <w:rFonts w:ascii="Times" w:eastAsia="Times" w:hAnsi="Times" w:cs="Times"/>
          <w:color w:val="000000" w:themeColor="text1"/>
          <w:szCs w:val="20"/>
        </w:rPr>
        <w:t xml:space="preserve">, </w:t>
      </w:r>
      <w:r w:rsidRPr="0056688F">
        <w:rPr>
          <w:rFonts w:ascii="Times" w:eastAsia="Times" w:hAnsi="Times" w:cs="Times"/>
          <w:i/>
          <w:color w:val="000000" w:themeColor="text1"/>
          <w:sz w:val="18"/>
          <w:szCs w:val="18"/>
        </w:rPr>
        <w:t>L’arte della guerra</w:t>
      </w:r>
      <w:r w:rsidRPr="0056688F">
        <w:rPr>
          <w:rFonts w:ascii="Times" w:eastAsia="Times" w:hAnsi="Times" w:cs="Times"/>
          <w:color w:val="000000" w:themeColor="text1"/>
          <w:sz w:val="18"/>
          <w:szCs w:val="18"/>
        </w:rPr>
        <w:t xml:space="preserve"> (trad. di Miriam Castorina), Giunti,</w:t>
      </w:r>
      <w:r w:rsidR="00D27A09">
        <w:rPr>
          <w:rFonts w:ascii="Times" w:eastAsia="Times" w:hAnsi="Times" w:cs="Times"/>
          <w:color w:val="000000" w:themeColor="text1"/>
          <w:sz w:val="18"/>
          <w:szCs w:val="18"/>
        </w:rPr>
        <w:t xml:space="preserve"> Firenze</w:t>
      </w:r>
      <w:r w:rsidRPr="0056688F">
        <w:rPr>
          <w:rFonts w:ascii="Times" w:eastAsia="Times" w:hAnsi="Times" w:cs="Times"/>
          <w:color w:val="000000" w:themeColor="text1"/>
          <w:sz w:val="18"/>
          <w:szCs w:val="18"/>
        </w:rPr>
        <w:t xml:space="preserve"> 2021</w:t>
      </w:r>
    </w:p>
    <w:p w14:paraId="38FA052F" w14:textId="378C14EA" w:rsidR="1301C94E" w:rsidRPr="0056688F" w:rsidRDefault="1301C94E" w:rsidP="00966AB1">
      <w:pPr>
        <w:pStyle w:val="Paragrafoelenco"/>
        <w:numPr>
          <w:ilvl w:val="0"/>
          <w:numId w:val="2"/>
        </w:numPr>
        <w:ind w:left="1066"/>
        <w:rPr>
          <w:color w:val="000000" w:themeColor="text1"/>
          <w:sz w:val="18"/>
          <w:szCs w:val="18"/>
        </w:rPr>
      </w:pPr>
      <w:r w:rsidRPr="0056688F">
        <w:rPr>
          <w:rFonts w:ascii="Times" w:eastAsia="Times" w:hAnsi="Times" w:cs="Times"/>
          <w:smallCaps/>
          <w:color w:val="000000" w:themeColor="text1"/>
          <w:sz w:val="16"/>
          <w:szCs w:val="16"/>
        </w:rPr>
        <w:t>Wu Cheng</w:t>
      </w:r>
      <w:r w:rsidR="00AB1136" w:rsidRPr="0056688F">
        <w:rPr>
          <w:rFonts w:ascii="Times" w:eastAsia="Times" w:hAnsi="Times" w:cs="Times"/>
          <w:smallCaps/>
          <w:color w:val="000000" w:themeColor="text1"/>
          <w:sz w:val="16"/>
          <w:szCs w:val="16"/>
        </w:rPr>
        <w:t>’</w:t>
      </w:r>
      <w:r w:rsidRPr="0056688F">
        <w:rPr>
          <w:rFonts w:ascii="Times" w:eastAsia="Times" w:hAnsi="Times" w:cs="Times"/>
          <w:smallCaps/>
          <w:color w:val="000000" w:themeColor="text1"/>
          <w:sz w:val="16"/>
          <w:szCs w:val="16"/>
        </w:rPr>
        <w:t>en</w:t>
      </w:r>
      <w:r w:rsidR="4304B91D" w:rsidRPr="0056688F">
        <w:rPr>
          <w:rFonts w:ascii="Times" w:eastAsia="Times" w:hAnsi="Times" w:cs="Times"/>
          <w:color w:val="000000" w:themeColor="text1"/>
          <w:sz w:val="18"/>
          <w:szCs w:val="18"/>
        </w:rPr>
        <w:t xml:space="preserve">, </w:t>
      </w:r>
      <w:r w:rsidR="4304B91D" w:rsidRPr="0056688F">
        <w:rPr>
          <w:rFonts w:ascii="Times" w:eastAsia="Times" w:hAnsi="Times" w:cs="Times"/>
          <w:i/>
          <w:iCs/>
          <w:color w:val="000000" w:themeColor="text1"/>
          <w:sz w:val="18"/>
          <w:szCs w:val="18"/>
        </w:rPr>
        <w:t xml:space="preserve">Lo scimmiotto </w:t>
      </w:r>
      <w:r w:rsidR="4304B91D" w:rsidRPr="0056688F">
        <w:rPr>
          <w:rFonts w:ascii="Times" w:eastAsia="Times" w:hAnsi="Times" w:cs="Times"/>
          <w:color w:val="000000" w:themeColor="text1"/>
          <w:sz w:val="18"/>
          <w:szCs w:val="18"/>
        </w:rPr>
        <w:t xml:space="preserve">(trad. di A. Motti, dalla versione inglese di A. Waley), Einaudi, </w:t>
      </w:r>
      <w:r w:rsidR="3DA92D20" w:rsidRPr="0056688F">
        <w:rPr>
          <w:rFonts w:ascii="Times" w:eastAsia="Times" w:hAnsi="Times" w:cs="Times"/>
          <w:color w:val="000000" w:themeColor="text1"/>
          <w:sz w:val="18"/>
          <w:szCs w:val="18"/>
        </w:rPr>
        <w:t>Torino</w:t>
      </w:r>
      <w:r w:rsidR="00D27A09">
        <w:rPr>
          <w:rFonts w:ascii="Times" w:eastAsia="Times" w:hAnsi="Times" w:cs="Times"/>
          <w:color w:val="000000" w:themeColor="text1"/>
          <w:sz w:val="18"/>
          <w:szCs w:val="18"/>
        </w:rPr>
        <w:t xml:space="preserve"> </w:t>
      </w:r>
      <w:r w:rsidR="4304B91D" w:rsidRPr="0056688F">
        <w:rPr>
          <w:rFonts w:ascii="Times" w:eastAsia="Times" w:hAnsi="Times" w:cs="Times"/>
          <w:color w:val="000000" w:themeColor="text1"/>
          <w:sz w:val="18"/>
          <w:szCs w:val="18"/>
        </w:rPr>
        <w:t xml:space="preserve">1982 oppure </w:t>
      </w:r>
      <w:r w:rsidR="43D83B66" w:rsidRPr="0056688F">
        <w:rPr>
          <w:rFonts w:ascii="Times" w:eastAsia="Times" w:hAnsi="Times" w:cs="Times"/>
          <w:color w:val="000000" w:themeColor="text1"/>
          <w:sz w:val="18"/>
          <w:szCs w:val="18"/>
        </w:rPr>
        <w:t xml:space="preserve">Adelphi, </w:t>
      </w:r>
      <w:r w:rsidR="4304B91D" w:rsidRPr="0056688F">
        <w:rPr>
          <w:rFonts w:ascii="Times" w:eastAsia="Times" w:hAnsi="Times" w:cs="Times"/>
          <w:color w:val="000000" w:themeColor="text1"/>
          <w:sz w:val="18"/>
          <w:szCs w:val="18"/>
        </w:rPr>
        <w:t>Milano</w:t>
      </w:r>
      <w:r w:rsidR="00D27A09">
        <w:rPr>
          <w:rFonts w:ascii="Times" w:eastAsia="Times" w:hAnsi="Times" w:cs="Times"/>
          <w:color w:val="000000" w:themeColor="text1"/>
          <w:sz w:val="18"/>
          <w:szCs w:val="18"/>
        </w:rPr>
        <w:t xml:space="preserve"> </w:t>
      </w:r>
      <w:r w:rsidR="4304B91D" w:rsidRPr="0056688F">
        <w:rPr>
          <w:rFonts w:ascii="Times" w:eastAsia="Times" w:hAnsi="Times" w:cs="Times"/>
          <w:color w:val="000000" w:themeColor="text1"/>
          <w:sz w:val="18"/>
          <w:szCs w:val="18"/>
        </w:rPr>
        <w:t>2009 (quinta edizione).</w:t>
      </w:r>
    </w:p>
    <w:p w14:paraId="76C8D612" w14:textId="43F6B220" w:rsidR="0027DA64" w:rsidRPr="004D08FB" w:rsidRDefault="0027DA64" w:rsidP="00966AB1">
      <w:pPr>
        <w:spacing w:line="240" w:lineRule="auto"/>
        <w:rPr>
          <w:color w:val="000000" w:themeColor="text1"/>
          <w:szCs w:val="20"/>
        </w:rPr>
      </w:pPr>
    </w:p>
    <w:p w14:paraId="1CF42280" w14:textId="77777777" w:rsidR="003D7DBA" w:rsidRPr="0056688F" w:rsidRDefault="003D7DBA" w:rsidP="00966AB1">
      <w:pPr>
        <w:pStyle w:val="Paragrafoelenco"/>
        <w:numPr>
          <w:ilvl w:val="0"/>
          <w:numId w:val="11"/>
        </w:numPr>
        <w:spacing w:line="240" w:lineRule="auto"/>
        <w:rPr>
          <w:color w:val="000000" w:themeColor="text1"/>
          <w:sz w:val="18"/>
          <w:szCs w:val="18"/>
        </w:rPr>
      </w:pPr>
      <w:r w:rsidRPr="0056688F">
        <w:rPr>
          <w:color w:val="000000" w:themeColor="text1"/>
          <w:sz w:val="18"/>
          <w:szCs w:val="18"/>
        </w:rPr>
        <w:t xml:space="preserve">un romanzo a scelta tra: </w:t>
      </w:r>
    </w:p>
    <w:p w14:paraId="25BEC206" w14:textId="73A8DA39" w:rsidR="0027DA64" w:rsidRPr="004D08FB" w:rsidRDefault="0027DA64" w:rsidP="00966AB1">
      <w:pPr>
        <w:spacing w:line="240" w:lineRule="auto"/>
        <w:rPr>
          <w:b/>
          <w:bCs/>
          <w:color w:val="000000" w:themeColor="text1"/>
          <w:szCs w:val="20"/>
        </w:rPr>
      </w:pPr>
    </w:p>
    <w:p w14:paraId="1F325570" w14:textId="77777777" w:rsidR="000D0C5D" w:rsidRPr="004D08FB" w:rsidRDefault="000D0C5D" w:rsidP="000D0C5D">
      <w:pPr>
        <w:pStyle w:val="Paragrafoelenco"/>
        <w:numPr>
          <w:ilvl w:val="0"/>
          <w:numId w:val="1"/>
        </w:numPr>
        <w:tabs>
          <w:tab w:val="left" w:pos="284"/>
        </w:tabs>
        <w:ind w:left="1066" w:hanging="357"/>
        <w:rPr>
          <w:i/>
          <w:iCs/>
          <w:color w:val="000000" w:themeColor="text1"/>
          <w:szCs w:val="20"/>
        </w:rPr>
      </w:pPr>
      <w:r w:rsidRPr="0056688F">
        <w:rPr>
          <w:rFonts w:ascii="Times" w:eastAsia="Times" w:hAnsi="Times" w:cs="Times"/>
          <w:smallCaps/>
          <w:color w:val="000000" w:themeColor="text1"/>
          <w:sz w:val="16"/>
          <w:szCs w:val="16"/>
        </w:rPr>
        <w:t>Han Shaogong</w:t>
      </w:r>
      <w:r w:rsidRPr="0056688F">
        <w:rPr>
          <w:rFonts w:ascii="Times" w:eastAsia="Times" w:hAnsi="Times" w:cs="Times"/>
          <w:smallCaps/>
          <w:color w:val="000000" w:themeColor="text1"/>
          <w:sz w:val="18"/>
          <w:szCs w:val="18"/>
        </w:rPr>
        <w:t>,</w:t>
      </w:r>
      <w:r w:rsidRPr="0056688F">
        <w:rPr>
          <w:rFonts w:ascii="Times" w:eastAsia="Times" w:hAnsi="Times" w:cs="Times"/>
          <w:i/>
          <w:iCs/>
          <w:color w:val="000000" w:themeColor="text1"/>
          <w:sz w:val="18"/>
          <w:szCs w:val="18"/>
        </w:rPr>
        <w:t xml:space="preserve"> Il dizionario di Maqiao</w:t>
      </w:r>
      <w:r w:rsidRPr="0056688F">
        <w:rPr>
          <w:rFonts w:ascii="Times" w:eastAsia="Times" w:hAnsi="Times" w:cs="Times"/>
          <w:color w:val="000000" w:themeColor="text1"/>
          <w:sz w:val="18"/>
          <w:szCs w:val="18"/>
        </w:rPr>
        <w:t xml:space="preserve"> (trad. di Maria Rita Masci e Patrizia Liberati)</w:t>
      </w:r>
      <w:r w:rsidRPr="0056688F">
        <w:rPr>
          <w:rFonts w:ascii="Times" w:eastAsia="Times" w:hAnsi="Times" w:cs="Times"/>
          <w:i/>
          <w:iCs/>
          <w:color w:val="000000" w:themeColor="text1"/>
          <w:sz w:val="18"/>
          <w:szCs w:val="18"/>
        </w:rPr>
        <w:t xml:space="preserve">, </w:t>
      </w:r>
      <w:r w:rsidRPr="0056688F">
        <w:rPr>
          <w:rFonts w:ascii="Times" w:eastAsia="Times" w:hAnsi="Times" w:cs="Times"/>
          <w:color w:val="000000" w:themeColor="text1"/>
          <w:sz w:val="18"/>
          <w:szCs w:val="18"/>
        </w:rPr>
        <w:t>Einaudi,</w:t>
      </w:r>
      <w:r>
        <w:rPr>
          <w:rFonts w:ascii="Times" w:eastAsia="Times" w:hAnsi="Times" w:cs="Times"/>
          <w:color w:val="000000" w:themeColor="text1"/>
          <w:sz w:val="18"/>
          <w:szCs w:val="18"/>
        </w:rPr>
        <w:t xml:space="preserve"> Torino</w:t>
      </w:r>
      <w:r w:rsidRPr="0056688F">
        <w:rPr>
          <w:rFonts w:ascii="Times" w:eastAsia="Times" w:hAnsi="Times" w:cs="Times"/>
          <w:color w:val="000000" w:themeColor="text1"/>
          <w:sz w:val="18"/>
          <w:szCs w:val="18"/>
        </w:rPr>
        <w:t xml:space="preserve"> 2021.</w:t>
      </w:r>
      <w:r>
        <w:rPr>
          <w:rFonts w:ascii="Times" w:eastAsia="Times" w:hAnsi="Times" w:cs="Times"/>
          <w:color w:val="000000" w:themeColor="text1"/>
          <w:sz w:val="18"/>
          <w:szCs w:val="18"/>
        </w:rPr>
        <w:t xml:space="preserve"> </w:t>
      </w:r>
      <w:hyperlink r:id="rId10" w:history="1">
        <w:r w:rsidRPr="0085111E">
          <w:rPr>
            <w:rStyle w:val="Collegamentoipertestuale"/>
            <w:rFonts w:ascii="Times" w:eastAsia="Times" w:hAnsi="Times" w:cs="Times"/>
            <w:sz w:val="18"/>
            <w:szCs w:val="18"/>
          </w:rPr>
          <w:t>Acquista da V&amp;P</w:t>
        </w:r>
      </w:hyperlink>
    </w:p>
    <w:p w14:paraId="69046328" w14:textId="77777777" w:rsidR="000D0C5D" w:rsidRPr="004D08FB" w:rsidRDefault="000D0C5D" w:rsidP="000D0C5D">
      <w:pPr>
        <w:pStyle w:val="Paragrafoelenco"/>
        <w:numPr>
          <w:ilvl w:val="0"/>
          <w:numId w:val="1"/>
        </w:numPr>
        <w:tabs>
          <w:tab w:val="left" w:pos="284"/>
        </w:tabs>
        <w:ind w:left="1066" w:hanging="357"/>
        <w:rPr>
          <w:color w:val="000000" w:themeColor="text1"/>
          <w:szCs w:val="20"/>
        </w:rPr>
      </w:pPr>
      <w:r w:rsidRPr="0056688F">
        <w:rPr>
          <w:rFonts w:ascii="Times" w:eastAsia="Times" w:hAnsi="Times" w:cs="Times"/>
          <w:smallCaps/>
          <w:color w:val="000000" w:themeColor="text1"/>
          <w:sz w:val="16"/>
          <w:szCs w:val="16"/>
        </w:rPr>
        <w:t>Lao She</w:t>
      </w:r>
      <w:r w:rsidRPr="004D08FB">
        <w:rPr>
          <w:rFonts w:ascii="Times" w:eastAsia="Times" w:hAnsi="Times" w:cs="Times"/>
          <w:smallCaps/>
          <w:color w:val="000000" w:themeColor="text1"/>
          <w:szCs w:val="20"/>
        </w:rPr>
        <w:t xml:space="preserve">, </w:t>
      </w:r>
      <w:r w:rsidRPr="0056688F">
        <w:rPr>
          <w:rFonts w:ascii="Times" w:eastAsia="Times" w:hAnsi="Times" w:cs="Times"/>
          <w:i/>
          <w:iCs/>
          <w:color w:val="000000" w:themeColor="text1"/>
          <w:sz w:val="18"/>
          <w:szCs w:val="18"/>
        </w:rPr>
        <w:t xml:space="preserve">Il ragazzo del risciò </w:t>
      </w:r>
      <w:r w:rsidRPr="0056688F">
        <w:rPr>
          <w:rFonts w:ascii="Times" w:eastAsia="Times" w:hAnsi="Times" w:cs="Times"/>
          <w:color w:val="000000" w:themeColor="text1"/>
          <w:sz w:val="18"/>
          <w:szCs w:val="18"/>
        </w:rPr>
        <w:t xml:space="preserve">(a cura di Alessandra Lavagnino), Mondadori, </w:t>
      </w:r>
      <w:r>
        <w:rPr>
          <w:rFonts w:ascii="Times" w:eastAsia="Times" w:hAnsi="Times" w:cs="Times"/>
          <w:color w:val="000000" w:themeColor="text1"/>
          <w:sz w:val="18"/>
          <w:szCs w:val="18"/>
        </w:rPr>
        <w:t xml:space="preserve">Milano </w:t>
      </w:r>
      <w:r w:rsidRPr="0056688F">
        <w:rPr>
          <w:rFonts w:ascii="Times" w:eastAsia="Times" w:hAnsi="Times" w:cs="Times"/>
          <w:color w:val="000000" w:themeColor="text1"/>
          <w:sz w:val="18"/>
          <w:szCs w:val="18"/>
        </w:rPr>
        <w:t xml:space="preserve">2020. </w:t>
      </w:r>
      <w:hyperlink r:id="rId11" w:history="1">
        <w:r w:rsidRPr="0085111E">
          <w:rPr>
            <w:rStyle w:val="Collegamentoipertestuale"/>
            <w:rFonts w:ascii="Times" w:eastAsia="Times" w:hAnsi="Times" w:cs="Times"/>
            <w:sz w:val="18"/>
            <w:szCs w:val="18"/>
          </w:rPr>
          <w:t>Acquista da V&amp;P</w:t>
        </w:r>
      </w:hyperlink>
    </w:p>
    <w:p w14:paraId="685CDB95" w14:textId="77777777" w:rsidR="000D0C5D" w:rsidRPr="0056688F" w:rsidRDefault="000D0C5D" w:rsidP="000D0C5D">
      <w:pPr>
        <w:pStyle w:val="Paragrafoelenco"/>
        <w:numPr>
          <w:ilvl w:val="0"/>
          <w:numId w:val="1"/>
        </w:numPr>
        <w:tabs>
          <w:tab w:val="left" w:pos="284"/>
        </w:tabs>
        <w:ind w:left="1066" w:hanging="357"/>
        <w:rPr>
          <w:color w:val="000000" w:themeColor="text1"/>
          <w:sz w:val="18"/>
          <w:szCs w:val="18"/>
        </w:rPr>
      </w:pPr>
      <w:r w:rsidRPr="0056688F">
        <w:rPr>
          <w:rFonts w:ascii="Times" w:eastAsia="Times" w:hAnsi="Times" w:cs="Times"/>
          <w:smallCaps/>
          <w:color w:val="000000" w:themeColor="text1"/>
          <w:sz w:val="16"/>
          <w:szCs w:val="16"/>
        </w:rPr>
        <w:t>Liu Zhenyun</w:t>
      </w:r>
      <w:r w:rsidRPr="004D08FB">
        <w:rPr>
          <w:rFonts w:ascii="Times" w:eastAsia="Times" w:hAnsi="Times" w:cs="Times"/>
          <w:color w:val="000000" w:themeColor="text1"/>
          <w:szCs w:val="20"/>
        </w:rPr>
        <w:t xml:space="preserve">, </w:t>
      </w:r>
      <w:r w:rsidRPr="0056688F">
        <w:rPr>
          <w:rFonts w:ascii="Times" w:eastAsia="Times" w:hAnsi="Times" w:cs="Times"/>
          <w:i/>
          <w:iCs/>
          <w:color w:val="000000" w:themeColor="text1"/>
          <w:sz w:val="18"/>
          <w:szCs w:val="18"/>
        </w:rPr>
        <w:t>Divorzio alla cinese</w:t>
      </w:r>
      <w:r w:rsidRPr="0056688F">
        <w:rPr>
          <w:rFonts w:ascii="Times" w:eastAsia="Times" w:hAnsi="Times" w:cs="Times"/>
          <w:color w:val="000000" w:themeColor="text1"/>
          <w:sz w:val="18"/>
          <w:szCs w:val="18"/>
        </w:rPr>
        <w:t xml:space="preserve"> (trad. di Maria Gottardo e Monica Morzenti), Bompiani, </w:t>
      </w:r>
      <w:r>
        <w:rPr>
          <w:rFonts w:ascii="Times" w:eastAsia="Times" w:hAnsi="Times" w:cs="Times"/>
          <w:color w:val="000000" w:themeColor="text1"/>
          <w:sz w:val="18"/>
          <w:szCs w:val="18"/>
        </w:rPr>
        <w:t xml:space="preserve">Milano </w:t>
      </w:r>
      <w:r w:rsidRPr="0056688F">
        <w:rPr>
          <w:rFonts w:ascii="Times" w:eastAsia="Times" w:hAnsi="Times" w:cs="Times"/>
          <w:color w:val="000000" w:themeColor="text1"/>
          <w:sz w:val="18"/>
          <w:szCs w:val="18"/>
        </w:rPr>
        <w:t>2016.</w:t>
      </w:r>
      <w:r>
        <w:rPr>
          <w:rFonts w:ascii="Times" w:eastAsia="Times" w:hAnsi="Times" w:cs="Times"/>
          <w:color w:val="000000" w:themeColor="text1"/>
          <w:sz w:val="18"/>
          <w:szCs w:val="18"/>
        </w:rPr>
        <w:t xml:space="preserve"> </w:t>
      </w:r>
      <w:hyperlink r:id="rId12" w:history="1">
        <w:r w:rsidRPr="0085111E">
          <w:rPr>
            <w:rStyle w:val="Collegamentoipertestuale"/>
            <w:rFonts w:ascii="Times" w:eastAsia="Times" w:hAnsi="Times" w:cs="Times"/>
            <w:sz w:val="18"/>
            <w:szCs w:val="18"/>
          </w:rPr>
          <w:t>Acquista da V&amp;P</w:t>
        </w:r>
      </w:hyperlink>
    </w:p>
    <w:p w14:paraId="4D60CC1A" w14:textId="77777777" w:rsidR="000D0C5D" w:rsidRPr="0056688F" w:rsidRDefault="000D0C5D" w:rsidP="000D0C5D">
      <w:pPr>
        <w:pStyle w:val="Paragrafoelenco"/>
        <w:numPr>
          <w:ilvl w:val="0"/>
          <w:numId w:val="1"/>
        </w:numPr>
        <w:tabs>
          <w:tab w:val="left" w:pos="284"/>
        </w:tabs>
        <w:rPr>
          <w:color w:val="000000" w:themeColor="text1"/>
          <w:sz w:val="18"/>
          <w:szCs w:val="18"/>
        </w:rPr>
      </w:pPr>
      <w:r w:rsidRPr="0056688F">
        <w:rPr>
          <w:rFonts w:ascii="Times" w:eastAsia="Times" w:hAnsi="Times" w:cs="Times"/>
          <w:smallCaps/>
          <w:color w:val="000000" w:themeColor="text1"/>
          <w:sz w:val="16"/>
          <w:szCs w:val="16"/>
        </w:rPr>
        <w:t>Lu Nei</w:t>
      </w:r>
      <w:r w:rsidRPr="004D08FB">
        <w:rPr>
          <w:rFonts w:ascii="Times" w:eastAsia="Times" w:hAnsi="Times" w:cs="Times"/>
          <w:smallCaps/>
          <w:color w:val="000000" w:themeColor="text1"/>
          <w:szCs w:val="20"/>
        </w:rPr>
        <w:t>,</w:t>
      </w:r>
      <w:r w:rsidRPr="004D08FB">
        <w:rPr>
          <w:rFonts w:ascii="Times" w:eastAsia="Times" w:hAnsi="Times" w:cs="Times"/>
          <w:color w:val="000000" w:themeColor="text1"/>
          <w:szCs w:val="20"/>
        </w:rPr>
        <w:t xml:space="preserve"> </w:t>
      </w:r>
      <w:r w:rsidRPr="0056688F">
        <w:rPr>
          <w:rFonts w:ascii="Times" w:eastAsia="Times" w:hAnsi="Times" w:cs="Times"/>
          <w:i/>
          <w:iCs/>
          <w:color w:val="000000" w:themeColor="text1"/>
          <w:sz w:val="18"/>
          <w:szCs w:val="18"/>
        </w:rPr>
        <w:t>Giovane Babilonia</w:t>
      </w:r>
      <w:r w:rsidRPr="0056688F">
        <w:rPr>
          <w:rFonts w:ascii="Times" w:eastAsia="Times" w:hAnsi="Times" w:cs="Times"/>
          <w:color w:val="000000" w:themeColor="text1"/>
          <w:sz w:val="18"/>
          <w:szCs w:val="18"/>
        </w:rPr>
        <w:t xml:space="preserve"> (trad. di Gloria Cella e Natalia Riva, a cura di Silvia Pozzi), Atmosphere</w:t>
      </w:r>
      <w:r>
        <w:rPr>
          <w:rFonts w:ascii="Times" w:eastAsia="Times" w:hAnsi="Times" w:cs="Times"/>
          <w:color w:val="000000" w:themeColor="text1"/>
          <w:sz w:val="18"/>
          <w:szCs w:val="18"/>
        </w:rPr>
        <w:t>,</w:t>
      </w:r>
      <w:r w:rsidRPr="0056688F">
        <w:rPr>
          <w:rFonts w:ascii="Times" w:eastAsia="Times" w:hAnsi="Times" w:cs="Times"/>
          <w:color w:val="000000" w:themeColor="text1"/>
          <w:sz w:val="18"/>
          <w:szCs w:val="18"/>
        </w:rPr>
        <w:t xml:space="preserve"> </w:t>
      </w:r>
      <w:r>
        <w:rPr>
          <w:rFonts w:ascii="Times" w:eastAsia="Times" w:hAnsi="Times" w:cs="Times"/>
          <w:color w:val="000000" w:themeColor="text1"/>
          <w:sz w:val="18"/>
          <w:szCs w:val="18"/>
        </w:rPr>
        <w:t>Roma</w:t>
      </w:r>
      <w:r w:rsidRPr="0056688F">
        <w:rPr>
          <w:rFonts w:ascii="Times" w:eastAsia="Times" w:hAnsi="Times" w:cs="Times"/>
          <w:color w:val="000000" w:themeColor="text1"/>
          <w:sz w:val="18"/>
          <w:szCs w:val="18"/>
        </w:rPr>
        <w:t xml:space="preserve"> 2021.</w:t>
      </w:r>
    </w:p>
    <w:p w14:paraId="1582EDA5" w14:textId="77777777" w:rsidR="000D0C5D" w:rsidRPr="0056688F" w:rsidRDefault="000D0C5D" w:rsidP="000D0C5D">
      <w:pPr>
        <w:pStyle w:val="Paragrafoelenco"/>
        <w:numPr>
          <w:ilvl w:val="0"/>
          <w:numId w:val="1"/>
        </w:numPr>
        <w:tabs>
          <w:tab w:val="left" w:pos="284"/>
        </w:tabs>
        <w:rPr>
          <w:color w:val="000000" w:themeColor="text1"/>
          <w:sz w:val="18"/>
          <w:szCs w:val="18"/>
        </w:rPr>
      </w:pPr>
      <w:r w:rsidRPr="0056688F">
        <w:rPr>
          <w:rFonts w:ascii="Times" w:eastAsia="Times" w:hAnsi="Times" w:cs="Times"/>
          <w:smallCaps/>
          <w:color w:val="000000" w:themeColor="text1"/>
          <w:sz w:val="16"/>
          <w:szCs w:val="16"/>
        </w:rPr>
        <w:t>Lu Xun</w:t>
      </w:r>
      <w:r w:rsidRPr="004D08FB">
        <w:rPr>
          <w:rFonts w:ascii="Times" w:eastAsia="Times" w:hAnsi="Times" w:cs="Times"/>
          <w:color w:val="000000" w:themeColor="text1"/>
          <w:szCs w:val="20"/>
        </w:rPr>
        <w:t xml:space="preserve">, </w:t>
      </w:r>
      <w:r w:rsidRPr="0056688F">
        <w:rPr>
          <w:rFonts w:ascii="Times" w:eastAsia="Times" w:hAnsi="Times" w:cs="Times"/>
          <w:i/>
          <w:iCs/>
          <w:color w:val="000000" w:themeColor="text1"/>
          <w:sz w:val="18"/>
          <w:szCs w:val="18"/>
        </w:rPr>
        <w:t xml:space="preserve">Grida </w:t>
      </w:r>
      <w:r w:rsidRPr="0056688F">
        <w:rPr>
          <w:rFonts w:ascii="Times" w:eastAsia="Times" w:hAnsi="Times" w:cs="Times"/>
          <w:color w:val="000000" w:themeColor="text1"/>
          <w:sz w:val="18"/>
          <w:szCs w:val="18"/>
        </w:rPr>
        <w:t>(a cura di Nicoletta Pesaro), Sellerio</w:t>
      </w:r>
      <w:r>
        <w:rPr>
          <w:rFonts w:ascii="Times" w:eastAsia="Times" w:hAnsi="Times" w:cs="Times"/>
          <w:color w:val="000000" w:themeColor="text1"/>
          <w:sz w:val="18"/>
          <w:szCs w:val="18"/>
        </w:rPr>
        <w:t xml:space="preserve">, </w:t>
      </w:r>
      <w:r w:rsidRPr="0056688F">
        <w:rPr>
          <w:rFonts w:ascii="Times" w:eastAsia="Times" w:hAnsi="Times" w:cs="Times"/>
          <w:color w:val="000000" w:themeColor="text1"/>
          <w:sz w:val="18"/>
          <w:szCs w:val="18"/>
        </w:rPr>
        <w:t>Palermo, 202</w:t>
      </w:r>
      <w:r>
        <w:rPr>
          <w:rFonts w:ascii="Times" w:eastAsia="Times" w:hAnsi="Times" w:cs="Times"/>
          <w:color w:val="000000" w:themeColor="text1"/>
          <w:sz w:val="18"/>
          <w:szCs w:val="18"/>
        </w:rPr>
        <w:t>2</w:t>
      </w:r>
      <w:r w:rsidRPr="0056688F">
        <w:rPr>
          <w:rFonts w:ascii="Times" w:eastAsia="Times" w:hAnsi="Times" w:cs="Times"/>
          <w:color w:val="000000" w:themeColor="text1"/>
          <w:sz w:val="18"/>
          <w:szCs w:val="18"/>
        </w:rPr>
        <w:t>.</w:t>
      </w:r>
      <w:r>
        <w:rPr>
          <w:rFonts w:ascii="Times" w:eastAsia="Times" w:hAnsi="Times" w:cs="Times"/>
          <w:color w:val="000000" w:themeColor="text1"/>
          <w:sz w:val="18"/>
          <w:szCs w:val="18"/>
        </w:rPr>
        <w:t xml:space="preserve"> </w:t>
      </w:r>
      <w:hyperlink r:id="rId13" w:history="1">
        <w:r w:rsidRPr="00971216">
          <w:rPr>
            <w:rStyle w:val="Collegamentoipertestuale"/>
            <w:rFonts w:ascii="Times" w:eastAsia="Times" w:hAnsi="Times" w:cs="Times"/>
            <w:sz w:val="18"/>
            <w:szCs w:val="18"/>
          </w:rPr>
          <w:t>Acquista da V&amp;P</w:t>
        </w:r>
      </w:hyperlink>
    </w:p>
    <w:p w14:paraId="5AE39181" w14:textId="77777777" w:rsidR="000D0C5D" w:rsidRPr="0056688F" w:rsidRDefault="000D0C5D" w:rsidP="000D0C5D">
      <w:pPr>
        <w:pStyle w:val="Paragrafoelenco"/>
        <w:numPr>
          <w:ilvl w:val="0"/>
          <w:numId w:val="1"/>
        </w:numPr>
        <w:tabs>
          <w:tab w:val="left" w:pos="284"/>
        </w:tabs>
        <w:rPr>
          <w:color w:val="000000" w:themeColor="text1"/>
          <w:sz w:val="18"/>
          <w:szCs w:val="18"/>
        </w:rPr>
      </w:pPr>
      <w:r w:rsidRPr="0056688F">
        <w:rPr>
          <w:rFonts w:ascii="Times" w:eastAsia="Times" w:hAnsi="Times" w:cs="Times"/>
          <w:smallCaps/>
          <w:color w:val="000000" w:themeColor="text1"/>
          <w:sz w:val="16"/>
          <w:szCs w:val="16"/>
        </w:rPr>
        <w:t>Lu Xun</w:t>
      </w:r>
      <w:r w:rsidRPr="004D08FB">
        <w:rPr>
          <w:rFonts w:ascii="Times" w:eastAsia="Times" w:hAnsi="Times" w:cs="Times"/>
          <w:color w:val="000000" w:themeColor="text1"/>
          <w:szCs w:val="20"/>
        </w:rPr>
        <w:t xml:space="preserve">, </w:t>
      </w:r>
      <w:r w:rsidRPr="0056688F">
        <w:rPr>
          <w:rFonts w:ascii="Times" w:eastAsia="Times" w:hAnsi="Times" w:cs="Times"/>
          <w:i/>
          <w:iCs/>
          <w:color w:val="000000" w:themeColor="text1"/>
          <w:sz w:val="18"/>
          <w:szCs w:val="18"/>
        </w:rPr>
        <w:t xml:space="preserve">Esitazione </w:t>
      </w:r>
      <w:r w:rsidRPr="0056688F">
        <w:rPr>
          <w:rFonts w:ascii="Times" w:eastAsia="Times" w:hAnsi="Times" w:cs="Times"/>
          <w:color w:val="000000" w:themeColor="text1"/>
          <w:sz w:val="18"/>
          <w:szCs w:val="18"/>
        </w:rPr>
        <w:t>(a cura di Nicoletta Pesaro), Sellerio</w:t>
      </w:r>
      <w:r>
        <w:rPr>
          <w:rFonts w:ascii="Times" w:eastAsia="Times" w:hAnsi="Times" w:cs="Times"/>
          <w:color w:val="000000" w:themeColor="text1"/>
          <w:sz w:val="18"/>
          <w:szCs w:val="18"/>
        </w:rPr>
        <w:t>,</w:t>
      </w:r>
      <w:r w:rsidRPr="0056688F">
        <w:rPr>
          <w:rFonts w:ascii="Times" w:eastAsia="Times" w:hAnsi="Times" w:cs="Times"/>
          <w:color w:val="000000" w:themeColor="text1"/>
          <w:sz w:val="18"/>
          <w:szCs w:val="18"/>
        </w:rPr>
        <w:t xml:space="preserve"> Palermo</w:t>
      </w:r>
      <w:r>
        <w:rPr>
          <w:rFonts w:ascii="Times" w:eastAsia="Times" w:hAnsi="Times" w:cs="Times"/>
          <w:color w:val="000000" w:themeColor="text1"/>
          <w:sz w:val="18"/>
          <w:szCs w:val="18"/>
        </w:rPr>
        <w:t xml:space="preserve"> </w:t>
      </w:r>
      <w:r w:rsidRPr="0056688F">
        <w:rPr>
          <w:rFonts w:ascii="Times" w:eastAsia="Times" w:hAnsi="Times" w:cs="Times"/>
          <w:color w:val="000000" w:themeColor="text1"/>
          <w:sz w:val="18"/>
          <w:szCs w:val="18"/>
        </w:rPr>
        <w:t>2022.</w:t>
      </w:r>
      <w:r>
        <w:rPr>
          <w:rFonts w:ascii="Times" w:eastAsia="Times" w:hAnsi="Times" w:cs="Times"/>
          <w:color w:val="000000" w:themeColor="text1"/>
          <w:sz w:val="18"/>
          <w:szCs w:val="18"/>
        </w:rPr>
        <w:t xml:space="preserve"> </w:t>
      </w:r>
      <w:hyperlink r:id="rId14" w:history="1">
        <w:r w:rsidRPr="00971216">
          <w:rPr>
            <w:rStyle w:val="Collegamentoipertestuale"/>
            <w:rFonts w:ascii="Times" w:eastAsia="Times" w:hAnsi="Times" w:cs="Times"/>
            <w:sz w:val="18"/>
            <w:szCs w:val="18"/>
          </w:rPr>
          <w:t>Acquista da V&amp;P</w:t>
        </w:r>
      </w:hyperlink>
    </w:p>
    <w:p w14:paraId="6751F567" w14:textId="77777777" w:rsidR="000D0C5D" w:rsidRPr="0056688F" w:rsidRDefault="000D0C5D" w:rsidP="000D0C5D">
      <w:pPr>
        <w:pStyle w:val="Paragrafoelenco"/>
        <w:numPr>
          <w:ilvl w:val="0"/>
          <w:numId w:val="1"/>
        </w:numPr>
        <w:tabs>
          <w:tab w:val="left" w:pos="284"/>
        </w:tabs>
        <w:rPr>
          <w:color w:val="000000" w:themeColor="text1"/>
          <w:sz w:val="18"/>
          <w:szCs w:val="18"/>
        </w:rPr>
      </w:pPr>
      <w:r w:rsidRPr="0056688F">
        <w:rPr>
          <w:rFonts w:ascii="Times" w:eastAsia="Times" w:hAnsi="Times" w:cs="Times"/>
          <w:smallCaps/>
          <w:color w:val="000000" w:themeColor="text1"/>
          <w:sz w:val="16"/>
          <w:szCs w:val="16"/>
        </w:rPr>
        <w:t>Mo Yan</w:t>
      </w:r>
      <w:r w:rsidRPr="004D08FB">
        <w:rPr>
          <w:color w:val="000000" w:themeColor="text1"/>
          <w:szCs w:val="20"/>
        </w:rPr>
        <w:t xml:space="preserve">, </w:t>
      </w:r>
      <w:r w:rsidRPr="0056688F">
        <w:rPr>
          <w:i/>
          <w:iCs/>
          <w:color w:val="000000" w:themeColor="text1"/>
          <w:sz w:val="18"/>
          <w:szCs w:val="18"/>
        </w:rPr>
        <w:t>Grande seno, fianchi larghi</w:t>
      </w:r>
      <w:r w:rsidRPr="0056688F">
        <w:rPr>
          <w:color w:val="000000" w:themeColor="text1"/>
          <w:sz w:val="18"/>
          <w:szCs w:val="18"/>
        </w:rPr>
        <w:t xml:space="preserve"> (trad. di Giorgio Trentin), Einaudi,</w:t>
      </w:r>
      <w:r>
        <w:rPr>
          <w:color w:val="000000" w:themeColor="text1"/>
          <w:sz w:val="18"/>
          <w:szCs w:val="18"/>
        </w:rPr>
        <w:t xml:space="preserve"> Torino </w:t>
      </w:r>
      <w:r w:rsidRPr="0056688F">
        <w:rPr>
          <w:color w:val="000000" w:themeColor="text1"/>
          <w:sz w:val="18"/>
          <w:szCs w:val="18"/>
        </w:rPr>
        <w:t>2002.</w:t>
      </w:r>
    </w:p>
    <w:p w14:paraId="4E404DB4" w14:textId="77777777" w:rsidR="000D0C5D" w:rsidRPr="0056688F" w:rsidRDefault="000D0C5D" w:rsidP="000D0C5D">
      <w:pPr>
        <w:pStyle w:val="Paragrafoelenco"/>
        <w:numPr>
          <w:ilvl w:val="0"/>
          <w:numId w:val="1"/>
        </w:numPr>
        <w:tabs>
          <w:tab w:val="left" w:pos="284"/>
        </w:tabs>
        <w:rPr>
          <w:color w:val="000000" w:themeColor="text1"/>
          <w:sz w:val="18"/>
          <w:szCs w:val="18"/>
        </w:rPr>
      </w:pPr>
      <w:r w:rsidRPr="0056688F">
        <w:rPr>
          <w:rFonts w:ascii="Times" w:eastAsia="Times" w:hAnsi="Times" w:cs="Times"/>
          <w:smallCaps/>
          <w:color w:val="000000" w:themeColor="text1"/>
          <w:sz w:val="16"/>
          <w:szCs w:val="16"/>
        </w:rPr>
        <w:t>Mo Yan</w:t>
      </w:r>
      <w:r w:rsidRPr="004D08FB">
        <w:rPr>
          <w:color w:val="000000" w:themeColor="text1"/>
          <w:szCs w:val="20"/>
        </w:rPr>
        <w:t xml:space="preserve">, </w:t>
      </w:r>
      <w:r w:rsidRPr="0056688F">
        <w:rPr>
          <w:i/>
          <w:iCs/>
          <w:color w:val="000000" w:themeColor="text1"/>
          <w:sz w:val="18"/>
          <w:szCs w:val="18"/>
        </w:rPr>
        <w:t>Le rane</w:t>
      </w:r>
      <w:r w:rsidRPr="0056688F">
        <w:rPr>
          <w:color w:val="000000" w:themeColor="text1"/>
          <w:sz w:val="18"/>
          <w:szCs w:val="18"/>
        </w:rPr>
        <w:t xml:space="preserve"> (trad. di Patrizia Liberati), Einaudi,</w:t>
      </w:r>
      <w:r>
        <w:rPr>
          <w:color w:val="000000" w:themeColor="text1"/>
          <w:sz w:val="18"/>
          <w:szCs w:val="18"/>
        </w:rPr>
        <w:t xml:space="preserve"> Torino </w:t>
      </w:r>
      <w:r w:rsidRPr="0056688F">
        <w:rPr>
          <w:color w:val="000000" w:themeColor="text1"/>
          <w:sz w:val="18"/>
          <w:szCs w:val="18"/>
        </w:rPr>
        <w:t>2014.</w:t>
      </w:r>
    </w:p>
    <w:p w14:paraId="13F1D1B4" w14:textId="77777777" w:rsidR="000D0C5D" w:rsidRPr="004D08FB" w:rsidRDefault="000D0C5D" w:rsidP="000D0C5D">
      <w:pPr>
        <w:pStyle w:val="Paragrafoelenco"/>
        <w:numPr>
          <w:ilvl w:val="0"/>
          <w:numId w:val="1"/>
        </w:numPr>
        <w:tabs>
          <w:tab w:val="left" w:pos="284"/>
        </w:tabs>
        <w:rPr>
          <w:color w:val="000000" w:themeColor="text1"/>
          <w:szCs w:val="20"/>
        </w:rPr>
      </w:pPr>
      <w:r w:rsidRPr="00D27A09">
        <w:rPr>
          <w:rFonts w:ascii="Times" w:eastAsia="Times" w:hAnsi="Times" w:cs="Times"/>
          <w:smallCaps/>
          <w:color w:val="000000" w:themeColor="text1"/>
          <w:sz w:val="16"/>
          <w:szCs w:val="20"/>
        </w:rPr>
        <w:t>Su Tong</w:t>
      </w:r>
      <w:r w:rsidRPr="004D08FB">
        <w:rPr>
          <w:rFonts w:ascii="Times" w:eastAsia="Times" w:hAnsi="Times" w:cs="Times"/>
          <w:color w:val="000000" w:themeColor="text1"/>
          <w:szCs w:val="20"/>
        </w:rPr>
        <w:t xml:space="preserve">, </w:t>
      </w:r>
      <w:r w:rsidRPr="0056688F">
        <w:rPr>
          <w:rFonts w:ascii="Times" w:eastAsia="Times" w:hAnsi="Times" w:cs="Times"/>
          <w:i/>
          <w:iCs/>
          <w:color w:val="000000" w:themeColor="text1"/>
          <w:sz w:val="18"/>
          <w:szCs w:val="18"/>
        </w:rPr>
        <w:t>Mogli e concubine</w:t>
      </w:r>
      <w:r w:rsidRPr="0056688F">
        <w:rPr>
          <w:rFonts w:ascii="Times" w:eastAsia="Times" w:hAnsi="Times" w:cs="Times"/>
          <w:color w:val="000000" w:themeColor="text1"/>
          <w:sz w:val="18"/>
          <w:szCs w:val="18"/>
        </w:rPr>
        <w:t xml:space="preserve"> (trad. di Maria Rita Masci), Orientalia, Roma</w:t>
      </w:r>
      <w:r>
        <w:rPr>
          <w:rFonts w:ascii="Times" w:eastAsia="Times" w:hAnsi="Times" w:cs="Times"/>
          <w:color w:val="000000" w:themeColor="text1"/>
          <w:sz w:val="18"/>
          <w:szCs w:val="18"/>
        </w:rPr>
        <w:t xml:space="preserve"> </w:t>
      </w:r>
      <w:r w:rsidRPr="0056688F">
        <w:rPr>
          <w:rFonts w:ascii="Times" w:eastAsia="Times" w:hAnsi="Times" w:cs="Times"/>
          <w:color w:val="000000" w:themeColor="text1"/>
          <w:sz w:val="18"/>
          <w:szCs w:val="18"/>
        </w:rPr>
        <w:t>2020.</w:t>
      </w:r>
    </w:p>
    <w:p w14:paraId="3F069BAA" w14:textId="77777777" w:rsidR="000D0C5D" w:rsidRPr="004D08FB" w:rsidRDefault="000D0C5D" w:rsidP="000D0C5D">
      <w:pPr>
        <w:pStyle w:val="Paragrafoelenco"/>
        <w:numPr>
          <w:ilvl w:val="0"/>
          <w:numId w:val="1"/>
        </w:numPr>
        <w:tabs>
          <w:tab w:val="left" w:pos="284"/>
        </w:tabs>
        <w:rPr>
          <w:color w:val="000000" w:themeColor="text1"/>
          <w:szCs w:val="20"/>
        </w:rPr>
      </w:pPr>
      <w:r w:rsidRPr="0056688F">
        <w:rPr>
          <w:rFonts w:ascii="Times" w:eastAsia="Times" w:hAnsi="Times" w:cs="Times"/>
          <w:smallCaps/>
          <w:color w:val="000000" w:themeColor="text1"/>
          <w:sz w:val="16"/>
          <w:szCs w:val="16"/>
        </w:rPr>
        <w:t>Su Tong</w:t>
      </w:r>
      <w:r w:rsidRPr="004D08FB">
        <w:rPr>
          <w:rFonts w:ascii="Times" w:eastAsia="Times" w:hAnsi="Times" w:cs="Times"/>
          <w:color w:val="000000" w:themeColor="text1"/>
          <w:szCs w:val="20"/>
        </w:rPr>
        <w:t xml:space="preserve">, </w:t>
      </w:r>
      <w:r w:rsidRPr="0056688F">
        <w:rPr>
          <w:rFonts w:ascii="Times" w:eastAsia="Times" w:hAnsi="Times" w:cs="Times"/>
          <w:i/>
          <w:iCs/>
          <w:color w:val="000000" w:themeColor="text1"/>
          <w:sz w:val="18"/>
          <w:szCs w:val="18"/>
        </w:rPr>
        <w:t xml:space="preserve">L'epoca dei tatuaggi </w:t>
      </w:r>
      <w:r w:rsidRPr="0056688F">
        <w:rPr>
          <w:rFonts w:ascii="Times" w:eastAsia="Times" w:hAnsi="Times" w:cs="Times"/>
          <w:color w:val="000000" w:themeColor="text1"/>
          <w:sz w:val="18"/>
          <w:szCs w:val="18"/>
        </w:rPr>
        <w:t>(trad. di Maria Rita Masci), Orientalia, Roma</w:t>
      </w:r>
      <w:r>
        <w:rPr>
          <w:rFonts w:ascii="Times" w:eastAsia="Times" w:hAnsi="Times" w:cs="Times"/>
          <w:color w:val="000000" w:themeColor="text1"/>
          <w:sz w:val="18"/>
          <w:szCs w:val="18"/>
        </w:rPr>
        <w:t xml:space="preserve"> </w:t>
      </w:r>
      <w:r w:rsidRPr="0056688F">
        <w:rPr>
          <w:rFonts w:ascii="Times" w:eastAsia="Times" w:hAnsi="Times" w:cs="Times"/>
          <w:color w:val="000000" w:themeColor="text1"/>
          <w:sz w:val="18"/>
          <w:szCs w:val="18"/>
        </w:rPr>
        <w:t>2021.</w:t>
      </w:r>
    </w:p>
    <w:p w14:paraId="7B8EA837" w14:textId="77777777" w:rsidR="000D0C5D" w:rsidRPr="0056688F" w:rsidRDefault="000D0C5D" w:rsidP="000D0C5D">
      <w:pPr>
        <w:pStyle w:val="Paragrafoelenco"/>
        <w:numPr>
          <w:ilvl w:val="0"/>
          <w:numId w:val="1"/>
        </w:numPr>
        <w:tabs>
          <w:tab w:val="left" w:pos="284"/>
        </w:tabs>
        <w:rPr>
          <w:color w:val="000000" w:themeColor="text1"/>
          <w:sz w:val="18"/>
          <w:szCs w:val="18"/>
        </w:rPr>
      </w:pPr>
      <w:r w:rsidRPr="0056688F">
        <w:rPr>
          <w:rFonts w:ascii="Times" w:eastAsia="Times" w:hAnsi="Times" w:cs="Times"/>
          <w:smallCaps/>
          <w:color w:val="000000" w:themeColor="text1"/>
          <w:sz w:val="16"/>
          <w:szCs w:val="16"/>
        </w:rPr>
        <w:lastRenderedPageBreak/>
        <w:t>Wang Anyi</w:t>
      </w:r>
      <w:r w:rsidRPr="004D08FB">
        <w:rPr>
          <w:rFonts w:ascii="Times" w:eastAsia="Times" w:hAnsi="Times" w:cs="Times"/>
          <w:smallCaps/>
          <w:color w:val="000000" w:themeColor="text1"/>
          <w:szCs w:val="20"/>
        </w:rPr>
        <w:t>,</w:t>
      </w:r>
      <w:r w:rsidRPr="004D08FB">
        <w:rPr>
          <w:color w:val="000000" w:themeColor="text1"/>
          <w:szCs w:val="20"/>
        </w:rPr>
        <w:t xml:space="preserve"> </w:t>
      </w:r>
      <w:r w:rsidRPr="0056688F">
        <w:rPr>
          <w:i/>
          <w:iCs/>
          <w:color w:val="000000" w:themeColor="text1"/>
          <w:sz w:val="18"/>
          <w:szCs w:val="18"/>
        </w:rPr>
        <w:t>La canzone dell’eterno rimpianto</w:t>
      </w:r>
      <w:r w:rsidRPr="0056688F">
        <w:rPr>
          <w:color w:val="000000" w:themeColor="text1"/>
          <w:sz w:val="18"/>
          <w:szCs w:val="18"/>
        </w:rPr>
        <w:t xml:space="preserve"> (trad. di Maria Rita Masci), Einaudi,</w:t>
      </w:r>
      <w:r>
        <w:rPr>
          <w:color w:val="000000" w:themeColor="text1"/>
          <w:sz w:val="18"/>
          <w:szCs w:val="18"/>
        </w:rPr>
        <w:t xml:space="preserve"> Torino</w:t>
      </w:r>
      <w:r w:rsidRPr="0056688F">
        <w:rPr>
          <w:color w:val="000000" w:themeColor="text1"/>
          <w:sz w:val="18"/>
          <w:szCs w:val="18"/>
        </w:rPr>
        <w:t xml:space="preserve"> 2011.</w:t>
      </w:r>
      <w:r>
        <w:rPr>
          <w:color w:val="000000" w:themeColor="text1"/>
          <w:sz w:val="18"/>
          <w:szCs w:val="18"/>
        </w:rPr>
        <w:t xml:space="preserve"> </w:t>
      </w:r>
      <w:hyperlink r:id="rId15" w:history="1">
        <w:r w:rsidRPr="00971216">
          <w:rPr>
            <w:rStyle w:val="Collegamentoipertestuale"/>
            <w:sz w:val="18"/>
            <w:szCs w:val="18"/>
          </w:rPr>
          <w:t>Acquista da V&amp;P</w:t>
        </w:r>
      </w:hyperlink>
    </w:p>
    <w:p w14:paraId="2AD82F8E" w14:textId="77777777" w:rsidR="000D0C5D" w:rsidRPr="0056688F" w:rsidRDefault="000D0C5D" w:rsidP="000D0C5D">
      <w:pPr>
        <w:pStyle w:val="Paragrafoelenco"/>
        <w:numPr>
          <w:ilvl w:val="0"/>
          <w:numId w:val="1"/>
        </w:numPr>
        <w:tabs>
          <w:tab w:val="left" w:pos="284"/>
        </w:tabs>
        <w:rPr>
          <w:color w:val="000000" w:themeColor="text1"/>
          <w:sz w:val="18"/>
          <w:szCs w:val="18"/>
        </w:rPr>
      </w:pPr>
      <w:r w:rsidRPr="0056688F">
        <w:rPr>
          <w:rFonts w:ascii="Times" w:eastAsia="Times" w:hAnsi="Times" w:cs="Times"/>
          <w:smallCaps/>
          <w:color w:val="000000" w:themeColor="text1"/>
          <w:sz w:val="16"/>
          <w:szCs w:val="16"/>
        </w:rPr>
        <w:t>Yu Hua</w:t>
      </w:r>
      <w:r w:rsidRPr="004D08FB">
        <w:rPr>
          <w:rFonts w:ascii="Times" w:eastAsia="Times" w:hAnsi="Times" w:cs="Times"/>
          <w:color w:val="000000" w:themeColor="text1"/>
          <w:szCs w:val="20"/>
        </w:rPr>
        <w:t xml:space="preserve">, </w:t>
      </w:r>
      <w:r w:rsidRPr="0056688F">
        <w:rPr>
          <w:rFonts w:ascii="Times" w:eastAsia="Times" w:hAnsi="Times" w:cs="Times"/>
          <w:i/>
          <w:iCs/>
          <w:color w:val="000000" w:themeColor="text1"/>
          <w:sz w:val="18"/>
          <w:szCs w:val="18"/>
        </w:rPr>
        <w:t xml:space="preserve">Vivere! </w:t>
      </w:r>
      <w:r w:rsidRPr="0056688F">
        <w:rPr>
          <w:rFonts w:ascii="Times" w:eastAsia="Times" w:hAnsi="Times" w:cs="Times"/>
          <w:color w:val="000000" w:themeColor="text1"/>
          <w:sz w:val="18"/>
          <w:szCs w:val="18"/>
        </w:rPr>
        <w:t>(trad. di Nicoletta Pesaro), Feltrinelli, Milano</w:t>
      </w:r>
      <w:r>
        <w:rPr>
          <w:rFonts w:ascii="Times" w:eastAsia="Times" w:hAnsi="Times" w:cs="Times"/>
          <w:color w:val="000000" w:themeColor="text1"/>
          <w:sz w:val="18"/>
          <w:szCs w:val="18"/>
        </w:rPr>
        <w:t xml:space="preserve"> </w:t>
      </w:r>
      <w:r w:rsidRPr="0056688F">
        <w:rPr>
          <w:rFonts w:ascii="Times" w:eastAsia="Times" w:hAnsi="Times" w:cs="Times"/>
          <w:color w:val="000000" w:themeColor="text1"/>
          <w:sz w:val="18"/>
          <w:szCs w:val="18"/>
        </w:rPr>
        <w:t>2018 (quarta ristampa).</w:t>
      </w:r>
    </w:p>
    <w:p w14:paraId="42A531E1" w14:textId="77777777" w:rsidR="000D0C5D" w:rsidRPr="0056688F" w:rsidRDefault="000D0C5D" w:rsidP="000D0C5D">
      <w:pPr>
        <w:pStyle w:val="Paragrafoelenco"/>
        <w:numPr>
          <w:ilvl w:val="0"/>
          <w:numId w:val="1"/>
        </w:numPr>
        <w:tabs>
          <w:tab w:val="left" w:pos="284"/>
        </w:tabs>
        <w:rPr>
          <w:color w:val="000000" w:themeColor="text1"/>
          <w:sz w:val="18"/>
          <w:szCs w:val="18"/>
        </w:rPr>
      </w:pPr>
      <w:r w:rsidRPr="00A44DCA">
        <w:rPr>
          <w:rFonts w:ascii="Times" w:eastAsia="Times" w:hAnsi="Times" w:cs="Times"/>
          <w:smallCaps/>
          <w:color w:val="000000" w:themeColor="text1"/>
          <w:sz w:val="16"/>
          <w:szCs w:val="16"/>
        </w:rPr>
        <w:t>Yu Hua</w:t>
      </w:r>
      <w:r w:rsidRPr="004D08FB">
        <w:rPr>
          <w:rFonts w:ascii="Times" w:eastAsia="Times" w:hAnsi="Times" w:cs="Times"/>
          <w:color w:val="000000" w:themeColor="text1"/>
          <w:szCs w:val="20"/>
        </w:rPr>
        <w:t xml:space="preserve">, </w:t>
      </w:r>
      <w:r w:rsidRPr="0056688F">
        <w:rPr>
          <w:rFonts w:ascii="Times" w:eastAsia="Times" w:hAnsi="Times" w:cs="Times"/>
          <w:i/>
          <w:iCs/>
          <w:color w:val="000000" w:themeColor="text1"/>
          <w:sz w:val="18"/>
          <w:szCs w:val="18"/>
        </w:rPr>
        <w:t xml:space="preserve">Brothers </w:t>
      </w:r>
      <w:r w:rsidRPr="0056688F">
        <w:rPr>
          <w:rFonts w:ascii="Times" w:eastAsia="Times" w:hAnsi="Times" w:cs="Times"/>
          <w:color w:val="000000" w:themeColor="text1"/>
          <w:sz w:val="18"/>
          <w:szCs w:val="18"/>
        </w:rPr>
        <w:t xml:space="preserve">(trad. di Silvia Pozzi), Feltrinelli, Milano 2008 e </w:t>
      </w:r>
      <w:r w:rsidRPr="0056688F">
        <w:rPr>
          <w:rFonts w:ascii="Times" w:eastAsia="Times" w:hAnsi="Times" w:cs="Times"/>
          <w:i/>
          <w:iCs/>
          <w:color w:val="000000" w:themeColor="text1"/>
          <w:sz w:val="18"/>
          <w:szCs w:val="18"/>
        </w:rPr>
        <w:t xml:space="preserve">Arricchirsi è glorioso </w:t>
      </w:r>
      <w:r w:rsidRPr="0056688F">
        <w:rPr>
          <w:rFonts w:ascii="Times" w:eastAsia="Times" w:hAnsi="Times" w:cs="Times"/>
          <w:color w:val="000000" w:themeColor="text1"/>
          <w:sz w:val="18"/>
          <w:szCs w:val="18"/>
        </w:rPr>
        <w:t>(trad. di Silvia Pozzi), Feltrinelli, Milano</w:t>
      </w:r>
      <w:r>
        <w:rPr>
          <w:rFonts w:ascii="Times" w:eastAsia="Times" w:hAnsi="Times" w:cs="Times"/>
          <w:color w:val="000000" w:themeColor="text1"/>
          <w:sz w:val="18"/>
          <w:szCs w:val="18"/>
        </w:rPr>
        <w:t xml:space="preserve"> </w:t>
      </w:r>
      <w:r w:rsidRPr="0056688F">
        <w:rPr>
          <w:rFonts w:ascii="Times" w:eastAsia="Times" w:hAnsi="Times" w:cs="Times"/>
          <w:color w:val="000000" w:themeColor="text1"/>
          <w:sz w:val="18"/>
          <w:szCs w:val="18"/>
        </w:rPr>
        <w:t>2009.</w:t>
      </w:r>
    </w:p>
    <w:p w14:paraId="56774FAA" w14:textId="77777777" w:rsidR="000D0C5D" w:rsidRPr="0056688F" w:rsidRDefault="000D0C5D" w:rsidP="000D0C5D">
      <w:pPr>
        <w:pStyle w:val="Paragrafoelenco"/>
        <w:numPr>
          <w:ilvl w:val="0"/>
          <w:numId w:val="1"/>
        </w:numPr>
        <w:tabs>
          <w:tab w:val="left" w:pos="284"/>
        </w:tabs>
        <w:rPr>
          <w:color w:val="000000" w:themeColor="text1"/>
          <w:sz w:val="18"/>
          <w:szCs w:val="18"/>
        </w:rPr>
      </w:pPr>
      <w:r w:rsidRPr="00A44DCA">
        <w:rPr>
          <w:rFonts w:ascii="Times" w:eastAsia="Times" w:hAnsi="Times" w:cs="Times"/>
          <w:smallCaps/>
          <w:color w:val="000000" w:themeColor="text1"/>
          <w:sz w:val="16"/>
          <w:szCs w:val="20"/>
        </w:rPr>
        <w:t>Yu Hua</w:t>
      </w:r>
      <w:r w:rsidRPr="004D08FB">
        <w:rPr>
          <w:rFonts w:ascii="Times" w:eastAsia="Times" w:hAnsi="Times" w:cs="Times"/>
          <w:color w:val="000000" w:themeColor="text1"/>
          <w:szCs w:val="20"/>
        </w:rPr>
        <w:t xml:space="preserve">, </w:t>
      </w:r>
      <w:r w:rsidRPr="0056688F">
        <w:rPr>
          <w:rFonts w:ascii="Times" w:eastAsia="Times" w:hAnsi="Times" w:cs="Times"/>
          <w:i/>
          <w:iCs/>
          <w:color w:val="000000" w:themeColor="text1"/>
          <w:sz w:val="18"/>
          <w:szCs w:val="18"/>
        </w:rPr>
        <w:t xml:space="preserve">Il settimo giorno </w:t>
      </w:r>
      <w:r w:rsidRPr="0056688F">
        <w:rPr>
          <w:rFonts w:ascii="Times" w:eastAsia="Times" w:hAnsi="Times" w:cs="Times"/>
          <w:color w:val="000000" w:themeColor="text1"/>
          <w:sz w:val="18"/>
          <w:szCs w:val="18"/>
        </w:rPr>
        <w:t>(trad. di Silvia Pozzi), Feltrinelli, Milano</w:t>
      </w:r>
      <w:r>
        <w:rPr>
          <w:rFonts w:ascii="Times" w:eastAsia="Times" w:hAnsi="Times" w:cs="Times"/>
          <w:color w:val="000000" w:themeColor="text1"/>
          <w:sz w:val="18"/>
          <w:szCs w:val="18"/>
        </w:rPr>
        <w:t xml:space="preserve"> </w:t>
      </w:r>
      <w:r w:rsidRPr="0056688F">
        <w:rPr>
          <w:rFonts w:ascii="Times" w:eastAsia="Times" w:hAnsi="Times" w:cs="Times"/>
          <w:color w:val="000000" w:themeColor="text1"/>
          <w:sz w:val="18"/>
          <w:szCs w:val="18"/>
        </w:rPr>
        <w:t xml:space="preserve">2017. </w:t>
      </w:r>
    </w:p>
    <w:p w14:paraId="4DFDE2DF" w14:textId="77777777" w:rsidR="00AE20A7" w:rsidRPr="004D08FB" w:rsidRDefault="00AE20A7" w:rsidP="004D08FB">
      <w:pPr>
        <w:rPr>
          <w:color w:val="000000" w:themeColor="text1"/>
          <w:szCs w:val="20"/>
        </w:rPr>
      </w:pPr>
    </w:p>
    <w:p w14:paraId="3D3E7864" w14:textId="77777777" w:rsidR="009C3CC2" w:rsidRPr="0056688F" w:rsidRDefault="009C3CC2" w:rsidP="009C3CC2">
      <w:pPr>
        <w:spacing w:before="240" w:after="120" w:line="240" w:lineRule="auto"/>
        <w:rPr>
          <w:b/>
          <w:i/>
          <w:color w:val="000000" w:themeColor="text1"/>
          <w:sz w:val="18"/>
          <w:szCs w:val="18"/>
        </w:rPr>
      </w:pPr>
      <w:r w:rsidRPr="0056688F">
        <w:rPr>
          <w:b/>
          <w:i/>
          <w:color w:val="000000" w:themeColor="text1"/>
          <w:sz w:val="18"/>
          <w:szCs w:val="18"/>
        </w:rPr>
        <w:t>DIDATTICA DEL CORSO</w:t>
      </w:r>
    </w:p>
    <w:p w14:paraId="209D5D89" w14:textId="77777777" w:rsidR="009C3CC2" w:rsidRPr="00A44DCA" w:rsidRDefault="009C3CC2" w:rsidP="00361477">
      <w:pPr>
        <w:spacing w:line="240" w:lineRule="exact"/>
        <w:rPr>
          <w:color w:val="000000" w:themeColor="text1"/>
          <w:sz w:val="18"/>
          <w:szCs w:val="18"/>
        </w:rPr>
      </w:pPr>
      <w:r w:rsidRPr="00A44DCA">
        <w:rPr>
          <w:color w:val="000000" w:themeColor="text1"/>
          <w:sz w:val="18"/>
          <w:szCs w:val="18"/>
        </w:rPr>
        <w:t xml:space="preserve">Il corso prevede lezioni in aula e, se possibile, seminari/conferenze su temi specifici come indicato nel corso dell’anno. </w:t>
      </w:r>
    </w:p>
    <w:p w14:paraId="501A1601" w14:textId="77777777" w:rsidR="009C3CC2" w:rsidRPr="00A44DCA" w:rsidRDefault="009C3CC2" w:rsidP="009C3CC2">
      <w:pPr>
        <w:spacing w:before="240" w:after="120" w:line="240" w:lineRule="auto"/>
        <w:rPr>
          <w:b/>
          <w:i/>
          <w:color w:val="000000" w:themeColor="text1"/>
          <w:sz w:val="18"/>
          <w:szCs w:val="18"/>
        </w:rPr>
      </w:pPr>
      <w:r w:rsidRPr="00A44DCA">
        <w:rPr>
          <w:b/>
          <w:i/>
          <w:color w:val="000000" w:themeColor="text1"/>
          <w:sz w:val="18"/>
          <w:szCs w:val="18"/>
        </w:rPr>
        <w:t>METODO E CRITERI DI VALUTAZIONE</w:t>
      </w:r>
    </w:p>
    <w:p w14:paraId="13CAF7E9" w14:textId="2CB50BDB" w:rsidR="009C3CC2" w:rsidRPr="00A44DCA" w:rsidRDefault="009C3CC2" w:rsidP="0027DA64">
      <w:pPr>
        <w:pStyle w:val="Testo2"/>
        <w:spacing w:line="240" w:lineRule="exact"/>
        <w:ind w:firstLine="0"/>
        <w:rPr>
          <w:rFonts w:ascii="Times New Roman" w:hAnsi="Times New Roman"/>
          <w:color w:val="000000" w:themeColor="text1"/>
          <w:szCs w:val="18"/>
        </w:rPr>
      </w:pPr>
      <w:r w:rsidRPr="00A44DCA">
        <w:rPr>
          <w:rFonts w:ascii="Times New Roman" w:hAnsi="Times New Roman"/>
          <w:color w:val="000000" w:themeColor="text1"/>
          <w:szCs w:val="18"/>
        </w:rPr>
        <w:t>L’esame si svolge in forma orale per gli argomenti del primo e del secondo semestre.</w:t>
      </w:r>
    </w:p>
    <w:p w14:paraId="6C956D6C" w14:textId="20E6170C" w:rsidR="009C3CC2" w:rsidRPr="00A44DCA" w:rsidRDefault="009C3CC2" w:rsidP="0027DA64">
      <w:pPr>
        <w:pStyle w:val="Testo2"/>
        <w:spacing w:line="240" w:lineRule="exact"/>
        <w:ind w:firstLine="0"/>
        <w:rPr>
          <w:rFonts w:ascii="Times New Roman" w:hAnsi="Times New Roman"/>
          <w:color w:val="000000" w:themeColor="text1"/>
          <w:szCs w:val="18"/>
        </w:rPr>
      </w:pPr>
      <w:r w:rsidRPr="00A44DCA">
        <w:rPr>
          <w:rFonts w:ascii="Times New Roman" w:hAnsi="Times New Roman"/>
          <w:color w:val="000000" w:themeColor="text1"/>
          <w:szCs w:val="18"/>
        </w:rPr>
        <w:t xml:space="preserve">La valutazione, espressa in trentesimi, accerta </w:t>
      </w:r>
      <w:r w:rsidRPr="00A44DCA">
        <w:rPr>
          <w:rFonts w:ascii="Times New Roman" w:hAnsi="Times New Roman"/>
          <w:i/>
          <w:iCs/>
          <w:color w:val="000000" w:themeColor="text1"/>
          <w:szCs w:val="18"/>
        </w:rPr>
        <w:t>in primis</w:t>
      </w:r>
      <w:r w:rsidRPr="00A44DCA">
        <w:rPr>
          <w:rFonts w:ascii="Times New Roman" w:hAnsi="Times New Roman"/>
          <w:color w:val="000000" w:themeColor="text1"/>
          <w:szCs w:val="18"/>
        </w:rPr>
        <w:t xml:space="preserve"> la conoscenza dei temi trattati durante il corso </w:t>
      </w:r>
      <w:r w:rsidR="590FB28E" w:rsidRPr="00A44DCA">
        <w:rPr>
          <w:rFonts w:ascii="Times New Roman" w:hAnsi="Times New Roman"/>
          <w:color w:val="000000" w:themeColor="text1"/>
          <w:szCs w:val="18"/>
        </w:rPr>
        <w:t xml:space="preserve">e dei contenuti dei romanzi scelti </w:t>
      </w:r>
      <w:r w:rsidR="536E8EA9" w:rsidRPr="00A44DCA">
        <w:rPr>
          <w:rFonts w:ascii="Times New Roman" w:hAnsi="Times New Roman"/>
          <w:color w:val="000000" w:themeColor="text1"/>
          <w:szCs w:val="18"/>
        </w:rPr>
        <w:t xml:space="preserve">nonché </w:t>
      </w:r>
      <w:r w:rsidRPr="00A44DCA">
        <w:rPr>
          <w:rFonts w:ascii="Times New Roman" w:hAnsi="Times New Roman"/>
          <w:color w:val="000000" w:themeColor="text1"/>
          <w:szCs w:val="18"/>
        </w:rPr>
        <w:t>la capacità di effettuare opportuni collegamenti. Valuta inoltre le capacità espositive</w:t>
      </w:r>
      <w:r w:rsidR="6B87075D" w:rsidRPr="00A44DCA">
        <w:rPr>
          <w:rFonts w:ascii="Times New Roman" w:hAnsi="Times New Roman"/>
          <w:color w:val="000000" w:themeColor="text1"/>
          <w:szCs w:val="18"/>
        </w:rPr>
        <w:t xml:space="preserve"> e</w:t>
      </w:r>
      <w:r w:rsidRPr="00A44DCA">
        <w:rPr>
          <w:rFonts w:ascii="Times New Roman" w:hAnsi="Times New Roman"/>
          <w:color w:val="000000" w:themeColor="text1"/>
          <w:szCs w:val="18"/>
        </w:rPr>
        <w:t xml:space="preserve"> argomentative</w:t>
      </w:r>
      <w:r w:rsidR="000809C5" w:rsidRPr="00A44DCA">
        <w:rPr>
          <w:rFonts w:ascii="Times New Roman" w:hAnsi="Times New Roman"/>
          <w:color w:val="000000" w:themeColor="text1"/>
          <w:szCs w:val="18"/>
        </w:rPr>
        <w:t xml:space="preserve"> e</w:t>
      </w:r>
      <w:r w:rsidR="00D70280" w:rsidRPr="00A44DCA">
        <w:rPr>
          <w:rFonts w:ascii="Times New Roman" w:hAnsi="Times New Roman"/>
          <w:color w:val="000000" w:themeColor="text1"/>
          <w:szCs w:val="18"/>
        </w:rPr>
        <w:t xml:space="preserve"> </w:t>
      </w:r>
      <w:r w:rsidRPr="00A44DCA">
        <w:rPr>
          <w:rFonts w:ascii="Times New Roman" w:hAnsi="Times New Roman"/>
          <w:color w:val="000000" w:themeColor="text1"/>
          <w:szCs w:val="18"/>
        </w:rPr>
        <w:t xml:space="preserve">la padronanza e l’uso appropriato del lessico specifico (in italiano e in cinese). </w:t>
      </w:r>
    </w:p>
    <w:p w14:paraId="3B93C8E3" w14:textId="77777777" w:rsidR="009C3CC2" w:rsidRPr="00A44DCA" w:rsidRDefault="009C3CC2" w:rsidP="009C3CC2">
      <w:pPr>
        <w:spacing w:before="240" w:after="120" w:line="240" w:lineRule="auto"/>
        <w:rPr>
          <w:b/>
          <w:i/>
          <w:color w:val="000000" w:themeColor="text1"/>
          <w:sz w:val="18"/>
          <w:szCs w:val="18"/>
        </w:rPr>
      </w:pPr>
      <w:r w:rsidRPr="00A44DCA">
        <w:rPr>
          <w:b/>
          <w:i/>
          <w:color w:val="000000" w:themeColor="text1"/>
          <w:sz w:val="18"/>
          <w:szCs w:val="18"/>
        </w:rPr>
        <w:t>AVVERTENZE E PREREQUISITI</w:t>
      </w:r>
    </w:p>
    <w:p w14:paraId="0910F808" w14:textId="1E07982E" w:rsidR="009C3CC2" w:rsidRPr="00F96646" w:rsidRDefault="75EBDE86" w:rsidP="00F96646">
      <w:pPr>
        <w:pStyle w:val="Testo2"/>
        <w:spacing w:line="240" w:lineRule="exact"/>
        <w:ind w:firstLine="0"/>
        <w:rPr>
          <w:rFonts w:ascii="Times New Roman" w:hAnsi="Times New Roman"/>
          <w:color w:val="000000" w:themeColor="text1"/>
          <w:szCs w:val="18"/>
        </w:rPr>
      </w:pPr>
      <w:r w:rsidRPr="00A44DCA">
        <w:rPr>
          <w:rFonts w:ascii="Times New Roman" w:hAnsi="Times New Roman"/>
          <w:color w:val="000000" w:themeColor="text1"/>
          <w:szCs w:val="18"/>
        </w:rPr>
        <w:t>Non sono richiesti prerequisiti</w:t>
      </w:r>
      <w:r w:rsidR="009C3CC2" w:rsidRPr="00A44DCA">
        <w:rPr>
          <w:rFonts w:ascii="Times New Roman" w:hAnsi="Times New Roman"/>
          <w:color w:val="000000" w:themeColor="text1"/>
          <w:szCs w:val="18"/>
        </w:rPr>
        <w:t>.</w:t>
      </w:r>
    </w:p>
    <w:p w14:paraId="6B07F0E5" w14:textId="4DBBE81C" w:rsidR="009C3CC2" w:rsidRPr="00A44DCA" w:rsidRDefault="009C3CC2" w:rsidP="008324EE">
      <w:pPr>
        <w:pStyle w:val="Testo2"/>
        <w:spacing w:before="120" w:after="120" w:line="240" w:lineRule="auto"/>
        <w:ind w:firstLine="0"/>
        <w:rPr>
          <w:rFonts w:ascii="Times New Roman" w:hAnsi="Times New Roman"/>
          <w:i/>
          <w:color w:val="000000" w:themeColor="text1"/>
          <w:szCs w:val="18"/>
        </w:rPr>
      </w:pPr>
      <w:r w:rsidRPr="00A44DCA">
        <w:rPr>
          <w:rFonts w:ascii="Times New Roman" w:hAnsi="Times New Roman"/>
          <w:i/>
          <w:color w:val="000000" w:themeColor="text1"/>
          <w:szCs w:val="18"/>
        </w:rPr>
        <w:t>Orario e luogo di ricevimento</w:t>
      </w:r>
      <w:r w:rsidR="008324EE" w:rsidRPr="00A44DCA">
        <w:rPr>
          <w:rFonts w:ascii="Times New Roman" w:hAnsi="Times New Roman"/>
          <w:i/>
          <w:color w:val="000000" w:themeColor="text1"/>
          <w:szCs w:val="18"/>
        </w:rPr>
        <w:t xml:space="preserve"> degli studenti</w:t>
      </w:r>
    </w:p>
    <w:p w14:paraId="71852DA6" w14:textId="31CF4432" w:rsidR="009C3CC2" w:rsidRPr="00A44DCA" w:rsidRDefault="009C3CC2" w:rsidP="009C3CC2">
      <w:pPr>
        <w:rPr>
          <w:color w:val="000000" w:themeColor="text1"/>
          <w:sz w:val="18"/>
          <w:szCs w:val="18"/>
        </w:rPr>
      </w:pPr>
      <w:r w:rsidRPr="00A44DCA">
        <w:rPr>
          <w:color w:val="000000" w:themeColor="text1"/>
          <w:sz w:val="18"/>
          <w:szCs w:val="18"/>
        </w:rPr>
        <w:t>L</w:t>
      </w:r>
      <w:r w:rsidR="63C07F9E" w:rsidRPr="00A44DCA">
        <w:rPr>
          <w:color w:val="000000" w:themeColor="text1"/>
          <w:sz w:val="18"/>
          <w:szCs w:val="18"/>
        </w:rPr>
        <w:t>e</w:t>
      </w:r>
      <w:r w:rsidRPr="00A44DCA">
        <w:rPr>
          <w:color w:val="000000" w:themeColor="text1"/>
          <w:sz w:val="18"/>
          <w:szCs w:val="18"/>
        </w:rPr>
        <w:t xml:space="preserve"> docent</w:t>
      </w:r>
      <w:r w:rsidR="01FCE19C" w:rsidRPr="00A44DCA">
        <w:rPr>
          <w:color w:val="000000" w:themeColor="text1"/>
          <w:sz w:val="18"/>
          <w:szCs w:val="18"/>
        </w:rPr>
        <w:t>i</w:t>
      </w:r>
      <w:r w:rsidRPr="00A44DCA">
        <w:rPr>
          <w:color w:val="000000" w:themeColor="text1"/>
          <w:sz w:val="18"/>
          <w:szCs w:val="18"/>
        </w:rPr>
        <w:t xml:space="preserve"> ricev</w:t>
      </w:r>
      <w:r w:rsidR="68A21322" w:rsidRPr="00A44DCA">
        <w:rPr>
          <w:color w:val="000000" w:themeColor="text1"/>
          <w:sz w:val="18"/>
          <w:szCs w:val="18"/>
        </w:rPr>
        <w:t>ono</w:t>
      </w:r>
      <w:r w:rsidRPr="00A44DCA">
        <w:rPr>
          <w:color w:val="000000" w:themeColor="text1"/>
          <w:sz w:val="18"/>
          <w:szCs w:val="18"/>
        </w:rPr>
        <w:t xml:space="preserve"> previo appuntamento via email</w:t>
      </w:r>
      <w:r w:rsidR="74EAAAA0" w:rsidRPr="00A44DCA">
        <w:rPr>
          <w:color w:val="000000" w:themeColor="text1"/>
          <w:sz w:val="18"/>
          <w:szCs w:val="18"/>
        </w:rPr>
        <w:t xml:space="preserve"> (</w:t>
      </w:r>
      <w:hyperlink r:id="rId16" w:history="1">
        <w:r w:rsidR="0014224A" w:rsidRPr="00A44DCA">
          <w:rPr>
            <w:rStyle w:val="Collegamentoipertestuale"/>
            <w:sz w:val="18"/>
            <w:szCs w:val="18"/>
          </w:rPr>
          <w:t>enrica.peracin@unicatt.it</w:t>
        </w:r>
      </w:hyperlink>
      <w:r w:rsidR="0014224A" w:rsidRPr="00A44DCA">
        <w:rPr>
          <w:color w:val="000000" w:themeColor="text1"/>
          <w:sz w:val="18"/>
          <w:szCs w:val="18"/>
        </w:rPr>
        <w:t xml:space="preserve"> </w:t>
      </w:r>
      <w:r w:rsidR="0014224A" w:rsidRPr="00A44DCA">
        <w:rPr>
          <w:noProof/>
          <w:color w:val="000000" w:themeColor="text1"/>
          <w:sz w:val="18"/>
          <w:szCs w:val="18"/>
        </w:rPr>
        <w:t xml:space="preserve">e </w:t>
      </w:r>
      <w:hyperlink r:id="rId17" w:history="1">
        <w:r w:rsidR="0014224A" w:rsidRPr="00A44DCA">
          <w:rPr>
            <w:rStyle w:val="Collegamentoipertestuale"/>
            <w:sz w:val="18"/>
            <w:szCs w:val="18"/>
          </w:rPr>
          <w:t>nataliafrancesca.riva@unicatt.it</w:t>
        </w:r>
      </w:hyperlink>
      <w:r w:rsidR="74EAAAA0" w:rsidRPr="00A44DCA">
        <w:rPr>
          <w:color w:val="000000" w:themeColor="text1"/>
          <w:sz w:val="18"/>
          <w:szCs w:val="18"/>
        </w:rPr>
        <w:t>).</w:t>
      </w:r>
      <w:r w:rsidRPr="00A44DCA">
        <w:rPr>
          <w:color w:val="000000" w:themeColor="text1"/>
          <w:sz w:val="18"/>
          <w:szCs w:val="18"/>
        </w:rPr>
        <w:t xml:space="preserve"> </w:t>
      </w:r>
    </w:p>
    <w:p w14:paraId="1D351EC3" w14:textId="77777777" w:rsidR="009C3CC2" w:rsidRPr="004D08FB" w:rsidRDefault="009C3CC2" w:rsidP="009C3CC2">
      <w:pPr>
        <w:rPr>
          <w:color w:val="000000" w:themeColor="text1"/>
          <w:szCs w:val="20"/>
        </w:rPr>
      </w:pPr>
    </w:p>
    <w:p w14:paraId="4558AF12" w14:textId="77777777" w:rsidR="009C3CC2" w:rsidRDefault="009C3CC2" w:rsidP="009C3CC2">
      <w:pPr>
        <w:rPr>
          <w:szCs w:val="20"/>
        </w:rPr>
      </w:pPr>
    </w:p>
    <w:p w14:paraId="250138CB" w14:textId="77777777" w:rsidR="00F96646" w:rsidRDefault="00F96646" w:rsidP="009C3CC2">
      <w:pPr>
        <w:rPr>
          <w:szCs w:val="20"/>
        </w:rPr>
      </w:pPr>
    </w:p>
    <w:p w14:paraId="5165BA59" w14:textId="77777777" w:rsidR="00F96646" w:rsidRDefault="00F96646" w:rsidP="00F96646">
      <w:pPr>
        <w:pStyle w:val="Testo2"/>
        <w:ind w:firstLine="0"/>
      </w:pPr>
    </w:p>
    <w:p w14:paraId="46AAC3AB" w14:textId="77777777" w:rsidR="00F96646" w:rsidRDefault="00F96646" w:rsidP="00F96646">
      <w:pPr>
        <w:pStyle w:val="Titolo1"/>
        <w:spacing w:before="120"/>
      </w:pPr>
      <w:r>
        <w:t>Letteratura cinese</w:t>
      </w:r>
    </w:p>
    <w:p w14:paraId="20216112" w14:textId="77777777" w:rsidR="00F96646" w:rsidRPr="00E16533" w:rsidRDefault="00F96646" w:rsidP="00F96646">
      <w:pPr>
        <w:pStyle w:val="Titolo2"/>
      </w:pPr>
      <w:r>
        <w:t>Dott.ssa Enrica Peracin;</w:t>
      </w:r>
      <w:r w:rsidRPr="004E6D1D">
        <w:t xml:space="preserve"> </w:t>
      </w:r>
      <w:r>
        <w:t>Dott.ssa Cristina C. Rambaldini</w:t>
      </w:r>
    </w:p>
    <w:p w14:paraId="3B95C33C" w14:textId="77777777" w:rsidR="00F96646" w:rsidRDefault="00F96646" w:rsidP="00F96646">
      <w:pPr>
        <w:spacing w:before="240" w:after="120" w:line="240" w:lineRule="auto"/>
        <w:rPr>
          <w:rFonts w:eastAsia="Times" w:cs="Times"/>
          <w:b/>
          <w:sz w:val="18"/>
        </w:rPr>
      </w:pPr>
      <w:r>
        <w:rPr>
          <w:rFonts w:eastAsia="Times" w:cs="Times"/>
          <w:b/>
          <w:i/>
          <w:sz w:val="18"/>
        </w:rPr>
        <w:t>OBIETTIVO DEL CORSO E RISULTATI DI APPRENDIMENTO ATTESI</w:t>
      </w:r>
    </w:p>
    <w:p w14:paraId="7B6FAA83" w14:textId="77777777" w:rsidR="00F96646" w:rsidRDefault="00F96646" w:rsidP="00F96646">
      <w:pPr>
        <w:rPr>
          <w:rFonts w:eastAsia="Times" w:cs="Times"/>
        </w:rPr>
      </w:pPr>
      <w:r>
        <w:rPr>
          <w:rFonts w:eastAsia="Times" w:cs="Times"/>
        </w:rPr>
        <w:t>Il Corso si propone di fornire un’introduzione alla letteratura cinese con particolare attenzione allo sviluppo storico e stilistico dei generi letterari nelle diverse epoche. Vengono proposti e analizzati testi sia moderni sia contemporanei. Per gli studenti di lingue diverse dal cinese, il corso fornisce inoltre un’introduzione alla storia della Cina e ai fondamenti della cultura cinese classica e moderna.</w:t>
      </w:r>
    </w:p>
    <w:p w14:paraId="05ED5C01" w14:textId="77777777" w:rsidR="00F96646" w:rsidRDefault="00F96646" w:rsidP="00F96646">
      <w:pPr>
        <w:rPr>
          <w:rFonts w:eastAsia="Times" w:cs="Times"/>
        </w:rPr>
      </w:pPr>
      <w:r>
        <w:rPr>
          <w:rFonts w:eastAsia="Times" w:cs="Times"/>
        </w:rPr>
        <w:t>Il corso si rivolge a tre tipologie di studenti:</w:t>
      </w:r>
    </w:p>
    <w:p w14:paraId="7DEF41F0" w14:textId="77777777" w:rsidR="00F96646" w:rsidRDefault="00F96646" w:rsidP="00F96646">
      <w:pPr>
        <w:numPr>
          <w:ilvl w:val="0"/>
          <w:numId w:val="12"/>
        </w:numPr>
        <w:spacing w:line="240" w:lineRule="exact"/>
        <w:ind w:left="720" w:hanging="360"/>
        <w:rPr>
          <w:rFonts w:eastAsia="Times" w:cs="Times"/>
        </w:rPr>
      </w:pPr>
      <w:r>
        <w:rPr>
          <w:rFonts w:eastAsia="Times" w:cs="Times"/>
        </w:rPr>
        <w:lastRenderedPageBreak/>
        <w:t>Studenti di lingua cinese che intendono arricchire la loro conoscenza della cultura cinese;</w:t>
      </w:r>
    </w:p>
    <w:p w14:paraId="5EC1A180" w14:textId="77777777" w:rsidR="00F96646" w:rsidRDefault="00F96646" w:rsidP="00F96646">
      <w:pPr>
        <w:numPr>
          <w:ilvl w:val="0"/>
          <w:numId w:val="12"/>
        </w:numPr>
        <w:spacing w:line="240" w:lineRule="exact"/>
        <w:ind w:left="720" w:hanging="360"/>
        <w:rPr>
          <w:rFonts w:eastAsia="Times" w:cs="Times"/>
        </w:rPr>
      </w:pPr>
      <w:r>
        <w:rPr>
          <w:rFonts w:eastAsia="Times" w:cs="Times"/>
        </w:rPr>
        <w:t>Studenti di lingua cinese che si orientano all’insegnamento del cinese come lingua straniera;</w:t>
      </w:r>
    </w:p>
    <w:p w14:paraId="455D9B85" w14:textId="77777777" w:rsidR="00F96646" w:rsidRDefault="00F96646" w:rsidP="00F96646">
      <w:pPr>
        <w:numPr>
          <w:ilvl w:val="0"/>
          <w:numId w:val="12"/>
        </w:numPr>
        <w:spacing w:line="240" w:lineRule="exact"/>
        <w:ind w:left="720" w:hanging="360"/>
        <w:rPr>
          <w:rFonts w:eastAsia="Times" w:cs="Times"/>
        </w:rPr>
      </w:pPr>
      <w:r>
        <w:rPr>
          <w:rFonts w:eastAsia="Times" w:cs="Times"/>
        </w:rPr>
        <w:t>Studenti dei curricula letterari interessati ad una prima introduzione nella tradizione letteraria cinese.</w:t>
      </w:r>
    </w:p>
    <w:p w14:paraId="332405FF" w14:textId="77777777" w:rsidR="00F96646" w:rsidRDefault="00F96646" w:rsidP="00F96646">
      <w:pPr>
        <w:spacing w:line="240" w:lineRule="auto"/>
        <w:rPr>
          <w:rFonts w:eastAsia="Times" w:cs="Times"/>
        </w:rPr>
      </w:pPr>
    </w:p>
    <w:p w14:paraId="0806E8D3" w14:textId="77777777" w:rsidR="00F96646" w:rsidRDefault="00F96646" w:rsidP="00F96646">
      <w:pPr>
        <w:rPr>
          <w:rFonts w:eastAsia="Times" w:cs="Times"/>
        </w:rPr>
      </w:pPr>
      <w:r>
        <w:rPr>
          <w:rFonts w:eastAsia="Times" w:cs="Times"/>
        </w:rPr>
        <w:t>A conclusione del Corso gli studenti saranno in grado di: (a) conoscere e apprezzare criticamente le principali correnti letterarie cinesi antiche e contemporanee; (b) comprendere le principali difficoltà nella traduzione dei testi letterari dal cinese all’italiano e proporre vie di soluzione; (c) cogliere le affinità e le differenze tra generi letterari cinesi e italiani, per promuovere un dialogo tra le due culture.</w:t>
      </w:r>
    </w:p>
    <w:p w14:paraId="0C1E8A52" w14:textId="77777777" w:rsidR="00F96646" w:rsidRDefault="00F96646" w:rsidP="00F96646">
      <w:pPr>
        <w:spacing w:before="240" w:after="120" w:line="240" w:lineRule="auto"/>
        <w:rPr>
          <w:rFonts w:eastAsia="Times" w:cs="Times"/>
          <w:b/>
          <w:sz w:val="18"/>
        </w:rPr>
      </w:pPr>
      <w:r>
        <w:rPr>
          <w:rFonts w:eastAsia="Times" w:cs="Times"/>
          <w:b/>
          <w:i/>
          <w:sz w:val="18"/>
        </w:rPr>
        <w:t>PROGRAMMA DEL CORSO</w:t>
      </w:r>
    </w:p>
    <w:p w14:paraId="0AAD30F4" w14:textId="77777777" w:rsidR="00F96646" w:rsidRDefault="00F96646" w:rsidP="00F96646">
      <w:pPr>
        <w:rPr>
          <w:rFonts w:eastAsia="Times" w:cs="Times"/>
        </w:rPr>
      </w:pPr>
      <w:r>
        <w:rPr>
          <w:rFonts w:eastAsia="Times" w:cs="Times"/>
        </w:rPr>
        <w:t>Per tutte le tipologie di studenti:</w:t>
      </w:r>
    </w:p>
    <w:p w14:paraId="313BA6DB" w14:textId="77777777" w:rsidR="00F96646" w:rsidRDefault="00F96646" w:rsidP="00F96646">
      <w:pPr>
        <w:ind w:right="140"/>
        <w:rPr>
          <w:rFonts w:eastAsia="Times" w:cs="Times"/>
        </w:rPr>
      </w:pPr>
      <w:r>
        <w:rPr>
          <w:rFonts w:eastAsia="Times" w:cs="Times"/>
        </w:rPr>
        <w:t>- concetti di letteratura in Cina</w:t>
      </w:r>
    </w:p>
    <w:p w14:paraId="587CEB76" w14:textId="77777777" w:rsidR="00F96646" w:rsidRDefault="00F96646" w:rsidP="00F96646">
      <w:pPr>
        <w:ind w:right="140"/>
        <w:rPr>
          <w:rFonts w:eastAsia="Times" w:cs="Times"/>
        </w:rPr>
      </w:pPr>
      <w:r>
        <w:rPr>
          <w:rFonts w:eastAsia="Times" w:cs="Times"/>
        </w:rPr>
        <w:t>- prima di Confucio (sec. V a.C.)</w:t>
      </w:r>
    </w:p>
    <w:p w14:paraId="4B61E7C8" w14:textId="77777777" w:rsidR="00F96646" w:rsidRDefault="00F96646" w:rsidP="00F96646">
      <w:pPr>
        <w:ind w:right="140"/>
        <w:rPr>
          <w:rFonts w:eastAsia="Times" w:cs="Times"/>
        </w:rPr>
      </w:pPr>
      <w:r>
        <w:rPr>
          <w:rFonts w:eastAsia="Times" w:cs="Times"/>
        </w:rPr>
        <w:t xml:space="preserve">- da Confucio a Lu Xun (500 a.C. – 1918 d.C.) </w:t>
      </w:r>
    </w:p>
    <w:p w14:paraId="0605BC4D" w14:textId="77777777" w:rsidR="00F96646" w:rsidRDefault="00F96646" w:rsidP="00F96646">
      <w:pPr>
        <w:ind w:right="140"/>
        <w:rPr>
          <w:rFonts w:eastAsia="Times" w:cs="Times"/>
        </w:rPr>
      </w:pPr>
      <w:r>
        <w:rPr>
          <w:rFonts w:eastAsia="Times" w:cs="Times"/>
        </w:rPr>
        <w:t>- da Mao a oggi (1942-)</w:t>
      </w:r>
    </w:p>
    <w:p w14:paraId="251584E1" w14:textId="77777777" w:rsidR="00F96646" w:rsidRDefault="00F96646" w:rsidP="00F96646">
      <w:pPr>
        <w:rPr>
          <w:rFonts w:eastAsia="Times" w:cs="Times"/>
        </w:rPr>
      </w:pPr>
    </w:p>
    <w:p w14:paraId="45977A57" w14:textId="77777777" w:rsidR="00F96646" w:rsidRDefault="00F96646" w:rsidP="00F96646">
      <w:pPr>
        <w:rPr>
          <w:rFonts w:eastAsia="Times" w:cs="Times"/>
        </w:rPr>
      </w:pPr>
      <w:r>
        <w:rPr>
          <w:rFonts w:eastAsia="Times" w:cs="Times"/>
        </w:rPr>
        <w:t>Per gli studenti di lingua cinese (tipologia 1 e 2):</w:t>
      </w:r>
    </w:p>
    <w:p w14:paraId="5F3D23D6" w14:textId="77777777" w:rsidR="00F96646" w:rsidRDefault="00F96646" w:rsidP="00F96646">
      <w:pPr>
        <w:rPr>
          <w:rFonts w:eastAsia="Times" w:cs="Times"/>
        </w:rPr>
      </w:pPr>
      <w:r>
        <w:rPr>
          <w:rFonts w:eastAsia="Times" w:cs="Times"/>
        </w:rPr>
        <w:t>- Avvicinamento ai testi in lingua originale e alla traduzione del testo letterario.</w:t>
      </w:r>
    </w:p>
    <w:p w14:paraId="4794A67A" w14:textId="77777777" w:rsidR="00F96646" w:rsidRDefault="00F96646" w:rsidP="00F96646">
      <w:pPr>
        <w:rPr>
          <w:rFonts w:eastAsia="Times" w:cs="Times"/>
        </w:rPr>
      </w:pPr>
    </w:p>
    <w:p w14:paraId="2CC37914" w14:textId="77777777" w:rsidR="00F96646" w:rsidRDefault="00F96646" w:rsidP="00F96646">
      <w:pPr>
        <w:rPr>
          <w:rFonts w:eastAsia="Times" w:cs="Times"/>
        </w:rPr>
      </w:pPr>
      <w:r>
        <w:rPr>
          <w:rFonts w:eastAsia="Times" w:cs="Times"/>
        </w:rPr>
        <w:t>Per gli studenti dei curricula letterari (tipologia 3):</w:t>
      </w:r>
    </w:p>
    <w:p w14:paraId="6208B72D" w14:textId="77777777" w:rsidR="00F96646" w:rsidRDefault="00F96646" w:rsidP="00F96646">
      <w:pPr>
        <w:rPr>
          <w:rFonts w:eastAsia="Times" w:cs="Times"/>
        </w:rPr>
      </w:pPr>
      <w:r>
        <w:rPr>
          <w:rFonts w:eastAsia="Times" w:cs="Times"/>
        </w:rPr>
        <w:t>- La scrittura in Cina: origini e sviluppi.</w:t>
      </w:r>
    </w:p>
    <w:p w14:paraId="03681B0F" w14:textId="77777777" w:rsidR="00F96646" w:rsidRDefault="00F96646" w:rsidP="00F96646">
      <w:pPr>
        <w:keepNext/>
        <w:spacing w:before="240" w:after="120" w:line="240" w:lineRule="auto"/>
        <w:rPr>
          <w:rFonts w:eastAsia="Times" w:cs="Times"/>
          <w:b/>
          <w:sz w:val="18"/>
        </w:rPr>
      </w:pPr>
      <w:r w:rsidRPr="00D30852">
        <w:rPr>
          <w:rFonts w:eastAsia="Times" w:cs="Times"/>
          <w:b/>
          <w:i/>
          <w:sz w:val="18"/>
        </w:rPr>
        <w:t>BIBLIOGRAFIA</w:t>
      </w:r>
    </w:p>
    <w:p w14:paraId="4BE2BC88" w14:textId="77777777" w:rsidR="00F96646" w:rsidRDefault="00F96646" w:rsidP="00F96646">
      <w:pPr>
        <w:spacing w:line="240" w:lineRule="auto"/>
        <w:ind w:left="284" w:hanging="284"/>
        <w:rPr>
          <w:rFonts w:eastAsia="Times" w:cs="Times"/>
          <w:sz w:val="18"/>
        </w:rPr>
      </w:pPr>
      <w:r>
        <w:rPr>
          <w:rFonts w:eastAsia="Times" w:cs="Times"/>
          <w:sz w:val="18"/>
          <w:u w:val="single"/>
        </w:rPr>
        <w:t>Per gli studenti di lingua cinese (tipologia 1 e 2)</w:t>
      </w:r>
      <w:r>
        <w:rPr>
          <w:rFonts w:eastAsia="Times" w:cs="Times"/>
          <w:sz w:val="18"/>
        </w:rPr>
        <w:t>:</w:t>
      </w:r>
    </w:p>
    <w:p w14:paraId="54677C14" w14:textId="77777777" w:rsidR="00F96646" w:rsidRDefault="00F96646" w:rsidP="00F96646">
      <w:pPr>
        <w:spacing w:line="240" w:lineRule="auto"/>
        <w:rPr>
          <w:rFonts w:eastAsia="Times" w:cs="Times"/>
          <w:sz w:val="18"/>
        </w:rPr>
      </w:pPr>
    </w:p>
    <w:p w14:paraId="211000D5" w14:textId="77777777" w:rsidR="00F96646" w:rsidRPr="003C6D0F" w:rsidRDefault="00F96646" w:rsidP="00F96646">
      <w:pPr>
        <w:pStyle w:val="Paragrafoelenco"/>
        <w:numPr>
          <w:ilvl w:val="0"/>
          <w:numId w:val="20"/>
        </w:numPr>
        <w:tabs>
          <w:tab w:val="left" w:pos="284"/>
        </w:tabs>
        <w:spacing w:line="240" w:lineRule="auto"/>
        <w:rPr>
          <w:rFonts w:eastAsia="Times" w:cs="Times"/>
          <w:sz w:val="18"/>
        </w:rPr>
      </w:pPr>
      <w:r>
        <w:rPr>
          <w:rFonts w:eastAsia="Times" w:cs="Times"/>
          <w:sz w:val="18"/>
        </w:rPr>
        <w:t>Appunti delle lezioni</w:t>
      </w:r>
    </w:p>
    <w:p w14:paraId="7DFC9EA0" w14:textId="77777777" w:rsidR="00F96646" w:rsidRDefault="00F96646" w:rsidP="00F96646">
      <w:pPr>
        <w:spacing w:line="240" w:lineRule="auto"/>
        <w:ind w:left="284" w:hanging="284"/>
        <w:rPr>
          <w:rFonts w:eastAsia="Times" w:cs="Times"/>
          <w:sz w:val="18"/>
        </w:rPr>
      </w:pPr>
    </w:p>
    <w:p w14:paraId="5F5E699E" w14:textId="77777777" w:rsidR="00F96646" w:rsidRDefault="00F96646" w:rsidP="00F96646">
      <w:pPr>
        <w:numPr>
          <w:ilvl w:val="0"/>
          <w:numId w:val="13"/>
        </w:numPr>
        <w:spacing w:line="240" w:lineRule="auto"/>
        <w:ind w:left="720" w:hanging="360"/>
        <w:rPr>
          <w:rFonts w:eastAsia="Times" w:cs="Times"/>
          <w:sz w:val="18"/>
        </w:rPr>
      </w:pPr>
      <w:r>
        <w:rPr>
          <w:rFonts w:eastAsia="Times" w:cs="Times"/>
          <w:sz w:val="18"/>
        </w:rPr>
        <w:t>Manuali generali:</w:t>
      </w:r>
    </w:p>
    <w:p w14:paraId="4406B83A" w14:textId="77777777" w:rsidR="00F96646" w:rsidRDefault="00F96646" w:rsidP="00F96646">
      <w:pPr>
        <w:rPr>
          <w:rFonts w:eastAsia="Times" w:cs="Times"/>
          <w:sz w:val="18"/>
        </w:rPr>
      </w:pPr>
    </w:p>
    <w:p w14:paraId="4AC00046" w14:textId="0FAFA1B9" w:rsidR="00F96646" w:rsidRPr="00EF6844" w:rsidRDefault="00F96646" w:rsidP="00F96646">
      <w:pPr>
        <w:rPr>
          <w:rFonts w:eastAsia="Times" w:cs="Times"/>
          <w:sz w:val="18"/>
        </w:rPr>
      </w:pPr>
      <w:r w:rsidRPr="00EF6844">
        <w:rPr>
          <w:rFonts w:eastAsia="Times" w:cs="Times"/>
          <w:sz w:val="18"/>
        </w:rPr>
        <w:t xml:space="preserve">- </w:t>
      </w:r>
      <w:r w:rsidRPr="00EF6844">
        <w:rPr>
          <w:rFonts w:eastAsia="Times" w:cs="Times"/>
          <w:smallCaps/>
          <w:sz w:val="16"/>
        </w:rPr>
        <w:t>S. Knight</w:t>
      </w:r>
      <w:r w:rsidRPr="00EF6844">
        <w:rPr>
          <w:rFonts w:eastAsia="Times" w:cs="Times"/>
          <w:sz w:val="18"/>
        </w:rPr>
        <w:t xml:space="preserve">, </w:t>
      </w:r>
      <w:r w:rsidRPr="00EF6844">
        <w:rPr>
          <w:rFonts w:eastAsia="Times" w:cs="Times"/>
          <w:i/>
          <w:sz w:val="18"/>
        </w:rPr>
        <w:t xml:space="preserve">Letteratura cinese </w:t>
      </w:r>
      <w:r w:rsidRPr="00EF6844">
        <w:rPr>
          <w:rFonts w:eastAsia="Times" w:cs="Times"/>
          <w:sz w:val="18"/>
        </w:rPr>
        <w:t>(a cura di Federica Casalin)</w:t>
      </w:r>
      <w:r>
        <w:rPr>
          <w:rFonts w:eastAsia="Times" w:cs="Times"/>
          <w:sz w:val="18"/>
        </w:rPr>
        <w:t>, Hoepli, Milano, 2021</w:t>
      </w:r>
      <w:r w:rsidR="001B6901">
        <w:rPr>
          <w:rFonts w:eastAsia="Times" w:cs="Times"/>
          <w:sz w:val="18"/>
        </w:rPr>
        <w:t xml:space="preserve"> </w:t>
      </w:r>
      <w:hyperlink r:id="rId18" w:history="1">
        <w:r w:rsidR="001B6901" w:rsidRPr="001B6901">
          <w:rPr>
            <w:rStyle w:val="Collegamentoipertestuale"/>
            <w:rFonts w:eastAsia="Times" w:cs="Times"/>
            <w:sz w:val="18"/>
          </w:rPr>
          <w:t>Acquista da V&amp;P</w:t>
        </w:r>
      </w:hyperlink>
    </w:p>
    <w:p w14:paraId="42D7613C" w14:textId="77777777" w:rsidR="00F96646" w:rsidRDefault="00F96646" w:rsidP="00F96646">
      <w:pPr>
        <w:spacing w:line="240" w:lineRule="auto"/>
        <w:ind w:left="284" w:hanging="284"/>
        <w:rPr>
          <w:rFonts w:eastAsia="Times" w:cs="Times"/>
          <w:sz w:val="18"/>
        </w:rPr>
      </w:pPr>
    </w:p>
    <w:p w14:paraId="5BBA1289" w14:textId="77777777" w:rsidR="00F96646" w:rsidRDefault="00F96646" w:rsidP="00F96646">
      <w:pPr>
        <w:numPr>
          <w:ilvl w:val="0"/>
          <w:numId w:val="14"/>
        </w:numPr>
        <w:spacing w:line="240" w:lineRule="auto"/>
        <w:ind w:left="720" w:hanging="360"/>
        <w:rPr>
          <w:rFonts w:eastAsia="Times" w:cs="Times"/>
          <w:sz w:val="18"/>
        </w:rPr>
      </w:pPr>
      <w:r>
        <w:rPr>
          <w:rFonts w:eastAsia="Times" w:cs="Times"/>
          <w:sz w:val="18"/>
        </w:rPr>
        <w:t>Antologie:</w:t>
      </w:r>
    </w:p>
    <w:p w14:paraId="0C660683" w14:textId="77777777" w:rsidR="00F96646" w:rsidRDefault="00F96646" w:rsidP="00F96646">
      <w:pPr>
        <w:ind w:left="284" w:hanging="284"/>
        <w:rPr>
          <w:rFonts w:eastAsia="Times" w:cs="Times"/>
          <w:sz w:val="18"/>
        </w:rPr>
      </w:pPr>
      <w:r>
        <w:rPr>
          <w:rFonts w:eastAsia="Times" w:cs="Times"/>
          <w:smallCaps/>
          <w:sz w:val="16"/>
        </w:rPr>
        <w:t xml:space="preserve">- </w:t>
      </w:r>
      <w:r w:rsidRPr="00D033E7">
        <w:rPr>
          <w:rFonts w:eastAsia="Times" w:cs="Times"/>
          <w:smallCaps/>
          <w:sz w:val="16"/>
        </w:rPr>
        <w:t>V. Pedone – S. Zuccheri</w:t>
      </w:r>
      <w:r>
        <w:rPr>
          <w:rFonts w:eastAsia="Times" w:cs="Times"/>
          <w:sz w:val="18"/>
        </w:rPr>
        <w:t xml:space="preserve">, </w:t>
      </w:r>
      <w:r>
        <w:rPr>
          <w:rFonts w:eastAsia="Times" w:cs="Times"/>
          <w:i/>
          <w:sz w:val="18"/>
        </w:rPr>
        <w:t>Letteratura cinese contemporanea. Correnti, autori e testi dal 1949 ad oggi,</w:t>
      </w:r>
      <w:r>
        <w:rPr>
          <w:rFonts w:eastAsia="Times" w:cs="Times"/>
          <w:sz w:val="18"/>
        </w:rPr>
        <w:t xml:space="preserve"> Hoepli, Milano, 2015</w:t>
      </w:r>
    </w:p>
    <w:p w14:paraId="411482EA" w14:textId="08B670D9" w:rsidR="00F96646" w:rsidRDefault="00F96646" w:rsidP="00F96646">
      <w:pPr>
        <w:ind w:left="284" w:hanging="284"/>
        <w:rPr>
          <w:rFonts w:eastAsia="Times"/>
          <w:sz w:val="18"/>
          <w:szCs w:val="18"/>
        </w:rPr>
      </w:pPr>
      <w:r w:rsidRPr="0036515A">
        <w:rPr>
          <w:rFonts w:eastAsia="Times" w:cs="Times"/>
          <w:smallCaps/>
          <w:sz w:val="16"/>
        </w:rPr>
        <w:t xml:space="preserve">- N. Pesaro – M. Pirazzoli, </w:t>
      </w:r>
      <w:r w:rsidRPr="0036515A">
        <w:rPr>
          <w:rFonts w:eastAsia="Times"/>
          <w:i/>
          <w:sz w:val="18"/>
          <w:szCs w:val="18"/>
        </w:rPr>
        <w:t>La narrativa cinese del Novecento. Autori, opere, correnti,</w:t>
      </w:r>
      <w:r>
        <w:rPr>
          <w:rFonts w:eastAsia="Times"/>
          <w:sz w:val="18"/>
          <w:szCs w:val="18"/>
        </w:rPr>
        <w:t xml:space="preserve"> Carocci,</w:t>
      </w:r>
      <w:r w:rsidRPr="0036515A">
        <w:rPr>
          <w:rFonts w:eastAsia="Times"/>
          <w:sz w:val="18"/>
          <w:szCs w:val="18"/>
        </w:rPr>
        <w:t xml:space="preserve"> </w:t>
      </w:r>
      <w:r>
        <w:rPr>
          <w:rFonts w:eastAsia="Times"/>
          <w:sz w:val="18"/>
          <w:szCs w:val="18"/>
        </w:rPr>
        <w:t xml:space="preserve">Roma, </w:t>
      </w:r>
      <w:r w:rsidRPr="0036515A">
        <w:rPr>
          <w:rFonts w:eastAsia="Times"/>
          <w:sz w:val="18"/>
          <w:szCs w:val="18"/>
        </w:rPr>
        <w:t>2019</w:t>
      </w:r>
      <w:r w:rsidR="001B6901">
        <w:rPr>
          <w:rFonts w:eastAsia="Times"/>
          <w:sz w:val="18"/>
          <w:szCs w:val="18"/>
        </w:rPr>
        <w:t xml:space="preserve"> </w:t>
      </w:r>
      <w:hyperlink r:id="rId19" w:history="1">
        <w:r w:rsidR="001B6901" w:rsidRPr="001B6901">
          <w:rPr>
            <w:rStyle w:val="Collegamentoipertestuale"/>
            <w:rFonts w:eastAsia="Times"/>
            <w:sz w:val="18"/>
            <w:szCs w:val="18"/>
          </w:rPr>
          <w:t>Acquista da V&amp;P</w:t>
        </w:r>
      </w:hyperlink>
    </w:p>
    <w:p w14:paraId="4AEF351B" w14:textId="77777777" w:rsidR="00F96646" w:rsidRDefault="00F96646" w:rsidP="00F96646">
      <w:pPr>
        <w:ind w:left="284" w:hanging="284"/>
        <w:rPr>
          <w:rFonts w:eastAsiaTheme="minorEastAsia"/>
          <w:i/>
          <w:sz w:val="18"/>
          <w:szCs w:val="18"/>
          <w:lang w:eastAsia="zh-CN"/>
        </w:rPr>
      </w:pPr>
      <w:r>
        <w:rPr>
          <w:rFonts w:eastAsia="Times" w:cs="Times"/>
          <w:smallCaps/>
          <w:sz w:val="16"/>
        </w:rPr>
        <w:t xml:space="preserve">- T. Rossi, C.C. Rambaldini, </w:t>
      </w:r>
      <w:r>
        <w:rPr>
          <w:rFonts w:eastAsia="Times"/>
          <w:i/>
          <w:sz w:val="18"/>
          <w:szCs w:val="18"/>
        </w:rPr>
        <w:t>Scopri e conosci la Cina,</w:t>
      </w:r>
      <w:r w:rsidRPr="000A43AD">
        <w:rPr>
          <w:rFonts w:eastAsia="Times"/>
          <w:i/>
          <w:sz w:val="18"/>
          <w:szCs w:val="18"/>
        </w:rPr>
        <w:t xml:space="preserve"> </w:t>
      </w:r>
      <w:r w:rsidRPr="000A43AD">
        <w:rPr>
          <w:rFonts w:eastAsiaTheme="minorEastAsia" w:hint="eastAsia"/>
          <w:i/>
          <w:sz w:val="18"/>
          <w:szCs w:val="18"/>
          <w:lang w:eastAsia="zh-CN"/>
        </w:rPr>
        <w:t>走遍中国，了解中国</w:t>
      </w:r>
      <w:r>
        <w:rPr>
          <w:rFonts w:eastAsiaTheme="minorEastAsia" w:hint="eastAsia"/>
          <w:i/>
          <w:sz w:val="18"/>
          <w:szCs w:val="18"/>
          <w:lang w:eastAsia="zh-CN"/>
        </w:rPr>
        <w:t>，</w:t>
      </w:r>
      <w:r>
        <w:rPr>
          <w:rFonts w:eastAsiaTheme="minorEastAsia" w:hint="eastAsia"/>
          <w:i/>
          <w:sz w:val="18"/>
          <w:szCs w:val="18"/>
          <w:lang w:eastAsia="zh-CN"/>
        </w:rPr>
        <w:t xml:space="preserve"> </w:t>
      </w:r>
      <w:r>
        <w:rPr>
          <w:rFonts w:eastAsiaTheme="minorEastAsia"/>
          <w:i/>
          <w:sz w:val="18"/>
          <w:szCs w:val="18"/>
          <w:lang w:eastAsia="zh-CN"/>
        </w:rPr>
        <w:t xml:space="preserve">zuobian Zhongguo, liaojie Zhongguo, </w:t>
      </w:r>
      <w:r w:rsidRPr="00C737C8">
        <w:rPr>
          <w:rFonts w:eastAsiaTheme="minorEastAsia"/>
          <w:iCs/>
          <w:sz w:val="18"/>
          <w:szCs w:val="18"/>
          <w:lang w:eastAsia="zh-CN"/>
        </w:rPr>
        <w:t xml:space="preserve"> Hoepli, </w:t>
      </w:r>
      <w:r>
        <w:rPr>
          <w:rFonts w:eastAsiaTheme="minorEastAsia"/>
          <w:iCs/>
          <w:sz w:val="18"/>
          <w:szCs w:val="18"/>
          <w:lang w:eastAsia="zh-CN"/>
        </w:rPr>
        <w:t xml:space="preserve">Milano, </w:t>
      </w:r>
      <w:r w:rsidRPr="00C737C8">
        <w:rPr>
          <w:rFonts w:eastAsiaTheme="minorEastAsia"/>
          <w:iCs/>
          <w:sz w:val="18"/>
          <w:szCs w:val="18"/>
          <w:lang w:eastAsia="zh-CN"/>
        </w:rPr>
        <w:t>2021</w:t>
      </w:r>
    </w:p>
    <w:p w14:paraId="55D52E70" w14:textId="77777777" w:rsidR="00F96646" w:rsidRDefault="00F96646" w:rsidP="00F96646">
      <w:pPr>
        <w:rPr>
          <w:rFonts w:eastAsiaTheme="minorEastAsia"/>
          <w:sz w:val="18"/>
          <w:szCs w:val="18"/>
          <w:lang w:eastAsia="zh-CN"/>
        </w:rPr>
      </w:pPr>
    </w:p>
    <w:p w14:paraId="5F00048A" w14:textId="508BDD52" w:rsidR="00F96646" w:rsidRPr="00F96646" w:rsidRDefault="00F96646" w:rsidP="00F96646">
      <w:pPr>
        <w:pStyle w:val="Paragrafoelenco"/>
        <w:numPr>
          <w:ilvl w:val="0"/>
          <w:numId w:val="20"/>
        </w:numPr>
        <w:tabs>
          <w:tab w:val="left" w:pos="284"/>
        </w:tabs>
        <w:rPr>
          <w:rFonts w:eastAsiaTheme="minorEastAsia"/>
          <w:sz w:val="18"/>
          <w:szCs w:val="18"/>
          <w:lang w:eastAsia="zh-CN"/>
        </w:rPr>
      </w:pPr>
      <w:r>
        <w:rPr>
          <w:rFonts w:eastAsiaTheme="minorEastAsia"/>
          <w:sz w:val="18"/>
          <w:szCs w:val="18"/>
          <w:lang w:eastAsia="zh-CN"/>
        </w:rPr>
        <w:t>Ulteriori testi verranno indicati a lezione</w:t>
      </w:r>
    </w:p>
    <w:p w14:paraId="1EBB1CB8" w14:textId="77777777" w:rsidR="00F96646" w:rsidRDefault="00F96646" w:rsidP="00F96646">
      <w:pPr>
        <w:spacing w:line="240" w:lineRule="auto"/>
        <w:ind w:left="284" w:hanging="284"/>
        <w:rPr>
          <w:rFonts w:eastAsia="Times" w:cs="Times"/>
          <w:sz w:val="18"/>
        </w:rPr>
      </w:pPr>
    </w:p>
    <w:p w14:paraId="0B49789E" w14:textId="77777777" w:rsidR="00F96646" w:rsidRDefault="00F96646" w:rsidP="00F96646">
      <w:pPr>
        <w:spacing w:line="240" w:lineRule="auto"/>
        <w:ind w:left="284" w:hanging="284"/>
        <w:rPr>
          <w:rFonts w:eastAsia="Times" w:cs="Times"/>
          <w:sz w:val="18"/>
        </w:rPr>
      </w:pPr>
      <w:r>
        <w:rPr>
          <w:rFonts w:eastAsia="Times" w:cs="Times"/>
          <w:sz w:val="18"/>
        </w:rPr>
        <w:t xml:space="preserve">Si richiede inoltre la lettura di due opere. </w:t>
      </w:r>
    </w:p>
    <w:p w14:paraId="1CA4FA9A" w14:textId="77777777" w:rsidR="00F96646" w:rsidRDefault="00F96646" w:rsidP="00F96646">
      <w:pPr>
        <w:spacing w:line="240" w:lineRule="auto"/>
        <w:ind w:left="284" w:hanging="284"/>
        <w:rPr>
          <w:rFonts w:eastAsia="Times" w:cs="Times"/>
          <w:sz w:val="18"/>
        </w:rPr>
      </w:pPr>
    </w:p>
    <w:p w14:paraId="002E9814" w14:textId="77777777" w:rsidR="00F96646" w:rsidRDefault="00F96646" w:rsidP="00F96646">
      <w:pPr>
        <w:spacing w:line="240" w:lineRule="auto"/>
        <w:ind w:left="284" w:hanging="284"/>
        <w:rPr>
          <w:rFonts w:eastAsia="Times" w:cs="Times"/>
          <w:sz w:val="18"/>
        </w:rPr>
      </w:pPr>
      <w:r>
        <w:rPr>
          <w:rFonts w:eastAsia="Times" w:cs="Times"/>
          <w:sz w:val="18"/>
        </w:rPr>
        <w:t>Un’opera a scelta tra:</w:t>
      </w:r>
    </w:p>
    <w:p w14:paraId="168CD83D" w14:textId="77777777" w:rsidR="00F96646" w:rsidRDefault="00F96646" w:rsidP="00F96646">
      <w:pPr>
        <w:numPr>
          <w:ilvl w:val="0"/>
          <w:numId w:val="15"/>
        </w:numPr>
        <w:spacing w:line="240" w:lineRule="exact"/>
        <w:ind w:left="357" w:hanging="357"/>
        <w:rPr>
          <w:rFonts w:eastAsia="Times" w:cs="Times"/>
          <w:sz w:val="18"/>
        </w:rPr>
      </w:pPr>
      <w:r w:rsidRPr="00D033E7">
        <w:rPr>
          <w:rFonts w:eastAsia="Times" w:cs="Times"/>
          <w:smallCaps/>
          <w:sz w:val="16"/>
        </w:rPr>
        <w:t>Li Bai</w:t>
      </w:r>
      <w:r>
        <w:rPr>
          <w:rFonts w:eastAsia="Times" w:cs="Times"/>
          <w:i/>
          <w:sz w:val="18"/>
        </w:rPr>
        <w:t>. L'uomo, il poeta</w:t>
      </w:r>
      <w:r>
        <w:rPr>
          <w:rFonts w:eastAsia="Times" w:cs="Times"/>
          <w:sz w:val="18"/>
        </w:rPr>
        <w:t>, a cura di P. De Laurentis, Ariele, 2016.</w:t>
      </w:r>
    </w:p>
    <w:p w14:paraId="34504CA4" w14:textId="77777777" w:rsidR="00F96646" w:rsidRDefault="00F96646" w:rsidP="00F96646">
      <w:pPr>
        <w:numPr>
          <w:ilvl w:val="0"/>
          <w:numId w:val="15"/>
        </w:numPr>
        <w:spacing w:line="240" w:lineRule="exact"/>
        <w:ind w:left="357" w:hanging="357"/>
        <w:rPr>
          <w:rFonts w:eastAsia="Times" w:cs="Times"/>
          <w:sz w:val="18"/>
        </w:rPr>
      </w:pPr>
      <w:r w:rsidRPr="00D033E7">
        <w:rPr>
          <w:rFonts w:eastAsia="Times" w:cs="Times"/>
          <w:smallCaps/>
          <w:sz w:val="16"/>
        </w:rPr>
        <w:t>Shi Nai'an, Luo Guanzhong</w:t>
      </w:r>
      <w:r>
        <w:rPr>
          <w:rFonts w:eastAsia="Times" w:cs="Times"/>
          <w:i/>
          <w:sz w:val="18"/>
        </w:rPr>
        <w:t>, In riva all'acqua</w:t>
      </w:r>
      <w:r>
        <w:rPr>
          <w:rFonts w:eastAsia="Times" w:cs="Times"/>
          <w:sz w:val="18"/>
        </w:rPr>
        <w:t>, Luni, 2015.</w:t>
      </w:r>
    </w:p>
    <w:p w14:paraId="0799056E" w14:textId="77777777" w:rsidR="00F96646" w:rsidRDefault="00F96646" w:rsidP="00F96646">
      <w:pPr>
        <w:numPr>
          <w:ilvl w:val="0"/>
          <w:numId w:val="15"/>
        </w:numPr>
        <w:spacing w:line="240" w:lineRule="exact"/>
        <w:ind w:left="357" w:hanging="357"/>
        <w:rPr>
          <w:rFonts w:eastAsia="Times" w:cs="Times"/>
          <w:sz w:val="18"/>
        </w:rPr>
      </w:pPr>
      <w:r w:rsidRPr="00D033E7">
        <w:rPr>
          <w:rFonts w:eastAsia="Times" w:cs="Times"/>
          <w:smallCaps/>
          <w:sz w:val="16"/>
        </w:rPr>
        <w:t>Wu Cheng'en</w:t>
      </w:r>
      <w:r>
        <w:rPr>
          <w:rFonts w:eastAsia="Times" w:cs="Times"/>
          <w:sz w:val="18"/>
        </w:rPr>
        <w:t xml:space="preserve">, </w:t>
      </w:r>
      <w:r>
        <w:rPr>
          <w:rFonts w:eastAsia="Times" w:cs="Times"/>
          <w:i/>
          <w:sz w:val="18"/>
        </w:rPr>
        <w:t>Lo scimmiotto</w:t>
      </w:r>
      <w:r>
        <w:rPr>
          <w:rFonts w:eastAsia="Times" w:cs="Times"/>
          <w:sz w:val="18"/>
        </w:rPr>
        <w:t>, Adelphi, Milano, 2002 o successive ristampe.</w:t>
      </w:r>
    </w:p>
    <w:p w14:paraId="14720E74" w14:textId="1433AB05" w:rsidR="00F96646" w:rsidRDefault="00F96646" w:rsidP="00F96646">
      <w:pPr>
        <w:numPr>
          <w:ilvl w:val="0"/>
          <w:numId w:val="15"/>
        </w:numPr>
        <w:spacing w:line="240" w:lineRule="exact"/>
        <w:ind w:left="357" w:hanging="357"/>
        <w:rPr>
          <w:rFonts w:eastAsia="Times" w:cs="Times"/>
          <w:sz w:val="18"/>
        </w:rPr>
      </w:pPr>
      <w:r w:rsidRPr="00D033E7">
        <w:rPr>
          <w:rFonts w:eastAsia="Times" w:cs="Times"/>
          <w:smallCaps/>
          <w:sz w:val="16"/>
        </w:rPr>
        <w:t>Cao Xueqin</w:t>
      </w:r>
      <w:r>
        <w:rPr>
          <w:rFonts w:eastAsia="Times" w:cs="Times"/>
          <w:sz w:val="18"/>
        </w:rPr>
        <w:t xml:space="preserve">, </w:t>
      </w:r>
      <w:r>
        <w:rPr>
          <w:rFonts w:eastAsia="Times" w:cs="Times"/>
          <w:i/>
          <w:sz w:val="18"/>
        </w:rPr>
        <w:t>Il sogno della camera rossa</w:t>
      </w:r>
      <w:r>
        <w:rPr>
          <w:rFonts w:eastAsia="Times" w:cs="Times"/>
          <w:sz w:val="18"/>
        </w:rPr>
        <w:t>, Bur-Rizzoli, 2008 o successive ristampe.</w:t>
      </w:r>
      <w:r w:rsidR="001B6901">
        <w:rPr>
          <w:rFonts w:eastAsia="Times" w:cs="Times"/>
          <w:sz w:val="18"/>
        </w:rPr>
        <w:t xml:space="preserve"> </w:t>
      </w:r>
      <w:hyperlink r:id="rId20" w:history="1">
        <w:r w:rsidR="001B6901" w:rsidRPr="0085111E">
          <w:rPr>
            <w:rStyle w:val="Collegamentoipertestuale"/>
            <w:rFonts w:ascii="Times" w:eastAsia="Times" w:hAnsi="Times" w:cs="Times"/>
            <w:sz w:val="18"/>
            <w:szCs w:val="18"/>
          </w:rPr>
          <w:t>Acquista da V&amp;P</w:t>
        </w:r>
      </w:hyperlink>
    </w:p>
    <w:p w14:paraId="76A1222C" w14:textId="77777777" w:rsidR="00F96646" w:rsidRDefault="00F96646" w:rsidP="00F96646">
      <w:pPr>
        <w:spacing w:line="240" w:lineRule="auto"/>
        <w:ind w:left="284" w:hanging="284"/>
        <w:rPr>
          <w:rFonts w:eastAsia="Times" w:cs="Times"/>
          <w:sz w:val="18"/>
        </w:rPr>
      </w:pPr>
    </w:p>
    <w:p w14:paraId="1EA8EE5E" w14:textId="77777777" w:rsidR="00F96646" w:rsidRDefault="00F96646" w:rsidP="00F96646">
      <w:pPr>
        <w:spacing w:line="240" w:lineRule="auto"/>
        <w:ind w:left="284" w:hanging="284"/>
        <w:rPr>
          <w:rFonts w:eastAsia="Times" w:cs="Times"/>
          <w:sz w:val="18"/>
        </w:rPr>
      </w:pPr>
      <w:r>
        <w:rPr>
          <w:rFonts w:eastAsia="Times" w:cs="Times"/>
          <w:sz w:val="18"/>
        </w:rPr>
        <w:t>E un’opera a scelta tra:</w:t>
      </w:r>
    </w:p>
    <w:p w14:paraId="51CD53B4" w14:textId="77777777" w:rsidR="00F96646" w:rsidRPr="004C01AA" w:rsidRDefault="00F96646" w:rsidP="00F96646">
      <w:pPr>
        <w:numPr>
          <w:ilvl w:val="0"/>
          <w:numId w:val="16"/>
        </w:numPr>
        <w:spacing w:line="240" w:lineRule="exact"/>
        <w:ind w:left="357" w:hanging="357"/>
        <w:rPr>
          <w:rFonts w:eastAsia="Times" w:cs="Times"/>
          <w:sz w:val="18"/>
        </w:rPr>
      </w:pPr>
      <w:r w:rsidRPr="004C01AA">
        <w:rPr>
          <w:rFonts w:eastAsia="Times" w:cs="Times"/>
          <w:smallCaps/>
          <w:sz w:val="16"/>
        </w:rPr>
        <w:t>Lu Xun</w:t>
      </w:r>
      <w:r w:rsidRPr="004C01AA">
        <w:rPr>
          <w:rFonts w:eastAsia="Times" w:cs="Times"/>
          <w:sz w:val="16"/>
        </w:rPr>
        <w:t>,</w:t>
      </w:r>
      <w:r w:rsidRPr="004C01AA">
        <w:rPr>
          <w:rFonts w:eastAsia="Times" w:cs="Times"/>
          <w:sz w:val="18"/>
        </w:rPr>
        <w:t xml:space="preserve"> </w:t>
      </w:r>
      <w:r w:rsidRPr="004C01AA">
        <w:rPr>
          <w:rFonts w:eastAsia="Times" w:cs="Times"/>
          <w:i/>
          <w:sz w:val="18"/>
        </w:rPr>
        <w:t>La vera storia di Ah Q</w:t>
      </w:r>
      <w:r w:rsidRPr="004C01AA">
        <w:rPr>
          <w:rFonts w:eastAsia="Times" w:cs="Times"/>
          <w:sz w:val="18"/>
        </w:rPr>
        <w:t>, Newton Compton, 2016.</w:t>
      </w:r>
    </w:p>
    <w:p w14:paraId="4D110C23" w14:textId="347E55CC" w:rsidR="00F96646" w:rsidRPr="00037230" w:rsidRDefault="00F96646" w:rsidP="00F96646">
      <w:pPr>
        <w:numPr>
          <w:ilvl w:val="0"/>
          <w:numId w:val="16"/>
        </w:numPr>
        <w:spacing w:line="240" w:lineRule="exact"/>
        <w:ind w:left="357" w:hanging="357"/>
        <w:rPr>
          <w:rFonts w:eastAsia="Times" w:cs="Times"/>
          <w:sz w:val="18"/>
        </w:rPr>
      </w:pPr>
      <w:r w:rsidRPr="00037230">
        <w:rPr>
          <w:rFonts w:eastAsia="Times" w:cs="Times"/>
          <w:smallCaps/>
          <w:sz w:val="16"/>
        </w:rPr>
        <w:t>Lu Xun</w:t>
      </w:r>
      <w:r w:rsidRPr="00037230">
        <w:rPr>
          <w:rFonts w:eastAsia="Times" w:cs="Times"/>
          <w:sz w:val="16"/>
        </w:rPr>
        <w:t>,</w:t>
      </w:r>
      <w:r w:rsidRPr="00037230">
        <w:rPr>
          <w:rFonts w:eastAsia="Times" w:cs="Times"/>
          <w:sz w:val="18"/>
        </w:rPr>
        <w:t xml:space="preserve"> </w:t>
      </w:r>
      <w:r>
        <w:rPr>
          <w:rFonts w:eastAsia="Times" w:cs="Times"/>
          <w:i/>
          <w:sz w:val="18"/>
        </w:rPr>
        <w:t>Grida</w:t>
      </w:r>
      <w:r>
        <w:rPr>
          <w:rFonts w:eastAsia="Times" w:cs="Times"/>
          <w:sz w:val="18"/>
        </w:rPr>
        <w:t>, (a cura di Nicoletta Pesaro), Sellerio Editore</w:t>
      </w:r>
      <w:r w:rsidRPr="00037230">
        <w:rPr>
          <w:rFonts w:eastAsia="Times" w:cs="Times"/>
          <w:sz w:val="18"/>
        </w:rPr>
        <w:t>,</w:t>
      </w:r>
      <w:r>
        <w:rPr>
          <w:rFonts w:eastAsia="Times" w:cs="Times"/>
          <w:sz w:val="18"/>
        </w:rPr>
        <w:t xml:space="preserve"> Palermo, 2021</w:t>
      </w:r>
      <w:r w:rsidRPr="00037230">
        <w:rPr>
          <w:rFonts w:eastAsia="Times" w:cs="Times"/>
          <w:sz w:val="18"/>
        </w:rPr>
        <w:t>.</w:t>
      </w:r>
      <w:r w:rsidR="001B6901">
        <w:rPr>
          <w:rFonts w:eastAsia="Times" w:cs="Times"/>
          <w:sz w:val="18"/>
        </w:rPr>
        <w:t xml:space="preserve"> </w:t>
      </w:r>
      <w:hyperlink r:id="rId21" w:history="1">
        <w:r w:rsidR="001B6901" w:rsidRPr="00971216">
          <w:rPr>
            <w:rStyle w:val="Collegamentoipertestuale"/>
            <w:rFonts w:ascii="Times" w:eastAsia="Times" w:hAnsi="Times" w:cs="Times"/>
            <w:sz w:val="18"/>
            <w:szCs w:val="18"/>
          </w:rPr>
          <w:t>Acquista da V&amp;P</w:t>
        </w:r>
      </w:hyperlink>
    </w:p>
    <w:p w14:paraId="220B7C33" w14:textId="40CEFB6C" w:rsidR="00F96646" w:rsidRDefault="00F96646" w:rsidP="00F96646">
      <w:pPr>
        <w:numPr>
          <w:ilvl w:val="0"/>
          <w:numId w:val="16"/>
        </w:numPr>
        <w:spacing w:line="240" w:lineRule="exact"/>
        <w:ind w:left="357" w:hanging="357"/>
        <w:rPr>
          <w:rFonts w:eastAsia="Times" w:cs="Times"/>
          <w:sz w:val="18"/>
        </w:rPr>
      </w:pPr>
      <w:r w:rsidRPr="00037230">
        <w:rPr>
          <w:rFonts w:eastAsia="Times" w:cs="Times"/>
          <w:smallCaps/>
          <w:sz w:val="16"/>
        </w:rPr>
        <w:t>Lu Xun</w:t>
      </w:r>
      <w:r w:rsidRPr="00037230">
        <w:rPr>
          <w:rFonts w:eastAsia="Times" w:cs="Times"/>
          <w:sz w:val="16"/>
        </w:rPr>
        <w:t>,</w:t>
      </w:r>
      <w:r w:rsidRPr="00037230">
        <w:rPr>
          <w:rFonts w:eastAsia="Times" w:cs="Times"/>
          <w:sz w:val="18"/>
        </w:rPr>
        <w:t xml:space="preserve"> </w:t>
      </w:r>
      <w:r>
        <w:rPr>
          <w:rFonts w:eastAsia="Times" w:cs="Times"/>
          <w:i/>
          <w:sz w:val="18"/>
        </w:rPr>
        <w:t>Esitazione</w:t>
      </w:r>
      <w:r>
        <w:rPr>
          <w:rFonts w:eastAsia="Times" w:cs="Times"/>
          <w:sz w:val="18"/>
        </w:rPr>
        <w:t>, (a cura di Nicoletta Pesaro), Sellerio Editore</w:t>
      </w:r>
      <w:r w:rsidRPr="00037230">
        <w:rPr>
          <w:rFonts w:eastAsia="Times" w:cs="Times"/>
          <w:sz w:val="18"/>
        </w:rPr>
        <w:t>,</w:t>
      </w:r>
      <w:r>
        <w:rPr>
          <w:rFonts w:eastAsia="Times" w:cs="Times"/>
          <w:sz w:val="18"/>
        </w:rPr>
        <w:t xml:space="preserve"> Palermo, 2022</w:t>
      </w:r>
      <w:r w:rsidRPr="00037230">
        <w:rPr>
          <w:rFonts w:eastAsia="Times" w:cs="Times"/>
          <w:sz w:val="18"/>
        </w:rPr>
        <w:t>.</w:t>
      </w:r>
      <w:r w:rsidR="001B6901">
        <w:rPr>
          <w:rFonts w:eastAsia="Times" w:cs="Times"/>
          <w:sz w:val="18"/>
        </w:rPr>
        <w:t xml:space="preserve"> </w:t>
      </w:r>
      <w:hyperlink r:id="rId22" w:history="1">
        <w:r w:rsidR="001B6901" w:rsidRPr="00971216">
          <w:rPr>
            <w:rStyle w:val="Collegamentoipertestuale"/>
            <w:rFonts w:ascii="Times" w:eastAsia="Times" w:hAnsi="Times" w:cs="Times"/>
            <w:sz w:val="18"/>
            <w:szCs w:val="18"/>
          </w:rPr>
          <w:t>Acquista da V&amp;P</w:t>
        </w:r>
      </w:hyperlink>
    </w:p>
    <w:p w14:paraId="2DA87011" w14:textId="77777777" w:rsidR="00F96646" w:rsidRDefault="00F96646" w:rsidP="00F96646">
      <w:pPr>
        <w:numPr>
          <w:ilvl w:val="0"/>
          <w:numId w:val="16"/>
        </w:numPr>
        <w:spacing w:line="240" w:lineRule="exact"/>
        <w:ind w:left="357" w:hanging="357"/>
        <w:rPr>
          <w:rFonts w:eastAsia="Times" w:cs="Times"/>
          <w:sz w:val="18"/>
        </w:rPr>
      </w:pPr>
      <w:r w:rsidRPr="00D033E7">
        <w:rPr>
          <w:rFonts w:eastAsia="Times" w:cs="Times"/>
          <w:smallCaps/>
          <w:sz w:val="16"/>
        </w:rPr>
        <w:t>Ba Jin</w:t>
      </w:r>
      <w:r>
        <w:rPr>
          <w:rFonts w:eastAsia="Times" w:cs="Times"/>
          <w:sz w:val="18"/>
        </w:rPr>
        <w:t xml:space="preserve">, </w:t>
      </w:r>
      <w:r>
        <w:rPr>
          <w:rFonts w:eastAsia="Times" w:cs="Times"/>
          <w:i/>
          <w:sz w:val="18"/>
        </w:rPr>
        <w:t>Famiglia</w:t>
      </w:r>
      <w:r>
        <w:rPr>
          <w:rFonts w:eastAsia="Times" w:cs="Times"/>
          <w:sz w:val="18"/>
        </w:rPr>
        <w:t>, Asiasphere edizione, 2018.</w:t>
      </w:r>
    </w:p>
    <w:p w14:paraId="31E01737" w14:textId="77777777" w:rsidR="00F96646" w:rsidRDefault="00F96646" w:rsidP="00F96646">
      <w:pPr>
        <w:numPr>
          <w:ilvl w:val="0"/>
          <w:numId w:val="16"/>
        </w:numPr>
        <w:spacing w:line="240" w:lineRule="exact"/>
        <w:ind w:left="357" w:hanging="357"/>
        <w:rPr>
          <w:rFonts w:eastAsia="Times" w:cs="Times"/>
          <w:sz w:val="18"/>
        </w:rPr>
      </w:pPr>
      <w:r w:rsidRPr="00D033E7">
        <w:rPr>
          <w:rFonts w:eastAsia="Times" w:cs="Times"/>
          <w:smallCaps/>
          <w:sz w:val="16"/>
        </w:rPr>
        <w:t>Acheng</w:t>
      </w:r>
      <w:r>
        <w:rPr>
          <w:rFonts w:eastAsia="Times" w:cs="Times"/>
          <w:sz w:val="18"/>
        </w:rPr>
        <w:t xml:space="preserve">, </w:t>
      </w:r>
      <w:r>
        <w:rPr>
          <w:rFonts w:eastAsia="Times" w:cs="Times"/>
          <w:i/>
          <w:sz w:val="18"/>
        </w:rPr>
        <w:t xml:space="preserve">La trilogia dei re, </w:t>
      </w:r>
      <w:r>
        <w:rPr>
          <w:rFonts w:eastAsia="Times" w:cs="Times"/>
          <w:sz w:val="18"/>
        </w:rPr>
        <w:t>Theoria, 2018</w:t>
      </w:r>
    </w:p>
    <w:p w14:paraId="7CE7670D" w14:textId="58151854" w:rsidR="00F96646" w:rsidRDefault="00F96646" w:rsidP="00F96646">
      <w:pPr>
        <w:numPr>
          <w:ilvl w:val="0"/>
          <w:numId w:val="16"/>
        </w:numPr>
        <w:spacing w:line="240" w:lineRule="exact"/>
        <w:ind w:left="357" w:hanging="357"/>
        <w:rPr>
          <w:rFonts w:eastAsia="Times" w:cs="Times"/>
          <w:sz w:val="18"/>
        </w:rPr>
      </w:pPr>
      <w:r w:rsidRPr="00D033E7">
        <w:rPr>
          <w:rFonts w:eastAsia="Times" w:cs="Times"/>
          <w:smallCaps/>
          <w:sz w:val="16"/>
        </w:rPr>
        <w:t>Mo Yan</w:t>
      </w:r>
      <w:r>
        <w:rPr>
          <w:rFonts w:eastAsia="Times" w:cs="Times"/>
          <w:sz w:val="18"/>
        </w:rPr>
        <w:t xml:space="preserve">, </w:t>
      </w:r>
      <w:r>
        <w:rPr>
          <w:rFonts w:eastAsia="Times" w:cs="Times"/>
          <w:i/>
          <w:sz w:val="18"/>
        </w:rPr>
        <w:t>Sorgo Rosso</w:t>
      </w:r>
      <w:r>
        <w:rPr>
          <w:rFonts w:eastAsia="Times" w:cs="Times"/>
          <w:sz w:val="18"/>
        </w:rPr>
        <w:t>, Einaudi, Torino, 1997 o successive ristampe.</w:t>
      </w:r>
      <w:r w:rsidR="001B6901">
        <w:rPr>
          <w:rFonts w:eastAsia="Times" w:cs="Times"/>
          <w:sz w:val="18"/>
        </w:rPr>
        <w:t xml:space="preserve"> </w:t>
      </w:r>
      <w:hyperlink r:id="rId23" w:history="1">
        <w:r w:rsidR="001B6901" w:rsidRPr="001B6901">
          <w:rPr>
            <w:rStyle w:val="Collegamentoipertestuale"/>
            <w:rFonts w:eastAsia="Times" w:cs="Times"/>
            <w:sz w:val="18"/>
          </w:rPr>
          <w:t>Acquista da V&amp;P</w:t>
        </w:r>
      </w:hyperlink>
    </w:p>
    <w:p w14:paraId="54696844" w14:textId="77777777" w:rsidR="00F96646" w:rsidRDefault="00F96646" w:rsidP="00F96646">
      <w:pPr>
        <w:numPr>
          <w:ilvl w:val="0"/>
          <w:numId w:val="16"/>
        </w:numPr>
        <w:spacing w:line="240" w:lineRule="exact"/>
        <w:ind w:left="357" w:hanging="357"/>
        <w:rPr>
          <w:rFonts w:eastAsia="Times" w:cs="Times"/>
          <w:sz w:val="18"/>
        </w:rPr>
      </w:pPr>
      <w:r w:rsidRPr="00D033E7">
        <w:rPr>
          <w:rFonts w:eastAsia="Times" w:cs="Times"/>
          <w:smallCaps/>
          <w:sz w:val="16"/>
        </w:rPr>
        <w:t>Mo Yan</w:t>
      </w:r>
      <w:r>
        <w:rPr>
          <w:rFonts w:eastAsia="Times" w:cs="Times"/>
          <w:sz w:val="18"/>
        </w:rPr>
        <w:t xml:space="preserve">, </w:t>
      </w:r>
      <w:r>
        <w:rPr>
          <w:rFonts w:eastAsia="Times" w:cs="Times"/>
          <w:i/>
          <w:sz w:val="18"/>
        </w:rPr>
        <w:t>Le sei reincarnazioni di Ximen Nao</w:t>
      </w:r>
      <w:r>
        <w:rPr>
          <w:rFonts w:eastAsia="Times" w:cs="Times"/>
          <w:sz w:val="18"/>
        </w:rPr>
        <w:t>, Einaudi, Torino,  2009.</w:t>
      </w:r>
    </w:p>
    <w:p w14:paraId="6AD1CCFF" w14:textId="77777777" w:rsidR="00F96646" w:rsidRDefault="00F96646" w:rsidP="00F96646">
      <w:pPr>
        <w:numPr>
          <w:ilvl w:val="0"/>
          <w:numId w:val="16"/>
        </w:numPr>
        <w:spacing w:line="240" w:lineRule="exact"/>
        <w:ind w:left="357" w:hanging="357"/>
        <w:rPr>
          <w:rFonts w:eastAsia="Times" w:cs="Times"/>
          <w:sz w:val="18"/>
        </w:rPr>
      </w:pPr>
      <w:r w:rsidRPr="00D033E7">
        <w:rPr>
          <w:rFonts w:eastAsia="Times" w:cs="Times"/>
          <w:smallCaps/>
          <w:sz w:val="16"/>
        </w:rPr>
        <w:t>Su Tong</w:t>
      </w:r>
      <w:r>
        <w:rPr>
          <w:rFonts w:eastAsia="Times" w:cs="Times"/>
          <w:sz w:val="18"/>
        </w:rPr>
        <w:t xml:space="preserve">, </w:t>
      </w:r>
      <w:r>
        <w:rPr>
          <w:rFonts w:eastAsia="Times" w:cs="Times"/>
          <w:i/>
          <w:sz w:val="18"/>
        </w:rPr>
        <w:t>Mogli e concubine</w:t>
      </w:r>
      <w:r>
        <w:rPr>
          <w:rFonts w:eastAsia="Times" w:cs="Times"/>
          <w:sz w:val="18"/>
        </w:rPr>
        <w:t>, Feltrinelli, 2013</w:t>
      </w:r>
    </w:p>
    <w:p w14:paraId="0DB239BE" w14:textId="77777777" w:rsidR="00F96646" w:rsidRDefault="00F96646" w:rsidP="00F96646">
      <w:pPr>
        <w:numPr>
          <w:ilvl w:val="0"/>
          <w:numId w:val="16"/>
        </w:numPr>
        <w:spacing w:line="240" w:lineRule="exact"/>
        <w:ind w:left="357" w:hanging="357"/>
        <w:rPr>
          <w:rFonts w:eastAsia="Times" w:cs="Times"/>
          <w:sz w:val="18"/>
        </w:rPr>
      </w:pPr>
      <w:r w:rsidRPr="00D033E7">
        <w:rPr>
          <w:rFonts w:eastAsia="Times" w:cs="Times"/>
          <w:smallCaps/>
          <w:sz w:val="16"/>
        </w:rPr>
        <w:t>Yu Hua</w:t>
      </w:r>
      <w:r>
        <w:rPr>
          <w:rFonts w:eastAsia="Times" w:cs="Times"/>
          <w:sz w:val="18"/>
        </w:rPr>
        <w:t xml:space="preserve">, </w:t>
      </w:r>
      <w:r>
        <w:rPr>
          <w:rFonts w:eastAsia="Times" w:cs="Times"/>
          <w:i/>
          <w:sz w:val="18"/>
        </w:rPr>
        <w:t>Vivere!</w:t>
      </w:r>
      <w:r>
        <w:rPr>
          <w:rFonts w:eastAsia="Times" w:cs="Times"/>
          <w:sz w:val="18"/>
        </w:rPr>
        <w:t xml:space="preserve"> Milano, Feltrinelli, 2018 (4° ristampa).</w:t>
      </w:r>
    </w:p>
    <w:p w14:paraId="095DDF1B" w14:textId="77777777" w:rsidR="00F96646" w:rsidRDefault="00F96646" w:rsidP="00F96646">
      <w:pPr>
        <w:numPr>
          <w:ilvl w:val="0"/>
          <w:numId w:val="16"/>
        </w:numPr>
        <w:spacing w:line="240" w:lineRule="exact"/>
        <w:ind w:left="357" w:hanging="357"/>
        <w:rPr>
          <w:rFonts w:eastAsia="Times" w:cs="Times"/>
          <w:sz w:val="18"/>
        </w:rPr>
      </w:pPr>
      <w:r w:rsidRPr="00D033E7">
        <w:rPr>
          <w:rFonts w:eastAsia="Times" w:cs="Times"/>
          <w:smallCaps/>
          <w:sz w:val="16"/>
        </w:rPr>
        <w:t>Yu Hua</w:t>
      </w:r>
      <w:r>
        <w:rPr>
          <w:rFonts w:eastAsia="Times" w:cs="Times"/>
          <w:sz w:val="18"/>
        </w:rPr>
        <w:t xml:space="preserve">, </w:t>
      </w:r>
      <w:r>
        <w:rPr>
          <w:rFonts w:eastAsia="Times" w:cs="Times"/>
          <w:i/>
          <w:sz w:val="18"/>
        </w:rPr>
        <w:t>Brothers</w:t>
      </w:r>
      <w:r>
        <w:rPr>
          <w:rFonts w:eastAsia="Times" w:cs="Times"/>
          <w:sz w:val="18"/>
        </w:rPr>
        <w:t>, MilFeltrinelli, 2008 e Arricchirsi è glorioso, Feltrinelli, Milano, 2009.</w:t>
      </w:r>
    </w:p>
    <w:p w14:paraId="7144C14F" w14:textId="77777777" w:rsidR="00F96646" w:rsidRDefault="00F96646" w:rsidP="00F96646">
      <w:pPr>
        <w:numPr>
          <w:ilvl w:val="0"/>
          <w:numId w:val="16"/>
        </w:numPr>
        <w:spacing w:line="240" w:lineRule="exact"/>
        <w:ind w:left="357" w:hanging="357"/>
        <w:rPr>
          <w:rFonts w:eastAsia="Times" w:cs="Times"/>
          <w:sz w:val="18"/>
        </w:rPr>
      </w:pPr>
      <w:r w:rsidRPr="00D033E7">
        <w:rPr>
          <w:rFonts w:eastAsia="Times" w:cs="Times"/>
          <w:smallCaps/>
          <w:sz w:val="16"/>
        </w:rPr>
        <w:t>Gao Xingjian</w:t>
      </w:r>
      <w:r>
        <w:rPr>
          <w:rFonts w:eastAsia="Times" w:cs="Times"/>
          <w:sz w:val="18"/>
        </w:rPr>
        <w:t xml:space="preserve">, </w:t>
      </w:r>
      <w:r>
        <w:rPr>
          <w:rFonts w:eastAsia="Times" w:cs="Times"/>
          <w:i/>
          <w:sz w:val="18"/>
        </w:rPr>
        <w:t>La montagna dell’anima</w:t>
      </w:r>
      <w:r>
        <w:rPr>
          <w:rFonts w:eastAsia="Times" w:cs="Times"/>
          <w:sz w:val="18"/>
        </w:rPr>
        <w:t>, Rizzoli, 2008.</w:t>
      </w:r>
    </w:p>
    <w:p w14:paraId="75B8DDDF" w14:textId="77777777" w:rsidR="00F96646" w:rsidRDefault="00F96646" w:rsidP="00F96646">
      <w:pPr>
        <w:numPr>
          <w:ilvl w:val="0"/>
          <w:numId w:val="16"/>
        </w:numPr>
        <w:spacing w:line="240" w:lineRule="exact"/>
        <w:ind w:left="357" w:hanging="357"/>
        <w:rPr>
          <w:rFonts w:eastAsia="Times" w:cs="Times"/>
          <w:sz w:val="18"/>
        </w:rPr>
      </w:pPr>
      <w:r w:rsidRPr="00D033E7">
        <w:rPr>
          <w:rFonts w:eastAsia="Times" w:cs="Times"/>
          <w:smallCaps/>
          <w:sz w:val="16"/>
        </w:rPr>
        <w:t>Zhang Jie</w:t>
      </w:r>
      <w:r>
        <w:rPr>
          <w:rFonts w:eastAsia="Times" w:cs="Times"/>
          <w:sz w:val="18"/>
        </w:rPr>
        <w:t xml:space="preserve">, </w:t>
      </w:r>
      <w:r>
        <w:rPr>
          <w:rFonts w:eastAsia="Times" w:cs="Times"/>
          <w:i/>
          <w:sz w:val="18"/>
        </w:rPr>
        <w:t>Anni di buio</w:t>
      </w:r>
      <w:r>
        <w:rPr>
          <w:rFonts w:eastAsia="Times" w:cs="Times"/>
          <w:sz w:val="18"/>
        </w:rPr>
        <w:t>, TEA, 2012.</w:t>
      </w:r>
    </w:p>
    <w:p w14:paraId="279BDC56" w14:textId="58DFDEF8" w:rsidR="00F96646" w:rsidRPr="00F96646" w:rsidRDefault="00F96646" w:rsidP="00F96646">
      <w:pPr>
        <w:numPr>
          <w:ilvl w:val="0"/>
          <w:numId w:val="16"/>
        </w:numPr>
        <w:spacing w:line="240" w:lineRule="exact"/>
        <w:ind w:left="357" w:hanging="357"/>
        <w:rPr>
          <w:rFonts w:eastAsia="Times" w:cs="Times"/>
          <w:sz w:val="18"/>
        </w:rPr>
      </w:pPr>
      <w:r>
        <w:rPr>
          <w:rFonts w:eastAsia="Times" w:cs="Times"/>
          <w:smallCaps/>
          <w:sz w:val="16"/>
        </w:rPr>
        <w:t xml:space="preserve">Wang Anyi,  </w:t>
      </w:r>
      <w:r w:rsidRPr="0036515A">
        <w:rPr>
          <w:rFonts w:eastAsia="Times"/>
          <w:i/>
          <w:sz w:val="18"/>
          <w:szCs w:val="18"/>
        </w:rPr>
        <w:t>La canzone dell’eterno rimpianto</w:t>
      </w:r>
      <w:r w:rsidRPr="0036515A">
        <w:rPr>
          <w:rFonts w:eastAsia="Times"/>
          <w:sz w:val="18"/>
          <w:szCs w:val="18"/>
        </w:rPr>
        <w:t>, Einaudi, Torino, 2011</w:t>
      </w:r>
      <w:r w:rsidR="001B6901">
        <w:rPr>
          <w:rFonts w:eastAsia="Times"/>
          <w:sz w:val="18"/>
          <w:szCs w:val="18"/>
        </w:rPr>
        <w:t xml:space="preserve"> </w:t>
      </w:r>
      <w:hyperlink r:id="rId24" w:history="1">
        <w:r w:rsidR="001B6901" w:rsidRPr="001B6901">
          <w:rPr>
            <w:rStyle w:val="Collegamentoipertestuale"/>
            <w:rFonts w:eastAsia="Times"/>
            <w:sz w:val="18"/>
            <w:szCs w:val="18"/>
          </w:rPr>
          <w:t>Acquista da V&amp;P</w:t>
        </w:r>
      </w:hyperlink>
    </w:p>
    <w:p w14:paraId="2160A543" w14:textId="77777777" w:rsidR="00F96646" w:rsidRDefault="00F96646" w:rsidP="00F96646">
      <w:pPr>
        <w:spacing w:line="240" w:lineRule="auto"/>
        <w:ind w:left="284" w:hanging="284"/>
        <w:rPr>
          <w:rFonts w:eastAsia="Times" w:cs="Times"/>
          <w:sz w:val="18"/>
          <w:u w:val="single"/>
        </w:rPr>
      </w:pPr>
    </w:p>
    <w:p w14:paraId="13B0C2E6" w14:textId="77777777" w:rsidR="00F96646" w:rsidRDefault="00F96646" w:rsidP="00F96646">
      <w:pPr>
        <w:spacing w:line="240" w:lineRule="auto"/>
        <w:ind w:left="284" w:hanging="284"/>
        <w:rPr>
          <w:rFonts w:eastAsia="Times" w:cs="Times"/>
          <w:sz w:val="18"/>
        </w:rPr>
      </w:pPr>
      <w:r>
        <w:rPr>
          <w:rFonts w:eastAsia="Times" w:cs="Times"/>
          <w:sz w:val="18"/>
          <w:u w:val="single"/>
        </w:rPr>
        <w:t>Per gli studenti dei curricula letterari (tipologia 3)</w:t>
      </w:r>
      <w:r>
        <w:rPr>
          <w:rFonts w:eastAsia="Times" w:cs="Times"/>
          <w:sz w:val="18"/>
        </w:rPr>
        <w:t>:</w:t>
      </w:r>
    </w:p>
    <w:p w14:paraId="7F31B6EF" w14:textId="77777777" w:rsidR="00F96646" w:rsidRDefault="00F96646" w:rsidP="00F96646">
      <w:pPr>
        <w:spacing w:line="240" w:lineRule="auto"/>
        <w:rPr>
          <w:rFonts w:eastAsia="Times" w:cs="Times"/>
          <w:sz w:val="18"/>
        </w:rPr>
      </w:pPr>
    </w:p>
    <w:p w14:paraId="175AE41A" w14:textId="3AC6DC8F" w:rsidR="00F96646" w:rsidRPr="00F96646" w:rsidRDefault="00F96646" w:rsidP="00F96646">
      <w:pPr>
        <w:pStyle w:val="Paragrafoelenco"/>
        <w:numPr>
          <w:ilvl w:val="0"/>
          <w:numId w:val="20"/>
        </w:numPr>
        <w:tabs>
          <w:tab w:val="left" w:pos="284"/>
        </w:tabs>
        <w:spacing w:line="240" w:lineRule="auto"/>
        <w:rPr>
          <w:rFonts w:eastAsia="Times" w:cs="Times"/>
          <w:sz w:val="18"/>
        </w:rPr>
      </w:pPr>
      <w:r>
        <w:rPr>
          <w:rFonts w:eastAsia="Times" w:cs="Times"/>
          <w:sz w:val="18"/>
        </w:rPr>
        <w:t>Appunti delle lezioni;</w:t>
      </w:r>
    </w:p>
    <w:p w14:paraId="14ED7517" w14:textId="77777777" w:rsidR="00F96646" w:rsidRDefault="00F96646" w:rsidP="00F96646">
      <w:pPr>
        <w:pStyle w:val="Paragrafoelenco"/>
        <w:numPr>
          <w:ilvl w:val="0"/>
          <w:numId w:val="19"/>
        </w:numPr>
        <w:tabs>
          <w:tab w:val="left" w:pos="284"/>
        </w:tabs>
        <w:spacing w:line="240" w:lineRule="auto"/>
        <w:rPr>
          <w:rFonts w:eastAsia="Times" w:cs="Times"/>
          <w:sz w:val="18"/>
          <w:lang w:val="en-US"/>
        </w:rPr>
      </w:pPr>
      <w:r>
        <w:rPr>
          <w:rFonts w:eastAsia="Times" w:cs="Times"/>
          <w:sz w:val="18"/>
          <w:lang w:val="en-US"/>
        </w:rPr>
        <w:t xml:space="preserve">Manuali generali: </w:t>
      </w:r>
    </w:p>
    <w:p w14:paraId="74B1BD4F" w14:textId="77777777" w:rsidR="00F96646" w:rsidRPr="00C538CD" w:rsidRDefault="00F96646" w:rsidP="00F96646">
      <w:pPr>
        <w:pStyle w:val="Paragrafoelenco"/>
        <w:spacing w:line="240" w:lineRule="auto"/>
        <w:rPr>
          <w:rFonts w:eastAsia="Times" w:cs="Times"/>
          <w:sz w:val="18"/>
          <w:lang w:val="en-US"/>
        </w:rPr>
      </w:pPr>
    </w:p>
    <w:p w14:paraId="61B86440" w14:textId="2736CB8E" w:rsidR="00F96646" w:rsidRDefault="00F96646" w:rsidP="00F96646">
      <w:pPr>
        <w:spacing w:line="240" w:lineRule="auto"/>
        <w:ind w:left="284" w:hanging="284"/>
        <w:rPr>
          <w:rFonts w:eastAsia="Times" w:cs="Times"/>
          <w:sz w:val="18"/>
        </w:rPr>
      </w:pPr>
      <w:r>
        <w:rPr>
          <w:rFonts w:eastAsia="Times" w:cs="Times"/>
          <w:smallCaps/>
          <w:sz w:val="16"/>
        </w:rPr>
        <w:t xml:space="preserve">- </w:t>
      </w:r>
      <w:r w:rsidRPr="00D033E7">
        <w:rPr>
          <w:rFonts w:eastAsia="Times" w:cs="Times"/>
          <w:smallCaps/>
          <w:sz w:val="16"/>
        </w:rPr>
        <w:t>M. Abbiati</w:t>
      </w:r>
      <w:r>
        <w:rPr>
          <w:rFonts w:eastAsia="Times" w:cs="Times"/>
          <w:sz w:val="18"/>
        </w:rPr>
        <w:t xml:space="preserve">, </w:t>
      </w:r>
      <w:r>
        <w:rPr>
          <w:rFonts w:eastAsia="Times" w:cs="Times"/>
          <w:i/>
          <w:sz w:val="18"/>
        </w:rPr>
        <w:t>La scrittura cinese nei secoli. Dal pennello alla tastiera</w:t>
      </w:r>
      <w:r>
        <w:rPr>
          <w:rFonts w:eastAsia="Times" w:cs="Times"/>
          <w:sz w:val="18"/>
        </w:rPr>
        <w:t>, Carocci, Roma, 2017</w:t>
      </w:r>
      <w:r w:rsidR="001B6901">
        <w:rPr>
          <w:rFonts w:eastAsia="Times" w:cs="Times"/>
          <w:sz w:val="18"/>
        </w:rPr>
        <w:t xml:space="preserve"> </w:t>
      </w:r>
      <w:hyperlink r:id="rId25" w:history="1">
        <w:r w:rsidR="001B6901" w:rsidRPr="001B6901">
          <w:rPr>
            <w:rStyle w:val="Collegamentoipertestuale"/>
            <w:rFonts w:eastAsia="Times" w:cs="Times"/>
            <w:sz w:val="18"/>
          </w:rPr>
          <w:t>Acquista da V&amp;P</w:t>
        </w:r>
      </w:hyperlink>
    </w:p>
    <w:p w14:paraId="42FEA255" w14:textId="343E438B" w:rsidR="00F96646" w:rsidRDefault="00F96646" w:rsidP="00802F5B">
      <w:pPr>
        <w:spacing w:line="240" w:lineRule="auto"/>
        <w:ind w:left="284" w:hanging="284"/>
        <w:rPr>
          <w:rFonts w:eastAsia="Times" w:cs="Times"/>
          <w:sz w:val="18"/>
        </w:rPr>
      </w:pPr>
      <w:r>
        <w:rPr>
          <w:rFonts w:eastAsia="Times" w:cs="Times"/>
          <w:smallCaps/>
          <w:sz w:val="16"/>
        </w:rPr>
        <w:t xml:space="preserve">- </w:t>
      </w:r>
      <w:r w:rsidRPr="00EF6844">
        <w:rPr>
          <w:rFonts w:eastAsia="Times" w:cs="Times"/>
          <w:smallCaps/>
          <w:sz w:val="16"/>
        </w:rPr>
        <w:t>S. Knight</w:t>
      </w:r>
      <w:r w:rsidRPr="00EF6844">
        <w:rPr>
          <w:rFonts w:eastAsia="Times" w:cs="Times"/>
          <w:sz w:val="18"/>
        </w:rPr>
        <w:t xml:space="preserve">, </w:t>
      </w:r>
      <w:r w:rsidRPr="00EF6844">
        <w:rPr>
          <w:rFonts w:eastAsia="Times" w:cs="Times"/>
          <w:i/>
          <w:sz w:val="18"/>
        </w:rPr>
        <w:t xml:space="preserve">Letteratura cinese </w:t>
      </w:r>
      <w:r w:rsidRPr="00EF6844">
        <w:rPr>
          <w:rFonts w:eastAsia="Times" w:cs="Times"/>
          <w:sz w:val="18"/>
        </w:rPr>
        <w:t>(a cura di Federica Casalin)</w:t>
      </w:r>
      <w:r>
        <w:rPr>
          <w:rFonts w:eastAsia="Times" w:cs="Times"/>
          <w:sz w:val="18"/>
        </w:rPr>
        <w:t>, Hoepli, Milano, 2021</w:t>
      </w:r>
      <w:r w:rsidR="00B24EA1">
        <w:rPr>
          <w:rFonts w:eastAsia="Times" w:cs="Times"/>
          <w:sz w:val="18"/>
        </w:rPr>
        <w:t xml:space="preserve"> </w:t>
      </w:r>
      <w:hyperlink r:id="rId26" w:history="1">
        <w:r w:rsidR="00B24EA1" w:rsidRPr="001B6901">
          <w:rPr>
            <w:rStyle w:val="Collegamentoipertestuale"/>
            <w:rFonts w:eastAsia="Times" w:cs="Times"/>
            <w:sz w:val="18"/>
          </w:rPr>
          <w:t>Acquista da V&amp;P</w:t>
        </w:r>
      </w:hyperlink>
    </w:p>
    <w:p w14:paraId="3DA66C39" w14:textId="77777777" w:rsidR="00F96646" w:rsidRDefault="00F96646" w:rsidP="00F96646">
      <w:pPr>
        <w:spacing w:line="240" w:lineRule="auto"/>
        <w:ind w:left="284" w:hanging="284"/>
        <w:rPr>
          <w:rFonts w:eastAsia="Times" w:cs="Times"/>
          <w:sz w:val="18"/>
        </w:rPr>
      </w:pPr>
    </w:p>
    <w:p w14:paraId="778213E6" w14:textId="204032B9" w:rsidR="00F96646" w:rsidRPr="00F96646" w:rsidRDefault="00F96646" w:rsidP="00F96646">
      <w:pPr>
        <w:pStyle w:val="Paragrafoelenco"/>
        <w:numPr>
          <w:ilvl w:val="0"/>
          <w:numId w:val="19"/>
        </w:numPr>
        <w:tabs>
          <w:tab w:val="left" w:pos="284"/>
        </w:tabs>
        <w:spacing w:line="240" w:lineRule="auto"/>
        <w:rPr>
          <w:rFonts w:eastAsia="Times" w:cs="Times"/>
          <w:sz w:val="18"/>
        </w:rPr>
      </w:pPr>
      <w:r>
        <w:rPr>
          <w:rFonts w:eastAsia="Times" w:cs="Times"/>
          <w:sz w:val="18"/>
        </w:rPr>
        <w:t>Antologie:</w:t>
      </w:r>
    </w:p>
    <w:p w14:paraId="54426307" w14:textId="77777777" w:rsidR="00F96646" w:rsidRPr="00DE265C" w:rsidRDefault="00F96646" w:rsidP="00F96646">
      <w:pPr>
        <w:spacing w:line="240" w:lineRule="auto"/>
        <w:rPr>
          <w:rFonts w:eastAsia="Times" w:cs="Times"/>
          <w:i/>
          <w:sz w:val="18"/>
        </w:rPr>
      </w:pPr>
    </w:p>
    <w:p w14:paraId="11DDE2C8" w14:textId="77777777" w:rsidR="00F96646" w:rsidRPr="00C538CD" w:rsidRDefault="00F96646" w:rsidP="00F96646">
      <w:pPr>
        <w:ind w:left="284" w:hanging="284"/>
        <w:rPr>
          <w:rFonts w:eastAsia="Times" w:cs="Times"/>
          <w:sz w:val="18"/>
        </w:rPr>
      </w:pPr>
      <w:r>
        <w:rPr>
          <w:rFonts w:eastAsia="Times" w:cs="Times"/>
          <w:smallCaps/>
          <w:sz w:val="16"/>
        </w:rPr>
        <w:t xml:space="preserve">- </w:t>
      </w:r>
      <w:r w:rsidRPr="00C538CD">
        <w:rPr>
          <w:rFonts w:eastAsia="Times" w:cs="Times"/>
          <w:smallCaps/>
          <w:sz w:val="16"/>
        </w:rPr>
        <w:t>V. Pedone – S. Zuccheri</w:t>
      </w:r>
      <w:r w:rsidRPr="00C538CD">
        <w:rPr>
          <w:rFonts w:eastAsia="Times" w:cs="Times"/>
          <w:sz w:val="18"/>
        </w:rPr>
        <w:t xml:space="preserve">, </w:t>
      </w:r>
      <w:r w:rsidRPr="00C538CD">
        <w:rPr>
          <w:rFonts w:eastAsia="Times" w:cs="Times"/>
          <w:i/>
          <w:sz w:val="18"/>
        </w:rPr>
        <w:t>Letteratura cinese contemporanea. Correnti, autori e testi dal 1949 ad oggi.</w:t>
      </w:r>
      <w:r w:rsidRPr="00C538CD">
        <w:rPr>
          <w:rFonts w:eastAsia="Times" w:cs="Times"/>
          <w:sz w:val="18"/>
        </w:rPr>
        <w:t xml:space="preserve"> Hoepli, Milano, 2015</w:t>
      </w:r>
    </w:p>
    <w:p w14:paraId="0851C0F7" w14:textId="77777777" w:rsidR="00F96646" w:rsidRDefault="00F96646" w:rsidP="00F96646">
      <w:pPr>
        <w:ind w:left="284" w:hanging="284"/>
        <w:rPr>
          <w:rFonts w:eastAsia="Times"/>
          <w:sz w:val="18"/>
          <w:szCs w:val="18"/>
        </w:rPr>
      </w:pPr>
      <w:r>
        <w:rPr>
          <w:rFonts w:eastAsia="Times" w:cs="Times"/>
          <w:smallCaps/>
          <w:sz w:val="16"/>
        </w:rPr>
        <w:t xml:space="preserve">- </w:t>
      </w:r>
      <w:r w:rsidRPr="00C538CD">
        <w:rPr>
          <w:rFonts w:eastAsia="Times" w:cs="Times"/>
          <w:smallCaps/>
          <w:sz w:val="16"/>
        </w:rPr>
        <w:t xml:space="preserve">N. Pesaro – M. Pirazzoli, </w:t>
      </w:r>
      <w:r w:rsidRPr="00C538CD">
        <w:rPr>
          <w:rFonts w:eastAsia="Times"/>
          <w:i/>
          <w:sz w:val="18"/>
          <w:szCs w:val="18"/>
        </w:rPr>
        <w:t xml:space="preserve">La narrativa cinese del Novecento. Autori, opere, correnti, </w:t>
      </w:r>
      <w:r w:rsidRPr="00C538CD">
        <w:rPr>
          <w:rFonts w:eastAsia="Times" w:cs="Times"/>
          <w:smallCaps/>
          <w:sz w:val="18"/>
          <w:szCs w:val="18"/>
        </w:rPr>
        <w:t>Carocci</w:t>
      </w:r>
      <w:r w:rsidRPr="00C538CD">
        <w:rPr>
          <w:rFonts w:eastAsia="Times"/>
          <w:sz w:val="18"/>
          <w:szCs w:val="18"/>
        </w:rPr>
        <w:t>, Roma, 2019</w:t>
      </w:r>
    </w:p>
    <w:p w14:paraId="436480F2" w14:textId="77777777" w:rsidR="00F96646" w:rsidRDefault="00F96646" w:rsidP="00F96646">
      <w:pPr>
        <w:ind w:left="284" w:hanging="284"/>
        <w:rPr>
          <w:rFonts w:eastAsia="Times" w:cs="Times"/>
          <w:sz w:val="18"/>
          <w:szCs w:val="18"/>
        </w:rPr>
      </w:pPr>
    </w:p>
    <w:p w14:paraId="65050C45" w14:textId="5F4AE44D" w:rsidR="00F96646" w:rsidRPr="00F96646" w:rsidRDefault="00F96646" w:rsidP="00F96646">
      <w:pPr>
        <w:pStyle w:val="Paragrafoelenco"/>
        <w:numPr>
          <w:ilvl w:val="0"/>
          <w:numId w:val="19"/>
        </w:numPr>
        <w:tabs>
          <w:tab w:val="left" w:pos="284"/>
        </w:tabs>
        <w:rPr>
          <w:rFonts w:eastAsia="Times" w:cs="Times"/>
          <w:sz w:val="18"/>
          <w:szCs w:val="18"/>
        </w:rPr>
      </w:pPr>
      <w:r>
        <w:rPr>
          <w:rFonts w:eastAsia="Times" w:cs="Times"/>
          <w:sz w:val="18"/>
          <w:szCs w:val="18"/>
        </w:rPr>
        <w:t>Ulteriori testi potranno essere indicati a lezione</w:t>
      </w:r>
    </w:p>
    <w:p w14:paraId="0DB4B200" w14:textId="77777777" w:rsidR="00F96646" w:rsidRDefault="00F96646" w:rsidP="00F96646">
      <w:pPr>
        <w:spacing w:line="240" w:lineRule="auto"/>
        <w:ind w:left="284" w:hanging="284"/>
        <w:rPr>
          <w:rFonts w:eastAsia="Times" w:cs="Times"/>
          <w:sz w:val="18"/>
        </w:rPr>
      </w:pPr>
    </w:p>
    <w:p w14:paraId="681D68F0" w14:textId="77777777" w:rsidR="00F96646" w:rsidRDefault="00F96646" w:rsidP="00F96646">
      <w:pPr>
        <w:spacing w:line="240" w:lineRule="auto"/>
        <w:ind w:left="284" w:hanging="284"/>
        <w:rPr>
          <w:rFonts w:eastAsia="Times" w:cs="Times"/>
          <w:sz w:val="18"/>
        </w:rPr>
      </w:pPr>
      <w:r>
        <w:rPr>
          <w:rFonts w:eastAsia="Times" w:cs="Times"/>
          <w:sz w:val="18"/>
        </w:rPr>
        <w:t xml:space="preserve">Si richiede inoltre la lettura di due opere. </w:t>
      </w:r>
    </w:p>
    <w:p w14:paraId="4B4FAF34" w14:textId="77777777" w:rsidR="00F96646" w:rsidRDefault="00F96646" w:rsidP="00F96646">
      <w:pPr>
        <w:spacing w:line="240" w:lineRule="auto"/>
        <w:ind w:left="284" w:hanging="284"/>
        <w:rPr>
          <w:rFonts w:eastAsia="Times" w:cs="Times"/>
          <w:sz w:val="18"/>
        </w:rPr>
      </w:pPr>
    </w:p>
    <w:p w14:paraId="4B014CEF" w14:textId="77777777" w:rsidR="00F96646" w:rsidRDefault="00F96646" w:rsidP="00F96646">
      <w:pPr>
        <w:spacing w:line="240" w:lineRule="auto"/>
        <w:ind w:left="284" w:hanging="284"/>
        <w:rPr>
          <w:rFonts w:eastAsia="Times" w:cs="Times"/>
          <w:sz w:val="18"/>
        </w:rPr>
      </w:pPr>
      <w:r>
        <w:rPr>
          <w:rFonts w:eastAsia="Times" w:cs="Times"/>
          <w:sz w:val="18"/>
        </w:rPr>
        <w:t>Un’opera a scelta tra:</w:t>
      </w:r>
    </w:p>
    <w:p w14:paraId="0BF14E02" w14:textId="77777777" w:rsidR="00F96646" w:rsidRDefault="00F96646" w:rsidP="00F96646">
      <w:pPr>
        <w:spacing w:line="240" w:lineRule="exact"/>
        <w:ind w:left="284" w:hanging="284"/>
        <w:rPr>
          <w:rFonts w:eastAsia="Times" w:cs="Times"/>
          <w:sz w:val="18"/>
        </w:rPr>
      </w:pPr>
    </w:p>
    <w:p w14:paraId="434A6CC1" w14:textId="77777777" w:rsidR="00F96646" w:rsidRDefault="00F96646" w:rsidP="00F96646">
      <w:pPr>
        <w:numPr>
          <w:ilvl w:val="0"/>
          <w:numId w:val="17"/>
        </w:numPr>
        <w:spacing w:line="240" w:lineRule="exact"/>
        <w:ind w:left="360" w:hanging="360"/>
        <w:rPr>
          <w:rFonts w:eastAsia="Times" w:cs="Times"/>
          <w:sz w:val="18"/>
        </w:rPr>
      </w:pPr>
      <w:r w:rsidRPr="00D033E7">
        <w:rPr>
          <w:rFonts w:eastAsia="Times" w:cs="Times"/>
          <w:smallCaps/>
          <w:sz w:val="16"/>
        </w:rPr>
        <w:t>Li Bai</w:t>
      </w:r>
      <w:r>
        <w:rPr>
          <w:rFonts w:eastAsia="Times" w:cs="Times"/>
          <w:i/>
          <w:sz w:val="18"/>
        </w:rPr>
        <w:t>. L'uomo, il poeta</w:t>
      </w:r>
      <w:r>
        <w:rPr>
          <w:rFonts w:eastAsia="Times" w:cs="Times"/>
          <w:sz w:val="18"/>
        </w:rPr>
        <w:t>, a cura di P. De Laurentis, Ariele, 2016.</w:t>
      </w:r>
    </w:p>
    <w:p w14:paraId="193B13A3" w14:textId="77777777" w:rsidR="00F96646" w:rsidRDefault="00F96646" w:rsidP="00F96646">
      <w:pPr>
        <w:numPr>
          <w:ilvl w:val="0"/>
          <w:numId w:val="17"/>
        </w:numPr>
        <w:spacing w:line="240" w:lineRule="exact"/>
        <w:ind w:left="360" w:hanging="360"/>
        <w:rPr>
          <w:rFonts w:eastAsia="Times" w:cs="Times"/>
          <w:sz w:val="18"/>
        </w:rPr>
      </w:pPr>
      <w:r w:rsidRPr="00D033E7">
        <w:rPr>
          <w:rFonts w:eastAsia="Times" w:cs="Times"/>
          <w:smallCaps/>
          <w:sz w:val="16"/>
        </w:rPr>
        <w:t>Shi Nai'an, Luo Guanzhong</w:t>
      </w:r>
      <w:r>
        <w:rPr>
          <w:rFonts w:eastAsia="Times" w:cs="Times"/>
          <w:i/>
          <w:sz w:val="18"/>
        </w:rPr>
        <w:t>, In riva all'acqua</w:t>
      </w:r>
      <w:r>
        <w:rPr>
          <w:rFonts w:eastAsia="Times" w:cs="Times"/>
          <w:sz w:val="18"/>
        </w:rPr>
        <w:t>, Luni, 2015.</w:t>
      </w:r>
    </w:p>
    <w:p w14:paraId="0A6D20CC" w14:textId="77777777" w:rsidR="00F96646" w:rsidRDefault="00F96646" w:rsidP="00F96646">
      <w:pPr>
        <w:numPr>
          <w:ilvl w:val="0"/>
          <w:numId w:val="17"/>
        </w:numPr>
        <w:spacing w:line="240" w:lineRule="exact"/>
        <w:ind w:left="360" w:hanging="360"/>
        <w:rPr>
          <w:rFonts w:eastAsia="Times" w:cs="Times"/>
          <w:sz w:val="18"/>
        </w:rPr>
      </w:pPr>
      <w:r w:rsidRPr="00D033E7">
        <w:rPr>
          <w:rFonts w:eastAsia="Times" w:cs="Times"/>
          <w:smallCaps/>
          <w:sz w:val="16"/>
        </w:rPr>
        <w:t>Wu Cheng'en</w:t>
      </w:r>
      <w:r>
        <w:rPr>
          <w:rFonts w:eastAsia="Times" w:cs="Times"/>
          <w:sz w:val="18"/>
        </w:rPr>
        <w:t xml:space="preserve">, </w:t>
      </w:r>
      <w:r>
        <w:rPr>
          <w:rFonts w:eastAsia="Times" w:cs="Times"/>
          <w:i/>
          <w:sz w:val="18"/>
        </w:rPr>
        <w:t>Lo scimmiotto</w:t>
      </w:r>
      <w:r>
        <w:rPr>
          <w:rFonts w:eastAsia="Times" w:cs="Times"/>
          <w:sz w:val="18"/>
        </w:rPr>
        <w:t>, Adelphi, Mialno, 2002 o successive ristampe.</w:t>
      </w:r>
    </w:p>
    <w:p w14:paraId="178FD7A7" w14:textId="005396D3" w:rsidR="00F96646" w:rsidRDefault="00F96646" w:rsidP="00F96646">
      <w:pPr>
        <w:numPr>
          <w:ilvl w:val="0"/>
          <w:numId w:val="17"/>
        </w:numPr>
        <w:spacing w:line="240" w:lineRule="exact"/>
        <w:ind w:left="360" w:hanging="360"/>
        <w:rPr>
          <w:rFonts w:eastAsia="Times" w:cs="Times"/>
          <w:sz w:val="18"/>
        </w:rPr>
      </w:pPr>
      <w:r w:rsidRPr="00D033E7">
        <w:rPr>
          <w:rFonts w:eastAsia="Times" w:cs="Times"/>
          <w:smallCaps/>
          <w:sz w:val="16"/>
        </w:rPr>
        <w:t>Cao Xueqin</w:t>
      </w:r>
      <w:r>
        <w:rPr>
          <w:rFonts w:eastAsia="Times" w:cs="Times"/>
          <w:sz w:val="18"/>
        </w:rPr>
        <w:t xml:space="preserve">, </w:t>
      </w:r>
      <w:r>
        <w:rPr>
          <w:rFonts w:eastAsia="Times" w:cs="Times"/>
          <w:i/>
          <w:sz w:val="18"/>
        </w:rPr>
        <w:t>Il sogno della camera rossa</w:t>
      </w:r>
      <w:r>
        <w:rPr>
          <w:rFonts w:eastAsia="Times" w:cs="Times"/>
          <w:sz w:val="18"/>
        </w:rPr>
        <w:t>, Bur-Rizzoli, 2008 o successive ristampe.</w:t>
      </w:r>
      <w:r w:rsidR="00B24EA1">
        <w:rPr>
          <w:rFonts w:eastAsia="Times" w:cs="Times"/>
          <w:sz w:val="18"/>
        </w:rPr>
        <w:t xml:space="preserve"> </w:t>
      </w:r>
      <w:hyperlink r:id="rId27" w:history="1">
        <w:r w:rsidR="00B24EA1" w:rsidRPr="0085111E">
          <w:rPr>
            <w:rStyle w:val="Collegamentoipertestuale"/>
            <w:rFonts w:ascii="Times" w:eastAsia="Times" w:hAnsi="Times" w:cs="Times"/>
            <w:sz w:val="18"/>
            <w:szCs w:val="18"/>
          </w:rPr>
          <w:t>Acquista da V&amp;P</w:t>
        </w:r>
      </w:hyperlink>
    </w:p>
    <w:p w14:paraId="0450D539" w14:textId="77777777" w:rsidR="00F96646" w:rsidRDefault="00F96646" w:rsidP="00F96646">
      <w:pPr>
        <w:spacing w:line="240" w:lineRule="auto"/>
        <w:ind w:left="284" w:hanging="284"/>
        <w:rPr>
          <w:rFonts w:eastAsia="Times" w:cs="Times"/>
          <w:sz w:val="18"/>
        </w:rPr>
      </w:pPr>
    </w:p>
    <w:p w14:paraId="2C109DFC" w14:textId="77777777" w:rsidR="00F96646" w:rsidRDefault="00F96646" w:rsidP="00F96646">
      <w:pPr>
        <w:spacing w:line="240" w:lineRule="auto"/>
        <w:ind w:left="284" w:hanging="284"/>
        <w:rPr>
          <w:rFonts w:eastAsia="Times" w:cs="Times"/>
          <w:sz w:val="18"/>
        </w:rPr>
      </w:pPr>
      <w:r>
        <w:rPr>
          <w:rFonts w:eastAsia="Times" w:cs="Times"/>
          <w:sz w:val="18"/>
        </w:rPr>
        <w:t>E un’opera a scelta tra:</w:t>
      </w:r>
    </w:p>
    <w:p w14:paraId="1489A1D1" w14:textId="77777777" w:rsidR="00F96646" w:rsidRDefault="00F96646" w:rsidP="00F96646">
      <w:pPr>
        <w:spacing w:line="240" w:lineRule="auto"/>
        <w:ind w:left="284" w:hanging="284"/>
        <w:rPr>
          <w:rFonts w:eastAsia="Times" w:cs="Times"/>
          <w:sz w:val="18"/>
        </w:rPr>
      </w:pPr>
    </w:p>
    <w:p w14:paraId="5A029BFB" w14:textId="77777777" w:rsidR="00B24EA1" w:rsidRDefault="00F96646" w:rsidP="00B24EA1">
      <w:pPr>
        <w:numPr>
          <w:ilvl w:val="0"/>
          <w:numId w:val="18"/>
        </w:numPr>
        <w:spacing w:line="240" w:lineRule="exact"/>
        <w:ind w:left="360" w:hanging="360"/>
        <w:rPr>
          <w:rFonts w:eastAsia="Times" w:cs="Times"/>
          <w:sz w:val="18"/>
        </w:rPr>
      </w:pPr>
      <w:r w:rsidRPr="00D033E7">
        <w:rPr>
          <w:rFonts w:eastAsia="Times" w:cs="Times"/>
          <w:smallCaps/>
          <w:sz w:val="16"/>
        </w:rPr>
        <w:t>Lu Xun</w:t>
      </w:r>
      <w:r>
        <w:rPr>
          <w:rFonts w:eastAsia="Times" w:cs="Times"/>
          <w:sz w:val="18"/>
        </w:rPr>
        <w:t xml:space="preserve">, </w:t>
      </w:r>
      <w:r>
        <w:rPr>
          <w:rFonts w:eastAsia="Times" w:cs="Times"/>
          <w:i/>
          <w:sz w:val="18"/>
        </w:rPr>
        <w:t>La vera storia di Ah Q</w:t>
      </w:r>
      <w:r>
        <w:rPr>
          <w:rFonts w:eastAsia="Times" w:cs="Times"/>
          <w:sz w:val="18"/>
        </w:rPr>
        <w:t>, Newton Compton, 2016.</w:t>
      </w:r>
    </w:p>
    <w:p w14:paraId="7E00E21A" w14:textId="77777777" w:rsidR="00B24EA1" w:rsidRPr="00B24EA1" w:rsidRDefault="00B24EA1" w:rsidP="00B24EA1">
      <w:pPr>
        <w:numPr>
          <w:ilvl w:val="0"/>
          <w:numId w:val="18"/>
        </w:numPr>
        <w:spacing w:line="240" w:lineRule="exact"/>
        <w:ind w:left="360" w:hanging="360"/>
        <w:rPr>
          <w:rFonts w:eastAsia="Times" w:cs="Times"/>
          <w:sz w:val="18"/>
        </w:rPr>
      </w:pPr>
      <w:r w:rsidRPr="00B24EA1">
        <w:rPr>
          <w:rFonts w:ascii="Times" w:eastAsia="Times" w:hAnsi="Times" w:cs="Times"/>
          <w:smallCaps/>
          <w:color w:val="000000" w:themeColor="text1"/>
          <w:sz w:val="16"/>
          <w:szCs w:val="16"/>
        </w:rPr>
        <w:t>Lu Xun</w:t>
      </w:r>
      <w:r w:rsidRPr="00B24EA1">
        <w:rPr>
          <w:rFonts w:ascii="Times" w:eastAsia="Times" w:hAnsi="Times" w:cs="Times"/>
          <w:color w:val="000000" w:themeColor="text1"/>
          <w:szCs w:val="20"/>
        </w:rPr>
        <w:t xml:space="preserve">, </w:t>
      </w:r>
      <w:r w:rsidRPr="00B24EA1">
        <w:rPr>
          <w:rFonts w:ascii="Times" w:eastAsia="Times" w:hAnsi="Times" w:cs="Times"/>
          <w:i/>
          <w:iCs/>
          <w:color w:val="000000" w:themeColor="text1"/>
          <w:sz w:val="18"/>
          <w:szCs w:val="18"/>
        </w:rPr>
        <w:t xml:space="preserve">Grida </w:t>
      </w:r>
      <w:r w:rsidRPr="00B24EA1">
        <w:rPr>
          <w:rFonts w:ascii="Times" w:eastAsia="Times" w:hAnsi="Times" w:cs="Times"/>
          <w:color w:val="000000" w:themeColor="text1"/>
          <w:sz w:val="18"/>
          <w:szCs w:val="18"/>
        </w:rPr>
        <w:t xml:space="preserve">(a cura di Nicoletta Pesaro), Sellerio, Palermo, 2022. </w:t>
      </w:r>
      <w:r w:rsidRPr="00B24EA1">
        <w:rPr>
          <w:rStyle w:val="Collegamentoipertestuale"/>
          <w:rFonts w:ascii="Times" w:eastAsia="Times" w:hAnsi="Times" w:cs="Times"/>
          <w:sz w:val="18"/>
          <w:szCs w:val="18"/>
        </w:rPr>
        <w:t>Acquista da V&amp;P</w:t>
      </w:r>
    </w:p>
    <w:p w14:paraId="6833CFCC" w14:textId="02EF0294" w:rsidR="00B24EA1" w:rsidRPr="00B24EA1" w:rsidRDefault="00B24EA1" w:rsidP="00B24EA1">
      <w:pPr>
        <w:numPr>
          <w:ilvl w:val="0"/>
          <w:numId w:val="18"/>
        </w:numPr>
        <w:spacing w:line="240" w:lineRule="exact"/>
        <w:ind w:left="360" w:hanging="360"/>
        <w:rPr>
          <w:rFonts w:eastAsia="Times" w:cs="Times"/>
          <w:sz w:val="18"/>
        </w:rPr>
      </w:pPr>
      <w:r w:rsidRPr="00B24EA1">
        <w:rPr>
          <w:rFonts w:ascii="Times" w:eastAsia="Times" w:hAnsi="Times" w:cs="Times"/>
          <w:smallCaps/>
          <w:color w:val="000000" w:themeColor="text1"/>
          <w:sz w:val="16"/>
          <w:szCs w:val="16"/>
        </w:rPr>
        <w:t>Lu Xun</w:t>
      </w:r>
      <w:r w:rsidRPr="00B24EA1">
        <w:rPr>
          <w:rFonts w:ascii="Times" w:eastAsia="Times" w:hAnsi="Times" w:cs="Times"/>
          <w:color w:val="000000" w:themeColor="text1"/>
          <w:szCs w:val="20"/>
        </w:rPr>
        <w:t xml:space="preserve">, </w:t>
      </w:r>
      <w:r w:rsidRPr="00B24EA1">
        <w:rPr>
          <w:rFonts w:ascii="Times" w:eastAsia="Times" w:hAnsi="Times" w:cs="Times"/>
          <w:i/>
          <w:iCs/>
          <w:color w:val="000000" w:themeColor="text1"/>
          <w:sz w:val="18"/>
          <w:szCs w:val="18"/>
        </w:rPr>
        <w:t xml:space="preserve">Esitazione </w:t>
      </w:r>
      <w:r w:rsidRPr="00B24EA1">
        <w:rPr>
          <w:rFonts w:ascii="Times" w:eastAsia="Times" w:hAnsi="Times" w:cs="Times"/>
          <w:color w:val="000000" w:themeColor="text1"/>
          <w:sz w:val="18"/>
          <w:szCs w:val="18"/>
        </w:rPr>
        <w:t xml:space="preserve">(a cura di Nicoletta Pesaro), Sellerio, Palermo 2022. </w:t>
      </w:r>
      <w:hyperlink r:id="rId28" w:history="1">
        <w:r w:rsidRPr="00B24EA1">
          <w:rPr>
            <w:rStyle w:val="Collegamentoipertestuale"/>
            <w:rFonts w:ascii="Times" w:eastAsia="Times" w:hAnsi="Times" w:cs="Times"/>
            <w:sz w:val="18"/>
            <w:szCs w:val="18"/>
          </w:rPr>
          <w:t>Acquista da V&amp;P</w:t>
        </w:r>
      </w:hyperlink>
    </w:p>
    <w:p w14:paraId="7833A903" w14:textId="77777777" w:rsidR="00F96646" w:rsidRDefault="00F96646" w:rsidP="00F96646">
      <w:pPr>
        <w:numPr>
          <w:ilvl w:val="0"/>
          <w:numId w:val="18"/>
        </w:numPr>
        <w:spacing w:line="240" w:lineRule="exact"/>
        <w:ind w:left="360" w:hanging="360"/>
        <w:rPr>
          <w:rFonts w:eastAsia="Times" w:cs="Times"/>
          <w:sz w:val="18"/>
        </w:rPr>
      </w:pPr>
      <w:r w:rsidRPr="00D033E7">
        <w:rPr>
          <w:rFonts w:eastAsia="Times" w:cs="Times"/>
          <w:smallCaps/>
          <w:sz w:val="16"/>
        </w:rPr>
        <w:t>Ba Jin</w:t>
      </w:r>
      <w:r>
        <w:rPr>
          <w:rFonts w:eastAsia="Times" w:cs="Times"/>
          <w:sz w:val="18"/>
        </w:rPr>
        <w:t xml:space="preserve">, </w:t>
      </w:r>
      <w:r>
        <w:rPr>
          <w:rFonts w:eastAsia="Times" w:cs="Times"/>
          <w:i/>
          <w:sz w:val="18"/>
        </w:rPr>
        <w:t>Famiglia</w:t>
      </w:r>
      <w:r>
        <w:rPr>
          <w:rFonts w:eastAsia="Times" w:cs="Times"/>
          <w:sz w:val="18"/>
        </w:rPr>
        <w:t>, Asiasphere edizione, 2018.</w:t>
      </w:r>
    </w:p>
    <w:p w14:paraId="70E7C15D" w14:textId="77777777" w:rsidR="00F96646" w:rsidRDefault="00F96646" w:rsidP="00F96646">
      <w:pPr>
        <w:numPr>
          <w:ilvl w:val="0"/>
          <w:numId w:val="18"/>
        </w:numPr>
        <w:spacing w:line="240" w:lineRule="exact"/>
        <w:ind w:left="360" w:hanging="360"/>
        <w:rPr>
          <w:rFonts w:eastAsia="Times" w:cs="Times"/>
          <w:sz w:val="18"/>
        </w:rPr>
      </w:pPr>
      <w:r w:rsidRPr="00D033E7">
        <w:rPr>
          <w:rFonts w:eastAsia="Times" w:cs="Times"/>
          <w:smallCaps/>
          <w:sz w:val="16"/>
        </w:rPr>
        <w:t>Acheng</w:t>
      </w:r>
      <w:r>
        <w:rPr>
          <w:rFonts w:eastAsia="Times" w:cs="Times"/>
          <w:sz w:val="18"/>
        </w:rPr>
        <w:t xml:space="preserve">, </w:t>
      </w:r>
      <w:r>
        <w:rPr>
          <w:rFonts w:eastAsia="Times" w:cs="Times"/>
          <w:i/>
          <w:sz w:val="18"/>
        </w:rPr>
        <w:t xml:space="preserve">La trilogia dei re, </w:t>
      </w:r>
      <w:r>
        <w:rPr>
          <w:rFonts w:eastAsia="Times" w:cs="Times"/>
          <w:sz w:val="18"/>
        </w:rPr>
        <w:t>Theoria, 2018</w:t>
      </w:r>
    </w:p>
    <w:p w14:paraId="05F1EE92" w14:textId="47BB9F14" w:rsidR="00F96646" w:rsidRDefault="00F96646" w:rsidP="00F96646">
      <w:pPr>
        <w:numPr>
          <w:ilvl w:val="0"/>
          <w:numId w:val="18"/>
        </w:numPr>
        <w:spacing w:line="240" w:lineRule="exact"/>
        <w:ind w:left="360" w:hanging="360"/>
        <w:rPr>
          <w:rFonts w:eastAsia="Times" w:cs="Times"/>
          <w:sz w:val="18"/>
        </w:rPr>
      </w:pPr>
      <w:r w:rsidRPr="00D033E7">
        <w:rPr>
          <w:rFonts w:eastAsia="Times" w:cs="Times"/>
          <w:smallCaps/>
          <w:sz w:val="16"/>
        </w:rPr>
        <w:t>Mo Yan</w:t>
      </w:r>
      <w:r>
        <w:rPr>
          <w:rFonts w:eastAsia="Times" w:cs="Times"/>
          <w:sz w:val="18"/>
        </w:rPr>
        <w:t xml:space="preserve">, </w:t>
      </w:r>
      <w:r>
        <w:rPr>
          <w:rFonts w:eastAsia="Times" w:cs="Times"/>
          <w:i/>
          <w:sz w:val="18"/>
        </w:rPr>
        <w:t>Sorgo Rosso</w:t>
      </w:r>
      <w:r>
        <w:rPr>
          <w:rFonts w:eastAsia="Times" w:cs="Times"/>
          <w:sz w:val="18"/>
        </w:rPr>
        <w:t>, Einaudi, Torino, 1997 o successive ristampe.</w:t>
      </w:r>
      <w:r w:rsidR="00B24EA1">
        <w:rPr>
          <w:rFonts w:eastAsia="Times" w:cs="Times"/>
          <w:sz w:val="18"/>
        </w:rPr>
        <w:t xml:space="preserve"> </w:t>
      </w:r>
      <w:hyperlink r:id="rId29" w:history="1">
        <w:r w:rsidR="00B24EA1" w:rsidRPr="001B6901">
          <w:rPr>
            <w:rStyle w:val="Collegamentoipertestuale"/>
            <w:rFonts w:eastAsia="Times" w:cs="Times"/>
            <w:sz w:val="18"/>
          </w:rPr>
          <w:t>Acquista da V&amp;P</w:t>
        </w:r>
      </w:hyperlink>
    </w:p>
    <w:p w14:paraId="2D5A0C2A" w14:textId="77777777" w:rsidR="00F96646" w:rsidRDefault="00F96646" w:rsidP="00F96646">
      <w:pPr>
        <w:numPr>
          <w:ilvl w:val="0"/>
          <w:numId w:val="18"/>
        </w:numPr>
        <w:spacing w:line="240" w:lineRule="exact"/>
        <w:ind w:left="360" w:hanging="360"/>
        <w:rPr>
          <w:rFonts w:eastAsia="Times" w:cs="Times"/>
          <w:sz w:val="18"/>
        </w:rPr>
      </w:pPr>
      <w:r w:rsidRPr="00D033E7">
        <w:rPr>
          <w:rFonts w:eastAsia="Times" w:cs="Times"/>
          <w:smallCaps/>
          <w:sz w:val="16"/>
        </w:rPr>
        <w:t>Mo Yan</w:t>
      </w:r>
      <w:r>
        <w:rPr>
          <w:rFonts w:eastAsia="Times" w:cs="Times"/>
          <w:sz w:val="18"/>
        </w:rPr>
        <w:t xml:space="preserve">, </w:t>
      </w:r>
      <w:r>
        <w:rPr>
          <w:rFonts w:eastAsia="Times" w:cs="Times"/>
          <w:i/>
          <w:sz w:val="18"/>
        </w:rPr>
        <w:t>Le sei reincarnazioni di Ximen Nao</w:t>
      </w:r>
      <w:r>
        <w:rPr>
          <w:rFonts w:eastAsia="Times" w:cs="Times"/>
          <w:sz w:val="18"/>
        </w:rPr>
        <w:t>, Einaudi, Torino, 2009.</w:t>
      </w:r>
    </w:p>
    <w:p w14:paraId="729178C7" w14:textId="77777777" w:rsidR="00F96646" w:rsidRDefault="00F96646" w:rsidP="00F96646">
      <w:pPr>
        <w:numPr>
          <w:ilvl w:val="0"/>
          <w:numId w:val="18"/>
        </w:numPr>
        <w:spacing w:line="240" w:lineRule="exact"/>
        <w:ind w:left="360" w:hanging="360"/>
        <w:rPr>
          <w:rFonts w:eastAsia="Times" w:cs="Times"/>
          <w:sz w:val="18"/>
        </w:rPr>
      </w:pPr>
      <w:r w:rsidRPr="00D033E7">
        <w:rPr>
          <w:rFonts w:eastAsia="Times" w:cs="Times"/>
          <w:smallCaps/>
          <w:sz w:val="16"/>
        </w:rPr>
        <w:t>Su Tong</w:t>
      </w:r>
      <w:r>
        <w:rPr>
          <w:rFonts w:eastAsia="Times" w:cs="Times"/>
          <w:sz w:val="18"/>
        </w:rPr>
        <w:t xml:space="preserve">, </w:t>
      </w:r>
      <w:r>
        <w:rPr>
          <w:rFonts w:eastAsia="Times" w:cs="Times"/>
          <w:i/>
          <w:sz w:val="18"/>
        </w:rPr>
        <w:t>Mogli e concubine</w:t>
      </w:r>
      <w:r>
        <w:rPr>
          <w:rFonts w:eastAsia="Times" w:cs="Times"/>
          <w:sz w:val="18"/>
        </w:rPr>
        <w:t>, Feltrinelli, 2013.</w:t>
      </w:r>
    </w:p>
    <w:p w14:paraId="51D35C1C" w14:textId="77777777" w:rsidR="00F96646" w:rsidRDefault="00F96646" w:rsidP="00F96646">
      <w:pPr>
        <w:numPr>
          <w:ilvl w:val="0"/>
          <w:numId w:val="18"/>
        </w:numPr>
        <w:spacing w:line="240" w:lineRule="exact"/>
        <w:ind w:left="360" w:hanging="360"/>
        <w:rPr>
          <w:rFonts w:eastAsia="Times" w:cs="Times"/>
          <w:sz w:val="18"/>
        </w:rPr>
      </w:pPr>
      <w:r w:rsidRPr="00D033E7">
        <w:rPr>
          <w:rFonts w:eastAsia="Times" w:cs="Times"/>
          <w:smallCaps/>
          <w:sz w:val="16"/>
        </w:rPr>
        <w:t>Yu Hua</w:t>
      </w:r>
      <w:r>
        <w:rPr>
          <w:rFonts w:eastAsia="Times" w:cs="Times"/>
          <w:sz w:val="18"/>
        </w:rPr>
        <w:t xml:space="preserve">, </w:t>
      </w:r>
      <w:r>
        <w:rPr>
          <w:rFonts w:eastAsia="Times" w:cs="Times"/>
          <w:i/>
          <w:sz w:val="18"/>
        </w:rPr>
        <w:t>Vivere!</w:t>
      </w:r>
      <w:r>
        <w:rPr>
          <w:rFonts w:eastAsia="Times" w:cs="Times"/>
          <w:sz w:val="18"/>
        </w:rPr>
        <w:t>, Milano, Feltrinelli, 2018 (4° ristampa).</w:t>
      </w:r>
    </w:p>
    <w:p w14:paraId="348174B7" w14:textId="77777777" w:rsidR="00F96646" w:rsidRDefault="00F96646" w:rsidP="00F96646">
      <w:pPr>
        <w:numPr>
          <w:ilvl w:val="0"/>
          <w:numId w:val="18"/>
        </w:numPr>
        <w:spacing w:line="240" w:lineRule="exact"/>
        <w:ind w:left="360" w:hanging="360"/>
        <w:rPr>
          <w:rFonts w:eastAsia="Times" w:cs="Times"/>
          <w:sz w:val="16"/>
        </w:rPr>
      </w:pPr>
      <w:r w:rsidRPr="00D033E7">
        <w:rPr>
          <w:rFonts w:eastAsia="Times" w:cs="Times"/>
          <w:smallCaps/>
          <w:sz w:val="16"/>
        </w:rPr>
        <w:t>Yu Hua</w:t>
      </w:r>
      <w:r>
        <w:rPr>
          <w:rFonts w:eastAsia="Times" w:cs="Times"/>
          <w:sz w:val="18"/>
        </w:rPr>
        <w:t xml:space="preserve">, </w:t>
      </w:r>
      <w:r>
        <w:rPr>
          <w:rFonts w:eastAsia="Times" w:cs="Times"/>
          <w:i/>
          <w:sz w:val="18"/>
        </w:rPr>
        <w:t>Brothers</w:t>
      </w:r>
      <w:r>
        <w:rPr>
          <w:rFonts w:eastAsia="Times" w:cs="Times"/>
          <w:sz w:val="18"/>
        </w:rPr>
        <w:t xml:space="preserve">, Milano, Feltrinelli, 2008 e Arricchirsi è glorioso, Feltrinelli, Milano, </w:t>
      </w:r>
      <w:r>
        <w:rPr>
          <w:rFonts w:eastAsia="Times" w:cs="Times"/>
          <w:sz w:val="16"/>
        </w:rPr>
        <w:t>2009.</w:t>
      </w:r>
    </w:p>
    <w:p w14:paraId="65676273" w14:textId="77777777" w:rsidR="00F96646" w:rsidRDefault="00F96646" w:rsidP="00F96646">
      <w:pPr>
        <w:numPr>
          <w:ilvl w:val="0"/>
          <w:numId w:val="18"/>
        </w:numPr>
        <w:spacing w:line="240" w:lineRule="exact"/>
        <w:ind w:left="360" w:hanging="360"/>
        <w:rPr>
          <w:rFonts w:eastAsia="Times" w:cs="Times"/>
          <w:sz w:val="18"/>
        </w:rPr>
      </w:pPr>
      <w:r w:rsidRPr="00D033E7">
        <w:rPr>
          <w:rFonts w:eastAsia="Times" w:cs="Times"/>
          <w:smallCaps/>
          <w:sz w:val="16"/>
        </w:rPr>
        <w:t>Gao Xingjian</w:t>
      </w:r>
      <w:r>
        <w:rPr>
          <w:rFonts w:eastAsia="Times" w:cs="Times"/>
          <w:sz w:val="18"/>
        </w:rPr>
        <w:t xml:space="preserve">, </w:t>
      </w:r>
      <w:r>
        <w:rPr>
          <w:rFonts w:eastAsia="Times" w:cs="Times"/>
          <w:i/>
          <w:sz w:val="18"/>
        </w:rPr>
        <w:t>La montagna dell’anima</w:t>
      </w:r>
      <w:r>
        <w:rPr>
          <w:rFonts w:eastAsia="Times" w:cs="Times"/>
          <w:sz w:val="18"/>
        </w:rPr>
        <w:t>, Rizzoli, 2008.</w:t>
      </w:r>
    </w:p>
    <w:p w14:paraId="4A38CB0A" w14:textId="77777777" w:rsidR="00F96646" w:rsidRDefault="00F96646" w:rsidP="00F96646">
      <w:pPr>
        <w:numPr>
          <w:ilvl w:val="0"/>
          <w:numId w:val="18"/>
        </w:numPr>
        <w:spacing w:line="240" w:lineRule="exact"/>
        <w:ind w:left="360" w:hanging="360"/>
        <w:rPr>
          <w:rFonts w:eastAsia="Times" w:cs="Times"/>
          <w:sz w:val="18"/>
        </w:rPr>
      </w:pPr>
      <w:r w:rsidRPr="00D033E7">
        <w:rPr>
          <w:rFonts w:eastAsia="Times" w:cs="Times"/>
          <w:smallCaps/>
          <w:sz w:val="16"/>
        </w:rPr>
        <w:t>Zhang Jie</w:t>
      </w:r>
      <w:r>
        <w:rPr>
          <w:rFonts w:eastAsia="Times" w:cs="Times"/>
          <w:sz w:val="18"/>
        </w:rPr>
        <w:t xml:space="preserve">, </w:t>
      </w:r>
      <w:r>
        <w:rPr>
          <w:rFonts w:eastAsia="Times" w:cs="Times"/>
          <w:i/>
          <w:sz w:val="18"/>
        </w:rPr>
        <w:t>Anni di buio</w:t>
      </w:r>
      <w:r>
        <w:rPr>
          <w:rFonts w:eastAsia="Times" w:cs="Times"/>
          <w:sz w:val="18"/>
        </w:rPr>
        <w:t>, TEA, 2012.</w:t>
      </w:r>
    </w:p>
    <w:p w14:paraId="3B8B79E9" w14:textId="04F2DFFD" w:rsidR="00F96646" w:rsidRPr="00F96646" w:rsidRDefault="00F96646" w:rsidP="00F96646">
      <w:pPr>
        <w:numPr>
          <w:ilvl w:val="0"/>
          <w:numId w:val="18"/>
        </w:numPr>
        <w:spacing w:line="240" w:lineRule="exact"/>
        <w:ind w:left="357" w:hanging="357"/>
        <w:rPr>
          <w:rFonts w:eastAsia="Times" w:cs="Times"/>
          <w:sz w:val="18"/>
        </w:rPr>
      </w:pPr>
      <w:r>
        <w:rPr>
          <w:rFonts w:eastAsia="Times" w:cs="Times"/>
          <w:smallCaps/>
          <w:sz w:val="16"/>
        </w:rPr>
        <w:t>Wang Anyi,</w:t>
      </w:r>
      <w:r w:rsidRPr="00C538CD">
        <w:rPr>
          <w:rFonts w:eastAsia="Times" w:cs="Times"/>
          <w:smallCaps/>
          <w:sz w:val="16"/>
        </w:rPr>
        <w:t xml:space="preserve"> </w:t>
      </w:r>
      <w:r w:rsidRPr="00C538CD">
        <w:rPr>
          <w:rFonts w:eastAsia="Times"/>
          <w:i/>
          <w:sz w:val="18"/>
          <w:szCs w:val="18"/>
        </w:rPr>
        <w:t>La canzone dell’eterno rimpianto</w:t>
      </w:r>
      <w:r w:rsidRPr="00C538CD">
        <w:rPr>
          <w:rFonts w:eastAsia="Times"/>
          <w:sz w:val="18"/>
          <w:szCs w:val="18"/>
        </w:rPr>
        <w:t>, Einaudi, Torino, 2011</w:t>
      </w:r>
      <w:r w:rsidR="00B24EA1">
        <w:rPr>
          <w:rFonts w:eastAsia="Times"/>
          <w:sz w:val="18"/>
          <w:szCs w:val="18"/>
        </w:rPr>
        <w:t xml:space="preserve"> </w:t>
      </w:r>
      <w:hyperlink r:id="rId30" w:history="1">
        <w:r w:rsidR="00B24EA1" w:rsidRPr="00B24EA1">
          <w:rPr>
            <w:rStyle w:val="Collegamentoipertestuale"/>
            <w:rFonts w:eastAsia="Times"/>
            <w:sz w:val="18"/>
            <w:szCs w:val="18"/>
          </w:rPr>
          <w:t>Acquista da V&amp;P</w:t>
        </w:r>
      </w:hyperlink>
      <w:bookmarkStart w:id="0" w:name="_GoBack"/>
      <w:bookmarkEnd w:id="0"/>
    </w:p>
    <w:p w14:paraId="70D0C3F9" w14:textId="77777777" w:rsidR="00F96646" w:rsidRDefault="00F96646" w:rsidP="00F96646">
      <w:pPr>
        <w:spacing w:before="240" w:after="120" w:line="240" w:lineRule="auto"/>
        <w:rPr>
          <w:rFonts w:eastAsia="Times" w:cs="Times"/>
          <w:b/>
          <w:i/>
          <w:sz w:val="18"/>
        </w:rPr>
      </w:pPr>
      <w:r>
        <w:rPr>
          <w:rFonts w:eastAsia="Times" w:cs="Times"/>
          <w:b/>
          <w:i/>
          <w:sz w:val="18"/>
        </w:rPr>
        <w:t>DIDATTICA DEL CORSO</w:t>
      </w:r>
    </w:p>
    <w:p w14:paraId="13FB099E" w14:textId="77777777" w:rsidR="00F96646" w:rsidRDefault="00F96646" w:rsidP="00802F5B">
      <w:pPr>
        <w:spacing w:line="240" w:lineRule="exact"/>
        <w:ind w:firstLine="284"/>
        <w:rPr>
          <w:rFonts w:eastAsia="Times" w:cs="Times"/>
          <w:sz w:val="18"/>
        </w:rPr>
      </w:pPr>
      <w:r>
        <w:rPr>
          <w:rFonts w:eastAsia="Times" w:cs="Times"/>
          <w:sz w:val="18"/>
        </w:rPr>
        <w:t xml:space="preserve">Per le esercitazioni curate </w:t>
      </w:r>
      <w:r w:rsidRPr="004A4C50">
        <w:rPr>
          <w:rFonts w:eastAsia="Times" w:cs="Times"/>
          <w:sz w:val="18"/>
        </w:rPr>
        <w:t>dalla Prof.ssa Peracin</w:t>
      </w:r>
      <w:r>
        <w:rPr>
          <w:rFonts w:eastAsia="Times" w:cs="Times"/>
          <w:sz w:val="18"/>
        </w:rPr>
        <w:t xml:space="preserve"> e dalla Prof.ssa Rambaldini</w:t>
      </w:r>
      <w:r w:rsidRPr="004A4C50">
        <w:rPr>
          <w:rFonts w:eastAsia="Times" w:cs="Times"/>
          <w:sz w:val="18"/>
        </w:rPr>
        <w:t>,</w:t>
      </w:r>
      <w:r>
        <w:rPr>
          <w:rFonts w:eastAsia="Times" w:cs="Times"/>
          <w:sz w:val="18"/>
        </w:rPr>
        <w:t xml:space="preserve"> riservate agli studenti che studiano cinese come lingua, le date e gli orari verranno comunicati.</w:t>
      </w:r>
    </w:p>
    <w:p w14:paraId="20ACA414" w14:textId="77777777" w:rsidR="00F96646" w:rsidRDefault="00F96646" w:rsidP="00802F5B">
      <w:pPr>
        <w:spacing w:line="240" w:lineRule="exact"/>
        <w:ind w:firstLine="284"/>
        <w:rPr>
          <w:rFonts w:eastAsia="Times" w:cs="Times"/>
          <w:sz w:val="18"/>
        </w:rPr>
      </w:pPr>
      <w:r>
        <w:rPr>
          <w:rFonts w:eastAsia="Times" w:cs="Times"/>
          <w:sz w:val="18"/>
        </w:rPr>
        <w:t xml:space="preserve">All’inizio del corso e delle esercitazioni verranno presentati i testi in bibliografia per aiutare gli studenti nella scelta dei manuali. </w:t>
      </w:r>
    </w:p>
    <w:p w14:paraId="1A1F5727" w14:textId="77777777" w:rsidR="00F96646" w:rsidRDefault="00F96646" w:rsidP="00802F5B">
      <w:pPr>
        <w:spacing w:line="240" w:lineRule="exact"/>
        <w:ind w:firstLine="284"/>
        <w:rPr>
          <w:rFonts w:eastAsia="Times" w:cs="Times"/>
          <w:sz w:val="18"/>
        </w:rPr>
      </w:pPr>
      <w:r>
        <w:rPr>
          <w:rFonts w:eastAsia="Times" w:cs="Times"/>
          <w:sz w:val="18"/>
        </w:rPr>
        <w:t xml:space="preserve">Per gli studenti della tipologia 3, si prevede la frequenza del primo semestre del corso di </w:t>
      </w:r>
      <w:r>
        <w:rPr>
          <w:rFonts w:eastAsia="Times" w:cs="Times"/>
          <w:i/>
          <w:sz w:val="18"/>
        </w:rPr>
        <w:t>Lingua e cultura cinese</w:t>
      </w:r>
      <w:r>
        <w:rPr>
          <w:rFonts w:eastAsia="Times" w:cs="Times"/>
          <w:sz w:val="18"/>
        </w:rPr>
        <w:t>, per una introduzione agli elementi della cultura cinese.</w:t>
      </w:r>
    </w:p>
    <w:p w14:paraId="3F5F3C60" w14:textId="77777777" w:rsidR="00F96646" w:rsidRDefault="00F96646" w:rsidP="00802F5B">
      <w:pPr>
        <w:spacing w:line="240" w:lineRule="exact"/>
        <w:ind w:firstLine="284"/>
        <w:rPr>
          <w:rFonts w:eastAsia="Times" w:cs="Times"/>
          <w:sz w:val="18"/>
        </w:rPr>
      </w:pPr>
      <w:r>
        <w:rPr>
          <w:rFonts w:eastAsia="Times" w:cs="Times"/>
          <w:sz w:val="18"/>
        </w:rPr>
        <w:t>Gli studenti verranno informati sulle iniziative riguardanti tematiche relative al corso e alle esercitazioni, che verranno proposte lungo l’anno a integrazione della didattica in aula.</w:t>
      </w:r>
    </w:p>
    <w:p w14:paraId="439BF41C" w14:textId="77777777" w:rsidR="00F96646" w:rsidRDefault="00F96646" w:rsidP="00F96646">
      <w:pPr>
        <w:spacing w:before="240" w:after="120" w:line="240" w:lineRule="auto"/>
        <w:rPr>
          <w:rFonts w:eastAsia="Times" w:cs="Times"/>
          <w:b/>
          <w:i/>
          <w:sz w:val="18"/>
        </w:rPr>
      </w:pPr>
      <w:r>
        <w:rPr>
          <w:rFonts w:eastAsia="Times" w:cs="Times"/>
          <w:b/>
          <w:i/>
          <w:sz w:val="18"/>
        </w:rPr>
        <w:t>METODO E CRITERI DI VALUTAZIONE</w:t>
      </w:r>
    </w:p>
    <w:p w14:paraId="46E3376A" w14:textId="57254898" w:rsidR="00F96646" w:rsidRPr="00F96646" w:rsidRDefault="00F96646" w:rsidP="00F96646">
      <w:pPr>
        <w:spacing w:line="240" w:lineRule="exact"/>
        <w:ind w:firstLine="284"/>
        <w:rPr>
          <w:rFonts w:eastAsia="Times" w:cs="Times"/>
          <w:sz w:val="18"/>
        </w:rPr>
      </w:pPr>
      <w:r>
        <w:rPr>
          <w:rFonts w:eastAsia="Times" w:cs="Times"/>
          <w:sz w:val="18"/>
        </w:rPr>
        <w:t xml:space="preserve">L’esame si svolge in forma orale. Lo studente dovrà rispondere a domande riguardanti gli argomenti generali e gli autori particolari trattati a lezione, dimostrando di sapersi muovere all’interno del panorama letterario sia antico che moderno e contemporaneo. </w:t>
      </w:r>
    </w:p>
    <w:p w14:paraId="15D1B2A1" w14:textId="77777777" w:rsidR="00F96646" w:rsidRPr="00F96646" w:rsidRDefault="00F96646" w:rsidP="00F96646">
      <w:pPr>
        <w:spacing w:before="240" w:after="120" w:line="240" w:lineRule="auto"/>
        <w:rPr>
          <w:rFonts w:eastAsia="Times" w:cs="Times"/>
          <w:b/>
          <w:i/>
          <w:sz w:val="18"/>
        </w:rPr>
      </w:pPr>
      <w:r w:rsidRPr="00F96646">
        <w:rPr>
          <w:rFonts w:eastAsia="Times" w:cs="Times"/>
          <w:b/>
          <w:i/>
          <w:sz w:val="18"/>
        </w:rPr>
        <w:t xml:space="preserve">AVVERTENZE E PREREQUISITI </w:t>
      </w:r>
    </w:p>
    <w:p w14:paraId="28BE8B27" w14:textId="77777777" w:rsidR="00F96646" w:rsidRPr="00F96646" w:rsidRDefault="00F96646" w:rsidP="00F96646">
      <w:pPr>
        <w:spacing w:line="240" w:lineRule="exact"/>
        <w:ind w:firstLine="284"/>
        <w:rPr>
          <w:rFonts w:eastAsia="Times" w:cs="Times"/>
          <w:sz w:val="18"/>
        </w:rPr>
      </w:pPr>
      <w:r w:rsidRPr="00F96646">
        <w:rPr>
          <w:rFonts w:eastAsia="Times" w:cs="Times"/>
          <w:sz w:val="18"/>
        </w:rPr>
        <w:t>Dal momento che durante il Corso si farà costante riferimento a termini, concetti e testi letterari e filosofici in lingua e scrittura cinese, la conoscenza dei riferimenti al cinese scritto e parlato introdotti nel corso è necessaria per un’adeguata comprensione della materia.</w:t>
      </w:r>
    </w:p>
    <w:p w14:paraId="3E2EA083" w14:textId="77777777" w:rsidR="00F96646" w:rsidRDefault="00F96646" w:rsidP="00F96646">
      <w:pPr>
        <w:spacing w:before="120" w:after="120" w:line="240" w:lineRule="exact"/>
        <w:rPr>
          <w:rFonts w:cs="Times"/>
          <w:i/>
          <w:sz w:val="18"/>
          <w:szCs w:val="18"/>
        </w:rPr>
      </w:pPr>
      <w:r w:rsidRPr="003B6E00">
        <w:rPr>
          <w:rFonts w:cs="Times"/>
          <w:i/>
          <w:sz w:val="18"/>
          <w:szCs w:val="18"/>
        </w:rPr>
        <w:t>Orario e luogo di ricevimento degli studenti</w:t>
      </w:r>
    </w:p>
    <w:p w14:paraId="15169B91" w14:textId="0B5B072B" w:rsidR="00F96646" w:rsidRPr="00F96646" w:rsidRDefault="00F96646" w:rsidP="00F96646">
      <w:pPr>
        <w:spacing w:before="120" w:after="120" w:line="240" w:lineRule="exact"/>
        <w:rPr>
          <w:rFonts w:cs="Times"/>
          <w:i/>
          <w:sz w:val="18"/>
          <w:szCs w:val="18"/>
        </w:rPr>
      </w:pPr>
      <w:r>
        <w:rPr>
          <w:rFonts w:eastAsia="Times" w:cs="Times"/>
          <w:sz w:val="18"/>
          <w:szCs w:val="18"/>
        </w:rPr>
        <w:t>La Dott.ssa Peracin e la Dott.ssa Rambaldini ricevono previo appuntamento concordando giorno e orario di ricevimento via mail (</w:t>
      </w:r>
      <w:hyperlink r:id="rId31" w:history="1">
        <w:r w:rsidRPr="00583EFB">
          <w:rPr>
            <w:rStyle w:val="Collegamentoipertestuale"/>
            <w:rFonts w:eastAsia="Times" w:cs="Times"/>
            <w:sz w:val="18"/>
            <w:szCs w:val="18"/>
          </w:rPr>
          <w:t>enrica.peracin@unicatt.it</w:t>
        </w:r>
      </w:hyperlink>
      <w:r>
        <w:rPr>
          <w:rFonts w:eastAsia="Times" w:cs="Times"/>
          <w:sz w:val="18"/>
          <w:szCs w:val="18"/>
        </w:rPr>
        <w:t xml:space="preserve">; </w:t>
      </w:r>
      <w:hyperlink r:id="rId32" w:history="1">
        <w:r w:rsidRPr="00FE72EC">
          <w:rPr>
            <w:rStyle w:val="Collegamentoipertestuale"/>
            <w:rFonts w:eastAsia="Times" w:cs="Times"/>
            <w:sz w:val="18"/>
            <w:szCs w:val="18"/>
          </w:rPr>
          <w:t>cristina.rambaldini@unicatt.it</w:t>
        </w:r>
      </w:hyperlink>
      <w:r>
        <w:rPr>
          <w:rFonts w:eastAsia="Times" w:cs="Times"/>
          <w:sz w:val="18"/>
          <w:szCs w:val="18"/>
        </w:rPr>
        <w:t>)</w:t>
      </w:r>
    </w:p>
    <w:p w14:paraId="1F5ACD1D" w14:textId="77777777" w:rsidR="00F96646" w:rsidRDefault="00F96646" w:rsidP="00F96646">
      <w:pPr>
        <w:spacing w:before="120"/>
      </w:pPr>
    </w:p>
    <w:p w14:paraId="797B974A" w14:textId="77777777" w:rsidR="00F96646" w:rsidRDefault="00F96646" w:rsidP="00F96646">
      <w:pPr>
        <w:spacing w:line="240" w:lineRule="auto"/>
        <w:rPr>
          <w:rFonts w:eastAsia="Times" w:cs="Times"/>
        </w:rPr>
      </w:pPr>
    </w:p>
    <w:p w14:paraId="21975E7A" w14:textId="77777777" w:rsidR="00F96646" w:rsidRPr="004D08FB" w:rsidRDefault="00F96646" w:rsidP="009C3CC2">
      <w:pPr>
        <w:rPr>
          <w:szCs w:val="20"/>
        </w:rPr>
      </w:pPr>
    </w:p>
    <w:sectPr w:rsidR="00F96646" w:rsidRPr="004D08FB" w:rsidSect="00BB1A68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F607D" w14:textId="77777777" w:rsidR="006C0016" w:rsidRDefault="006C0016" w:rsidP="005D5B79">
      <w:pPr>
        <w:spacing w:line="240" w:lineRule="auto"/>
      </w:pPr>
      <w:r>
        <w:separator/>
      </w:r>
    </w:p>
  </w:endnote>
  <w:endnote w:type="continuationSeparator" w:id="0">
    <w:p w14:paraId="482D6112" w14:textId="77777777" w:rsidR="006C0016" w:rsidRDefault="006C0016" w:rsidP="005D5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B2FD9" w14:textId="77777777" w:rsidR="006C0016" w:rsidRDefault="006C0016" w:rsidP="005D5B79">
      <w:pPr>
        <w:spacing w:line="240" w:lineRule="auto"/>
      </w:pPr>
      <w:r>
        <w:separator/>
      </w:r>
    </w:p>
  </w:footnote>
  <w:footnote w:type="continuationSeparator" w:id="0">
    <w:p w14:paraId="5A0F7E1F" w14:textId="77777777" w:rsidR="006C0016" w:rsidRDefault="006C0016" w:rsidP="005D5B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763"/>
    <w:multiLevelType w:val="multilevel"/>
    <w:tmpl w:val="709A3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0656A4"/>
    <w:multiLevelType w:val="multilevel"/>
    <w:tmpl w:val="3BBA97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DA5AE6"/>
    <w:multiLevelType w:val="hybridMultilevel"/>
    <w:tmpl w:val="546AB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66E76"/>
    <w:multiLevelType w:val="multilevel"/>
    <w:tmpl w:val="D99E2DE2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58E33"/>
    <w:multiLevelType w:val="multilevel"/>
    <w:tmpl w:val="D3D89484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36688"/>
    <w:multiLevelType w:val="multilevel"/>
    <w:tmpl w:val="DBFA9DA8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D157C"/>
    <w:multiLevelType w:val="hybridMultilevel"/>
    <w:tmpl w:val="B7724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427FF"/>
    <w:multiLevelType w:val="multilevel"/>
    <w:tmpl w:val="B1C0BA84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5720F"/>
    <w:multiLevelType w:val="hybridMultilevel"/>
    <w:tmpl w:val="8F88F2C8"/>
    <w:lvl w:ilvl="0" w:tplc="D12C3466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702EF"/>
    <w:multiLevelType w:val="hybridMultilevel"/>
    <w:tmpl w:val="04DE12E6"/>
    <w:lvl w:ilvl="0" w:tplc="8212533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E48339C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50A2DD8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C02873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DACDE0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6AFA6F2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DDE644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E56217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B1A0F64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C8972A5"/>
    <w:multiLevelType w:val="multilevel"/>
    <w:tmpl w:val="CBBEB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052766"/>
    <w:multiLevelType w:val="hybridMultilevel"/>
    <w:tmpl w:val="6D7E0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57831"/>
    <w:multiLevelType w:val="multilevel"/>
    <w:tmpl w:val="9326AF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414238"/>
    <w:multiLevelType w:val="hybridMultilevel"/>
    <w:tmpl w:val="F0188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353F1"/>
    <w:multiLevelType w:val="multilevel"/>
    <w:tmpl w:val="11F060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9BB320"/>
    <w:multiLevelType w:val="multilevel"/>
    <w:tmpl w:val="C78E13E6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97F60"/>
    <w:multiLevelType w:val="multilevel"/>
    <w:tmpl w:val="967C778C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B10A9"/>
    <w:multiLevelType w:val="multilevel"/>
    <w:tmpl w:val="91DC2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A6F70DD"/>
    <w:multiLevelType w:val="hybridMultilevel"/>
    <w:tmpl w:val="4F9EC7F4"/>
    <w:lvl w:ilvl="0" w:tplc="8FA4F4B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50A6D0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195E7B5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88665F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3B68242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7BE0BC6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3BCDB0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B66137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9628E80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F9F443E"/>
    <w:multiLevelType w:val="multilevel"/>
    <w:tmpl w:val="9F343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16"/>
  </w:num>
  <w:num w:numId="5">
    <w:abstractNumId w:val="7"/>
  </w:num>
  <w:num w:numId="6">
    <w:abstractNumId w:val="5"/>
  </w:num>
  <w:num w:numId="7">
    <w:abstractNumId w:val="15"/>
  </w:num>
  <w:num w:numId="8">
    <w:abstractNumId w:val="4"/>
  </w:num>
  <w:num w:numId="9">
    <w:abstractNumId w:val="6"/>
  </w:num>
  <w:num w:numId="10">
    <w:abstractNumId w:val="11"/>
  </w:num>
  <w:num w:numId="11">
    <w:abstractNumId w:val="8"/>
  </w:num>
  <w:num w:numId="12">
    <w:abstractNumId w:val="14"/>
  </w:num>
  <w:num w:numId="13">
    <w:abstractNumId w:val="17"/>
  </w:num>
  <w:num w:numId="14">
    <w:abstractNumId w:val="12"/>
  </w:num>
  <w:num w:numId="15">
    <w:abstractNumId w:val="10"/>
  </w:num>
  <w:num w:numId="16">
    <w:abstractNumId w:val="19"/>
  </w:num>
  <w:num w:numId="17">
    <w:abstractNumId w:val="1"/>
  </w:num>
  <w:num w:numId="18">
    <w:abstractNumId w:val="0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A5"/>
    <w:rsid w:val="00011B12"/>
    <w:rsid w:val="00025013"/>
    <w:rsid w:val="000809C5"/>
    <w:rsid w:val="000A375A"/>
    <w:rsid w:val="000D0352"/>
    <w:rsid w:val="000D0C5D"/>
    <w:rsid w:val="000F4C47"/>
    <w:rsid w:val="0014224A"/>
    <w:rsid w:val="001534DE"/>
    <w:rsid w:val="0016047C"/>
    <w:rsid w:val="001A4045"/>
    <w:rsid w:val="001B4D2A"/>
    <w:rsid w:val="001B6901"/>
    <w:rsid w:val="001D7CA9"/>
    <w:rsid w:val="001F2CC5"/>
    <w:rsid w:val="002208DF"/>
    <w:rsid w:val="00225307"/>
    <w:rsid w:val="0027DA64"/>
    <w:rsid w:val="002941E2"/>
    <w:rsid w:val="00296D64"/>
    <w:rsid w:val="002B2DE8"/>
    <w:rsid w:val="002C7FCB"/>
    <w:rsid w:val="002D60EB"/>
    <w:rsid w:val="002E0901"/>
    <w:rsid w:val="002F2608"/>
    <w:rsid w:val="00343164"/>
    <w:rsid w:val="00361477"/>
    <w:rsid w:val="00372689"/>
    <w:rsid w:val="0038478F"/>
    <w:rsid w:val="003A15ED"/>
    <w:rsid w:val="003A6563"/>
    <w:rsid w:val="003B1E21"/>
    <w:rsid w:val="003B55DE"/>
    <w:rsid w:val="003C3545"/>
    <w:rsid w:val="003D7DBA"/>
    <w:rsid w:val="004173E4"/>
    <w:rsid w:val="0042D2C6"/>
    <w:rsid w:val="00442BB3"/>
    <w:rsid w:val="00473E10"/>
    <w:rsid w:val="004D08FB"/>
    <w:rsid w:val="0050603C"/>
    <w:rsid w:val="00543D6A"/>
    <w:rsid w:val="0056688F"/>
    <w:rsid w:val="00587A9A"/>
    <w:rsid w:val="00587CC7"/>
    <w:rsid w:val="005A5B63"/>
    <w:rsid w:val="005C6D04"/>
    <w:rsid w:val="005D5B79"/>
    <w:rsid w:val="00614AC5"/>
    <w:rsid w:val="00646BD9"/>
    <w:rsid w:val="0068055D"/>
    <w:rsid w:val="006A2684"/>
    <w:rsid w:val="006C0016"/>
    <w:rsid w:val="006D35BC"/>
    <w:rsid w:val="00713971"/>
    <w:rsid w:val="007A4E6E"/>
    <w:rsid w:val="00802BA4"/>
    <w:rsid w:val="00802F5B"/>
    <w:rsid w:val="0080703C"/>
    <w:rsid w:val="008324EE"/>
    <w:rsid w:val="00894708"/>
    <w:rsid w:val="00895D6B"/>
    <w:rsid w:val="008B033B"/>
    <w:rsid w:val="008B2265"/>
    <w:rsid w:val="008F0F41"/>
    <w:rsid w:val="00966AB1"/>
    <w:rsid w:val="009B3527"/>
    <w:rsid w:val="009C3CC2"/>
    <w:rsid w:val="00A01A63"/>
    <w:rsid w:val="00A02DE0"/>
    <w:rsid w:val="00A05B4A"/>
    <w:rsid w:val="00A361F6"/>
    <w:rsid w:val="00A43E61"/>
    <w:rsid w:val="00A44DCA"/>
    <w:rsid w:val="00A54CFC"/>
    <w:rsid w:val="00A7225B"/>
    <w:rsid w:val="00A9738F"/>
    <w:rsid w:val="00AA44E3"/>
    <w:rsid w:val="00AB1136"/>
    <w:rsid w:val="00AE20A7"/>
    <w:rsid w:val="00B030B8"/>
    <w:rsid w:val="00B24EA1"/>
    <w:rsid w:val="00B52867"/>
    <w:rsid w:val="00BA6EC0"/>
    <w:rsid w:val="00BB5093"/>
    <w:rsid w:val="00BC6754"/>
    <w:rsid w:val="00BD56E6"/>
    <w:rsid w:val="00BD7EA6"/>
    <w:rsid w:val="00BF5762"/>
    <w:rsid w:val="00BF7F1B"/>
    <w:rsid w:val="00C27B4C"/>
    <w:rsid w:val="00C35983"/>
    <w:rsid w:val="00C430A5"/>
    <w:rsid w:val="00C76CD3"/>
    <w:rsid w:val="00C81766"/>
    <w:rsid w:val="00C90012"/>
    <w:rsid w:val="00CA6BC1"/>
    <w:rsid w:val="00CB238F"/>
    <w:rsid w:val="00CB2808"/>
    <w:rsid w:val="00CB61E0"/>
    <w:rsid w:val="00D27A09"/>
    <w:rsid w:val="00D70280"/>
    <w:rsid w:val="00D70FAC"/>
    <w:rsid w:val="00D7106C"/>
    <w:rsid w:val="00D77A2B"/>
    <w:rsid w:val="00DE5D84"/>
    <w:rsid w:val="00DE5FD6"/>
    <w:rsid w:val="00E94C23"/>
    <w:rsid w:val="00ED1A58"/>
    <w:rsid w:val="00EE4B21"/>
    <w:rsid w:val="00F47F69"/>
    <w:rsid w:val="00F8033E"/>
    <w:rsid w:val="00F87497"/>
    <w:rsid w:val="00F96646"/>
    <w:rsid w:val="01B50A3C"/>
    <w:rsid w:val="01FCE19C"/>
    <w:rsid w:val="033C9FD6"/>
    <w:rsid w:val="079A3BAB"/>
    <w:rsid w:val="07B3536E"/>
    <w:rsid w:val="09AA724D"/>
    <w:rsid w:val="0BB4FFC6"/>
    <w:rsid w:val="0CDADBA8"/>
    <w:rsid w:val="0DA3FEF9"/>
    <w:rsid w:val="0E76AC09"/>
    <w:rsid w:val="10422CB5"/>
    <w:rsid w:val="109CBE8F"/>
    <w:rsid w:val="114CB983"/>
    <w:rsid w:val="1301C94E"/>
    <w:rsid w:val="13634589"/>
    <w:rsid w:val="1367736E"/>
    <w:rsid w:val="13793E8B"/>
    <w:rsid w:val="14F68187"/>
    <w:rsid w:val="167320C2"/>
    <w:rsid w:val="16996BEE"/>
    <w:rsid w:val="17978031"/>
    <w:rsid w:val="19D3A59D"/>
    <w:rsid w:val="1A9C9FBA"/>
    <w:rsid w:val="1B090580"/>
    <w:rsid w:val="1E402912"/>
    <w:rsid w:val="200A1BFD"/>
    <w:rsid w:val="20A61318"/>
    <w:rsid w:val="212A453A"/>
    <w:rsid w:val="221D4006"/>
    <w:rsid w:val="225CC663"/>
    <w:rsid w:val="270CA97C"/>
    <w:rsid w:val="27D86C6D"/>
    <w:rsid w:val="2B734061"/>
    <w:rsid w:val="2C94551D"/>
    <w:rsid w:val="2CD576F2"/>
    <w:rsid w:val="2FE58D7B"/>
    <w:rsid w:val="302D8927"/>
    <w:rsid w:val="313E2D55"/>
    <w:rsid w:val="346B4643"/>
    <w:rsid w:val="35D5F231"/>
    <w:rsid w:val="360716A4"/>
    <w:rsid w:val="36A2202E"/>
    <w:rsid w:val="3A59AE79"/>
    <w:rsid w:val="3AEB232C"/>
    <w:rsid w:val="3D38B4C2"/>
    <w:rsid w:val="3D470AE4"/>
    <w:rsid w:val="3D9E3BDA"/>
    <w:rsid w:val="3DA92D20"/>
    <w:rsid w:val="3E9D6AE2"/>
    <w:rsid w:val="3ED20826"/>
    <w:rsid w:val="3FA95315"/>
    <w:rsid w:val="3FB4C7E0"/>
    <w:rsid w:val="404B9A77"/>
    <w:rsid w:val="40DC02BF"/>
    <w:rsid w:val="4271ACFD"/>
    <w:rsid w:val="4304B91D"/>
    <w:rsid w:val="43D83B66"/>
    <w:rsid w:val="44883903"/>
    <w:rsid w:val="44AB1FCD"/>
    <w:rsid w:val="457072ED"/>
    <w:rsid w:val="4AB8EFD6"/>
    <w:rsid w:val="4BD5CDFB"/>
    <w:rsid w:val="4BFF66E6"/>
    <w:rsid w:val="4EB1C5D7"/>
    <w:rsid w:val="509EB74A"/>
    <w:rsid w:val="531036BD"/>
    <w:rsid w:val="536E8EA9"/>
    <w:rsid w:val="5589C84B"/>
    <w:rsid w:val="55E383E9"/>
    <w:rsid w:val="577E4A81"/>
    <w:rsid w:val="590FB28E"/>
    <w:rsid w:val="59C65F62"/>
    <w:rsid w:val="5BAC29DF"/>
    <w:rsid w:val="5BB1AE19"/>
    <w:rsid w:val="5BE838E7"/>
    <w:rsid w:val="5C0CA771"/>
    <w:rsid w:val="5C4D74AD"/>
    <w:rsid w:val="5E1E87B5"/>
    <w:rsid w:val="5F1FD9A9"/>
    <w:rsid w:val="5FD7FEBF"/>
    <w:rsid w:val="63B24684"/>
    <w:rsid w:val="63C07F9E"/>
    <w:rsid w:val="640F61BE"/>
    <w:rsid w:val="66ECAE43"/>
    <w:rsid w:val="67FE6A0E"/>
    <w:rsid w:val="6832D7ED"/>
    <w:rsid w:val="6842E7DA"/>
    <w:rsid w:val="68A21322"/>
    <w:rsid w:val="68F8BCDA"/>
    <w:rsid w:val="69D599B5"/>
    <w:rsid w:val="6A4A8283"/>
    <w:rsid w:val="6B87075D"/>
    <w:rsid w:val="6C1CDBD3"/>
    <w:rsid w:val="701CF699"/>
    <w:rsid w:val="70535389"/>
    <w:rsid w:val="70713A32"/>
    <w:rsid w:val="71D009C4"/>
    <w:rsid w:val="7299BAFD"/>
    <w:rsid w:val="738DCA83"/>
    <w:rsid w:val="73F833BF"/>
    <w:rsid w:val="74EAAAA0"/>
    <w:rsid w:val="75940420"/>
    <w:rsid w:val="75EBDE86"/>
    <w:rsid w:val="76A96CB0"/>
    <w:rsid w:val="772FD481"/>
    <w:rsid w:val="7799CBAB"/>
    <w:rsid w:val="79B77A4F"/>
    <w:rsid w:val="7A4E4CE6"/>
    <w:rsid w:val="7BA84DE4"/>
    <w:rsid w:val="7BEA1D47"/>
    <w:rsid w:val="7CE9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303E"/>
  <w15:chartTrackingRefBased/>
  <w15:docId w15:val="{8C16E9EA-75EB-4BB5-827D-4E884CDA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238F"/>
    <w:pPr>
      <w:tabs>
        <w:tab w:val="left" w:pos="284"/>
      </w:tabs>
      <w:spacing w:after="0" w:line="220" w:lineRule="exact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CB238F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CB238F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B23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B238F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B238F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CB238F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link w:val="Testo2Carattere"/>
    <w:rsid w:val="00CB238F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B238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8033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13971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customStyle="1" w:styleId="Testo2Carattere">
    <w:name w:val="Testo 2 Carattere"/>
    <w:link w:val="Testo2"/>
    <w:rsid w:val="009C3CC2"/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D5B7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B7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D5B7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B7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2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280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4224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A722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225B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7225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22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225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brerie.unicatt.it/scheda-libro/xun-lu/grida-9788838941726-697830.html" TargetMode="External"/><Relationship Id="rId18" Type="http://schemas.openxmlformats.org/officeDocument/2006/relationships/hyperlink" Target="https://librerie.unicatt.it/scheda-libro/sabina-knight/letteratura-cinese-9788820395803-695686.html" TargetMode="External"/><Relationship Id="rId26" Type="http://schemas.openxmlformats.org/officeDocument/2006/relationships/hyperlink" Target="https://librerie.unicatt.it/scheda-libro/sabina-knight/letteratura-cinese-9788820395803-695686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rerie.unicatt.it/scheda-libro/xun-lu/grida-9788838941726-697830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zhenyun-liu/divorzio-alla-cinese-9788845282829-243948.html?search_string=Divorzio%20alla%20cinese&amp;search_results=1" TargetMode="External"/><Relationship Id="rId17" Type="http://schemas.openxmlformats.org/officeDocument/2006/relationships/hyperlink" Target="mailto:nataliafrancesca.riva@unicatt.it" TargetMode="External"/><Relationship Id="rId25" Type="http://schemas.openxmlformats.org/officeDocument/2006/relationships/hyperlink" Target="https://librerie.unicatt.it/scheda-libro/abbiati-magda/la-scrittura-cinese-nei-secoli-dal-pennello-alla-tastiera-9788843083305-246594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nrica.peracin@unicatt.it" TargetMode="External"/><Relationship Id="rId20" Type="http://schemas.openxmlformats.org/officeDocument/2006/relationships/hyperlink" Target="https://librerie.unicatt.it/scheda-libro/tsao-chan/il-sogno-della-camera-rossa-9788817020756-234094.html" TargetMode="External"/><Relationship Id="rId29" Type="http://schemas.openxmlformats.org/officeDocument/2006/relationships/hyperlink" Target="https://librerie.unicatt.it/scheda-libro/yan-mo/sorgo-rosso-9788806222154-527036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lao-she/il-ragazzo-del-riscio-9788804714811-678563.html?search_string=Il%20ragazzo%20del%20risci%C3%B2&amp;search_results=1" TargetMode="External"/><Relationship Id="rId24" Type="http://schemas.openxmlformats.org/officeDocument/2006/relationships/hyperlink" Target="https://librerie.unicatt.it/scheda-libro/wang-anyi/la-canzone-delleterno-rimpianto-9788806190651-318728.html" TargetMode="External"/><Relationship Id="rId32" Type="http://schemas.openxmlformats.org/officeDocument/2006/relationships/hyperlink" Target="mailto:cristina.rambaldini@unicatt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wang-anyi/la-canzone-delleterno-rimpianto-9788806190651-318728.html?search_string=La%20canzone%20dell%E2%80%99eterno%20rimpianto&amp;search_results=1" TargetMode="External"/><Relationship Id="rId23" Type="http://schemas.openxmlformats.org/officeDocument/2006/relationships/hyperlink" Target="https://librerie.unicatt.it/scheda-libro/yan-mo/sorgo-rosso-9788806222154-527036.html" TargetMode="External"/><Relationship Id="rId28" Type="http://schemas.openxmlformats.org/officeDocument/2006/relationships/hyperlink" Target="https://librerie.unicatt.it/scheda-libro/xun-lu/esitazione-9788838943089-705682.html" TargetMode="External"/><Relationship Id="rId10" Type="http://schemas.openxmlformats.org/officeDocument/2006/relationships/hyperlink" Target="https://librerie.unicatt.it/scheda-libro/han-shaogong/il-dizionario-di-maqiao-9788806244910-695310.html" TargetMode="External"/><Relationship Id="rId19" Type="http://schemas.openxmlformats.org/officeDocument/2006/relationships/hyperlink" Target="https://librerie.unicatt.it/scheda-libro/nicoletta-pesaro-melinda-pirazzoli/la-narrativa-cinese-del-novecento-autori-opere-correnti-9788843098255-679399.html" TargetMode="External"/><Relationship Id="rId31" Type="http://schemas.openxmlformats.org/officeDocument/2006/relationships/hyperlink" Target="mailto:enrica.peracin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tsao-chan/il-sogno-della-camera-rossa-9788817020756-234094.html" TargetMode="External"/><Relationship Id="rId14" Type="http://schemas.openxmlformats.org/officeDocument/2006/relationships/hyperlink" Target="https://librerie.unicatt.it/scheda-libro/xun-lu/esitazione-9788838943089-705682.html" TargetMode="External"/><Relationship Id="rId22" Type="http://schemas.openxmlformats.org/officeDocument/2006/relationships/hyperlink" Target="https://librerie.unicatt.it/scheda-libro/xun-lu/esitazione-9788838943089-705682.html" TargetMode="External"/><Relationship Id="rId27" Type="http://schemas.openxmlformats.org/officeDocument/2006/relationships/hyperlink" Target="https://librerie.unicatt.it/scheda-libro/tsao-chan/il-sogno-della-camera-rossa-9788817020756-234094.html" TargetMode="External"/><Relationship Id="rId30" Type="http://schemas.openxmlformats.org/officeDocument/2006/relationships/hyperlink" Target="https://librerie.unicatt.it/scheda-libro/wang-anyi/la-canzone-delleterno-rimpianto-9788806190651-318728.html" TargetMode="External"/><Relationship Id="rId8" Type="http://schemas.openxmlformats.org/officeDocument/2006/relationships/hyperlink" Target="https://librerie.unicatt.it/scheda-libro/guido-samarani/la-cina-contemporanea-dalla-fine-dellimpero-a-oggi-9788806230166-253773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0BC3D-8584-4670-A999-431B973F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2188</Words>
  <Characters>12476</Characters>
  <Application>Microsoft Office Word</Application>
  <DocSecurity>0</DocSecurity>
  <Lines>103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</dc:creator>
  <cp:keywords/>
  <dc:description/>
  <cp:lastModifiedBy>Magatelli Matteo</cp:lastModifiedBy>
  <cp:revision>8</cp:revision>
  <dcterms:created xsi:type="dcterms:W3CDTF">2023-06-23T08:16:00Z</dcterms:created>
  <dcterms:modified xsi:type="dcterms:W3CDTF">2024-03-07T13:36:00Z</dcterms:modified>
</cp:coreProperties>
</file>