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E468B" w14:textId="77777777" w:rsidR="00563B2F" w:rsidRPr="00E772A8" w:rsidRDefault="00563B2F" w:rsidP="00563B2F">
      <w:pPr>
        <w:pStyle w:val="Titolo1"/>
      </w:pPr>
      <w:r w:rsidRPr="00E772A8">
        <w:t>Lingua cinese 1 (lingua e fonologia)</w:t>
      </w:r>
    </w:p>
    <w:p w14:paraId="26B1D5D5" w14:textId="1C5539D6" w:rsidR="000A33EE" w:rsidRPr="00783BA0" w:rsidRDefault="008D2BE8" w:rsidP="00783BA0">
      <w:pPr>
        <w:pStyle w:val="Titolo2"/>
      </w:pPr>
      <w:r w:rsidRPr="00392B68">
        <w:t>Dott.ssa Enrica Peracin</w:t>
      </w:r>
    </w:p>
    <w:p w14:paraId="56D33163" w14:textId="77777777" w:rsidR="006438EB" w:rsidRPr="00E772A8" w:rsidRDefault="00CA0E54" w:rsidP="006438E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exact"/>
        <w:outlineLvl w:val="0"/>
        <w:rPr>
          <w:rFonts w:ascii="Times Roman" w:eastAsia="Arial Unicode MS" w:hAnsi="Times Roman" w:cs="Arial Unicode MS"/>
          <w:b/>
          <w:bCs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Roman" w:eastAsia="Arial Unicode MS" w:hAnsi="Times Roman" w:cs="Arial Unicode MS"/>
          <w:smallCap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438EB" w:rsidRPr="0030083A">
        <w:rPr>
          <w:rFonts w:ascii="Times Roman" w:eastAsia="Arial Unicode MS" w:hAnsi="Times Roman" w:cs="Arial Unicode MS"/>
          <w:b/>
          <w:bCs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Esercitazioni di lingua cinese 1 (LT)</w:t>
      </w:r>
    </w:p>
    <w:p w14:paraId="7B4EB686" w14:textId="77777777" w:rsidR="003125BC" w:rsidRPr="0019703E" w:rsidRDefault="003125BC" w:rsidP="003125BC">
      <w:pPr>
        <w:pStyle w:val="Titolo2"/>
      </w:pPr>
      <w:r w:rsidRPr="0019703E">
        <w:t>Dott.sse</w:t>
      </w:r>
      <w:r>
        <w:t xml:space="preserve"> Enrica Peracin, Natalia Riva, </w:t>
      </w:r>
      <w:r w:rsidRPr="0019703E">
        <w:t>Zhang Hui</w:t>
      </w:r>
      <w:r>
        <w:t xml:space="preserve"> e </w:t>
      </w:r>
      <w:r w:rsidRPr="0019703E">
        <w:t>Zhang Yingying</w:t>
      </w:r>
    </w:p>
    <w:p w14:paraId="7438EEF3" w14:textId="77777777" w:rsidR="000B7315" w:rsidRPr="00E772A8" w:rsidRDefault="000B7315" w:rsidP="000B7315">
      <w:pPr>
        <w:pStyle w:val="Titolo1"/>
      </w:pPr>
      <w:r w:rsidRPr="00E772A8">
        <w:t>Lingua cinese 1 (lingua e fonologia)</w:t>
      </w:r>
    </w:p>
    <w:p w14:paraId="4733D564" w14:textId="77777777" w:rsidR="000B7315" w:rsidRPr="00392B68" w:rsidRDefault="000B7315" w:rsidP="000B7315">
      <w:pPr>
        <w:pStyle w:val="Titolo2"/>
      </w:pPr>
      <w:r w:rsidRPr="00392B68">
        <w:t xml:space="preserve"> Dott.ssa Enrica Peracin</w:t>
      </w:r>
    </w:p>
    <w:p w14:paraId="56635D0A" w14:textId="77777777" w:rsidR="00DF4938" w:rsidRPr="00392B68" w:rsidRDefault="00BB6C0F">
      <w:pPr>
        <w:spacing w:before="240" w:after="120"/>
        <w:rPr>
          <w:b/>
          <w:bCs/>
          <w:sz w:val="18"/>
          <w:szCs w:val="18"/>
        </w:rPr>
      </w:pPr>
      <w:r w:rsidRPr="00392B68"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3CF53188" w14:textId="77777777" w:rsidR="00DF4938" w:rsidRPr="00E772A8" w:rsidRDefault="00BB6C0F" w:rsidP="000B7315">
      <w:pPr>
        <w:spacing w:line="240" w:lineRule="exact"/>
        <w:jc w:val="both"/>
        <w:rPr>
          <w:rFonts w:ascii="Times" w:hAnsi="Times"/>
          <w:sz w:val="20"/>
          <w:szCs w:val="20"/>
        </w:rPr>
      </w:pPr>
      <w:r w:rsidRPr="00E772A8">
        <w:rPr>
          <w:rFonts w:ascii="Times" w:hAnsi="Times"/>
          <w:sz w:val="20"/>
          <w:szCs w:val="20"/>
        </w:rPr>
        <w:t>Il corso ha la finalità di fornire un quadro generale della situazione linguistica in Cina e della struttura della lingua cinese standard, con particolare attenzione all’aspetto fonetico-fonologico e prosodico della lingua orale e a quello etimologico della scrittura.</w:t>
      </w:r>
    </w:p>
    <w:p w14:paraId="257A13A3" w14:textId="77777777" w:rsidR="00DF4938" w:rsidRPr="00E772A8" w:rsidRDefault="00DF4938" w:rsidP="000B7315">
      <w:pPr>
        <w:spacing w:line="240" w:lineRule="exact"/>
        <w:jc w:val="both"/>
        <w:rPr>
          <w:rFonts w:ascii="Times" w:hAnsi="Times"/>
          <w:sz w:val="20"/>
          <w:szCs w:val="20"/>
        </w:rPr>
      </w:pPr>
    </w:p>
    <w:p w14:paraId="575016E6" w14:textId="77777777" w:rsidR="00DF4938" w:rsidRPr="00E772A8" w:rsidRDefault="00BB6C0F" w:rsidP="000B7315">
      <w:pPr>
        <w:pStyle w:val="NormaleWeb"/>
        <w:spacing w:before="0" w:after="0" w:line="240" w:lineRule="exact"/>
        <w:jc w:val="both"/>
        <w:rPr>
          <w:rFonts w:ascii="Times" w:hAnsi="Times"/>
          <w:sz w:val="20"/>
          <w:szCs w:val="20"/>
        </w:rPr>
      </w:pPr>
      <w:r w:rsidRPr="00E772A8">
        <w:rPr>
          <w:rFonts w:ascii="Times" w:hAnsi="Times"/>
          <w:sz w:val="20"/>
          <w:szCs w:val="20"/>
        </w:rPr>
        <w:t xml:space="preserve">Al termine dell'insegnamento, lo studente sarà in grado di: </w:t>
      </w:r>
    </w:p>
    <w:p w14:paraId="368B68B8" w14:textId="77777777" w:rsidR="00DF4938" w:rsidRPr="00E772A8" w:rsidRDefault="00BB6C0F" w:rsidP="000B7315">
      <w:pPr>
        <w:pStyle w:val="NormaleWeb"/>
        <w:spacing w:before="0" w:after="0" w:line="240" w:lineRule="exact"/>
        <w:jc w:val="both"/>
        <w:rPr>
          <w:rFonts w:ascii="Times" w:hAnsi="Times"/>
          <w:sz w:val="20"/>
          <w:szCs w:val="20"/>
        </w:rPr>
      </w:pPr>
      <w:r w:rsidRPr="00E772A8">
        <w:rPr>
          <w:rFonts w:ascii="Times" w:hAnsi="Times"/>
          <w:sz w:val="20"/>
          <w:szCs w:val="20"/>
        </w:rPr>
        <w:t>- comprendere e saper spiegare le peculiarità prosodiche della lingua cinese;</w:t>
      </w:r>
    </w:p>
    <w:p w14:paraId="1D3D3BA7" w14:textId="5B436432" w:rsidR="00DF4938" w:rsidRPr="00E772A8" w:rsidRDefault="00BB6C0F" w:rsidP="000B7315">
      <w:pPr>
        <w:pStyle w:val="NormaleWeb"/>
        <w:spacing w:before="0" w:after="0" w:line="240" w:lineRule="exact"/>
        <w:jc w:val="both"/>
        <w:rPr>
          <w:rFonts w:ascii="Times" w:hAnsi="Times"/>
          <w:sz w:val="20"/>
          <w:szCs w:val="20"/>
        </w:rPr>
      </w:pPr>
      <w:r w:rsidRPr="00E772A8">
        <w:rPr>
          <w:rFonts w:ascii="Times" w:hAnsi="Times"/>
          <w:sz w:val="20"/>
          <w:szCs w:val="20"/>
        </w:rPr>
        <w:t xml:space="preserve">- riconoscere </w:t>
      </w:r>
      <w:r w:rsidR="00884B6B" w:rsidRPr="00E772A8">
        <w:rPr>
          <w:rFonts w:ascii="Times" w:hAnsi="Times"/>
          <w:sz w:val="20"/>
          <w:szCs w:val="20"/>
        </w:rPr>
        <w:t xml:space="preserve">i </w:t>
      </w:r>
      <w:r w:rsidRPr="00E772A8">
        <w:rPr>
          <w:rFonts w:ascii="Times" w:hAnsi="Times"/>
          <w:sz w:val="20"/>
          <w:szCs w:val="20"/>
        </w:rPr>
        <w:t>vari sistemi di trascrizione della lingua cinese;</w:t>
      </w:r>
    </w:p>
    <w:p w14:paraId="51264338" w14:textId="77777777" w:rsidR="00DF4938" w:rsidRPr="00E772A8" w:rsidRDefault="00BB6C0F" w:rsidP="000B7315">
      <w:pPr>
        <w:pStyle w:val="NormaleWeb"/>
        <w:spacing w:before="0" w:after="0" w:line="240" w:lineRule="exact"/>
        <w:jc w:val="both"/>
        <w:rPr>
          <w:rFonts w:ascii="Times" w:hAnsi="Times"/>
          <w:sz w:val="20"/>
          <w:szCs w:val="20"/>
        </w:rPr>
      </w:pPr>
      <w:r w:rsidRPr="00E772A8">
        <w:rPr>
          <w:rFonts w:ascii="Times" w:hAnsi="Times"/>
          <w:sz w:val="20"/>
          <w:szCs w:val="20"/>
        </w:rPr>
        <w:t>- riconoscere e saper spiegare le differenze tra pittogrammi, indicatori, aggregati logici e composti fonetici.</w:t>
      </w:r>
    </w:p>
    <w:p w14:paraId="43ED951C" w14:textId="77777777" w:rsidR="00DF4938" w:rsidRPr="00392B68" w:rsidRDefault="00BB6C0F" w:rsidP="000B7315">
      <w:pPr>
        <w:spacing w:before="240" w:after="120"/>
        <w:jc w:val="both"/>
        <w:rPr>
          <w:rFonts w:ascii="Times" w:hAnsi="Times"/>
          <w:b/>
          <w:bCs/>
          <w:sz w:val="18"/>
          <w:szCs w:val="18"/>
        </w:rPr>
      </w:pPr>
      <w:r w:rsidRPr="00392B68">
        <w:rPr>
          <w:rFonts w:ascii="Times" w:hAnsi="Times"/>
          <w:b/>
          <w:bCs/>
          <w:i/>
          <w:iCs/>
          <w:sz w:val="18"/>
          <w:szCs w:val="18"/>
        </w:rPr>
        <w:t>PROGRAMMA DEL CORSO</w:t>
      </w:r>
    </w:p>
    <w:p w14:paraId="0C7E1DE1" w14:textId="7F9C5A45" w:rsidR="00DF4938" w:rsidRPr="00E772A8" w:rsidRDefault="00BB6C0F" w:rsidP="000B7315">
      <w:pPr>
        <w:spacing w:line="240" w:lineRule="exact"/>
        <w:ind w:left="284" w:hanging="284"/>
        <w:jc w:val="both"/>
        <w:rPr>
          <w:rFonts w:ascii="Times" w:hAnsi="Times"/>
          <w:sz w:val="20"/>
          <w:szCs w:val="20"/>
        </w:rPr>
      </w:pPr>
      <w:r w:rsidRPr="00E772A8">
        <w:rPr>
          <w:rFonts w:ascii="Times" w:hAnsi="Times"/>
          <w:sz w:val="20"/>
          <w:szCs w:val="20"/>
        </w:rPr>
        <w:t xml:space="preserve">- Descrizione della varietà </w:t>
      </w:r>
      <w:r w:rsidR="008137BE" w:rsidRPr="00E772A8">
        <w:rPr>
          <w:rFonts w:ascii="Times" w:hAnsi="Times"/>
          <w:sz w:val="20"/>
          <w:szCs w:val="20"/>
        </w:rPr>
        <w:t xml:space="preserve">di lingue </w:t>
      </w:r>
      <w:r w:rsidRPr="00E772A8">
        <w:rPr>
          <w:rFonts w:ascii="Times" w:hAnsi="Times"/>
          <w:sz w:val="20"/>
          <w:szCs w:val="20"/>
        </w:rPr>
        <w:t xml:space="preserve">parlate nella Repubblica Popolare Cinese. </w:t>
      </w:r>
    </w:p>
    <w:p w14:paraId="5D4CF7E2" w14:textId="77777777" w:rsidR="00DF4938" w:rsidRPr="00E772A8" w:rsidRDefault="00BB6C0F" w:rsidP="000B7315">
      <w:pPr>
        <w:spacing w:line="240" w:lineRule="exact"/>
        <w:ind w:left="284" w:hanging="284"/>
        <w:jc w:val="both"/>
        <w:rPr>
          <w:rFonts w:ascii="Times" w:hAnsi="Times"/>
          <w:sz w:val="20"/>
          <w:szCs w:val="20"/>
        </w:rPr>
      </w:pPr>
      <w:r w:rsidRPr="00E772A8">
        <w:rPr>
          <w:rFonts w:ascii="Times" w:hAnsi="Times"/>
          <w:sz w:val="20"/>
          <w:szCs w:val="20"/>
        </w:rPr>
        <w:t>- Classificazione genetica e tipologica della lingua cinese.</w:t>
      </w:r>
    </w:p>
    <w:p w14:paraId="6CCE8D50" w14:textId="61D8FC5A" w:rsidR="00DF4938" w:rsidRPr="00E772A8" w:rsidRDefault="00BB6C0F" w:rsidP="000B7315">
      <w:pPr>
        <w:spacing w:line="240" w:lineRule="exact"/>
        <w:ind w:left="284" w:hanging="284"/>
        <w:jc w:val="both"/>
        <w:rPr>
          <w:rFonts w:ascii="Times" w:hAnsi="Times"/>
          <w:sz w:val="20"/>
          <w:szCs w:val="20"/>
        </w:rPr>
      </w:pPr>
      <w:r w:rsidRPr="00E772A8">
        <w:rPr>
          <w:rFonts w:ascii="Times" w:hAnsi="Times"/>
          <w:sz w:val="20"/>
          <w:szCs w:val="20"/>
        </w:rPr>
        <w:t xml:space="preserve">- </w:t>
      </w:r>
      <w:r w:rsidR="008137BE" w:rsidRPr="00E772A8">
        <w:rPr>
          <w:rFonts w:ascii="Times" w:hAnsi="Times"/>
          <w:sz w:val="20"/>
          <w:szCs w:val="20"/>
        </w:rPr>
        <w:t>Elementi</w:t>
      </w:r>
      <w:r w:rsidRPr="00E772A8">
        <w:rPr>
          <w:rFonts w:ascii="Times" w:hAnsi="Times"/>
          <w:sz w:val="20"/>
          <w:szCs w:val="20"/>
        </w:rPr>
        <w:t xml:space="preserve"> di fonetica e fonologia: il sistema consonantico e vocalico del cinese, la sillaba, il sistema dei toni, i fenomeni di sandhi</w:t>
      </w:r>
      <w:r w:rsidR="005C6622" w:rsidRPr="00E772A8">
        <w:rPr>
          <w:rFonts w:ascii="Times" w:hAnsi="Times"/>
          <w:sz w:val="20"/>
          <w:szCs w:val="20"/>
        </w:rPr>
        <w:t>, la sillaba atona, la rotacizzazione</w:t>
      </w:r>
      <w:r w:rsidRPr="00E772A8">
        <w:rPr>
          <w:rFonts w:ascii="Times" w:hAnsi="Times"/>
          <w:sz w:val="20"/>
          <w:szCs w:val="20"/>
        </w:rPr>
        <w:t xml:space="preserve"> e l’andamento prosodico.</w:t>
      </w:r>
    </w:p>
    <w:p w14:paraId="4B102BB3" w14:textId="77777777" w:rsidR="00DF4938" w:rsidRPr="00E772A8" w:rsidRDefault="00BB6C0F" w:rsidP="000B7315">
      <w:pPr>
        <w:spacing w:line="240" w:lineRule="exact"/>
        <w:ind w:left="284" w:hanging="284"/>
        <w:jc w:val="both"/>
        <w:rPr>
          <w:rFonts w:ascii="Times" w:hAnsi="Times"/>
          <w:sz w:val="20"/>
          <w:szCs w:val="20"/>
        </w:rPr>
      </w:pPr>
      <w:r w:rsidRPr="00E772A8">
        <w:rPr>
          <w:rFonts w:ascii="Times" w:hAnsi="Times"/>
          <w:sz w:val="20"/>
          <w:szCs w:val="20"/>
        </w:rPr>
        <w:t xml:space="preserve">- Sistemi di romanizzazione del cinese. </w:t>
      </w:r>
    </w:p>
    <w:p w14:paraId="466952C2" w14:textId="57A308E8" w:rsidR="00DF4938" w:rsidRPr="00E772A8" w:rsidRDefault="00BB6C0F" w:rsidP="000B7315">
      <w:pPr>
        <w:spacing w:line="240" w:lineRule="exact"/>
        <w:ind w:left="284" w:hanging="284"/>
        <w:jc w:val="both"/>
        <w:rPr>
          <w:rFonts w:ascii="Times" w:hAnsi="Times"/>
          <w:sz w:val="20"/>
          <w:szCs w:val="20"/>
        </w:rPr>
      </w:pPr>
      <w:r w:rsidRPr="00E772A8">
        <w:rPr>
          <w:rFonts w:ascii="Times" w:hAnsi="Times"/>
          <w:sz w:val="20"/>
          <w:szCs w:val="20"/>
        </w:rPr>
        <w:t>- Il sistema di scrittura della lingua cinese: origini</w:t>
      </w:r>
      <w:r w:rsidR="00402CC4" w:rsidRPr="00E772A8">
        <w:rPr>
          <w:rFonts w:ascii="Times" w:hAnsi="Times"/>
          <w:sz w:val="20"/>
          <w:szCs w:val="20"/>
        </w:rPr>
        <w:t xml:space="preserve">, </w:t>
      </w:r>
      <w:r w:rsidRPr="00E772A8">
        <w:rPr>
          <w:rFonts w:ascii="Times" w:hAnsi="Times"/>
          <w:sz w:val="20"/>
          <w:szCs w:val="20"/>
        </w:rPr>
        <w:t>classificazione</w:t>
      </w:r>
      <w:r w:rsidR="00397FC9" w:rsidRPr="00E772A8">
        <w:rPr>
          <w:rFonts w:ascii="Times" w:hAnsi="Times"/>
          <w:sz w:val="20"/>
          <w:szCs w:val="20"/>
        </w:rPr>
        <w:t>,</w:t>
      </w:r>
      <w:r w:rsidRPr="00E772A8">
        <w:rPr>
          <w:rFonts w:ascii="Times" w:hAnsi="Times"/>
          <w:sz w:val="20"/>
          <w:szCs w:val="20"/>
        </w:rPr>
        <w:t xml:space="preserve"> struttura dei caratteri cinesi</w:t>
      </w:r>
      <w:r w:rsidR="005C6622" w:rsidRPr="00E772A8">
        <w:rPr>
          <w:rFonts w:ascii="Times" w:hAnsi="Times"/>
          <w:sz w:val="20"/>
          <w:szCs w:val="20"/>
        </w:rPr>
        <w:t>, semplificazione dei caratteri</w:t>
      </w:r>
      <w:r w:rsidR="004F0695" w:rsidRPr="00E772A8">
        <w:rPr>
          <w:rFonts w:ascii="Times" w:hAnsi="Times"/>
          <w:sz w:val="20"/>
          <w:szCs w:val="20"/>
        </w:rPr>
        <w:t>.</w:t>
      </w:r>
    </w:p>
    <w:p w14:paraId="5198C96C" w14:textId="05D577E4" w:rsidR="00DF4938" w:rsidRDefault="00BB6C0F" w:rsidP="000B7315">
      <w:pPr>
        <w:spacing w:line="240" w:lineRule="exact"/>
        <w:ind w:left="284" w:hanging="284"/>
        <w:jc w:val="both"/>
        <w:rPr>
          <w:rFonts w:ascii="Times" w:hAnsi="Times"/>
          <w:sz w:val="20"/>
          <w:szCs w:val="20"/>
        </w:rPr>
      </w:pPr>
      <w:r w:rsidRPr="00E772A8">
        <w:rPr>
          <w:rFonts w:ascii="Times" w:hAnsi="Times"/>
          <w:sz w:val="20"/>
          <w:szCs w:val="20"/>
        </w:rPr>
        <w:t>- I dizionari cinesi più importanti durante la storia della Cina.</w:t>
      </w:r>
    </w:p>
    <w:p w14:paraId="696527FD" w14:textId="0C61E366" w:rsidR="00CA0E54" w:rsidRPr="00E772A8" w:rsidRDefault="00CA0E54" w:rsidP="000B7315">
      <w:pPr>
        <w:spacing w:line="240" w:lineRule="exact"/>
        <w:ind w:left="284" w:hanging="284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- Uso dei dizionari cartacei e online.</w:t>
      </w:r>
    </w:p>
    <w:p w14:paraId="543244EB" w14:textId="324A5D71" w:rsidR="00DF4938" w:rsidRPr="00392B68" w:rsidRDefault="00BB6C0F" w:rsidP="000B7315">
      <w:pPr>
        <w:keepNext/>
        <w:spacing w:before="240" w:after="120"/>
        <w:jc w:val="both"/>
        <w:rPr>
          <w:rFonts w:ascii="Times" w:hAnsi="Times"/>
          <w:b/>
          <w:bCs/>
          <w:sz w:val="18"/>
          <w:szCs w:val="18"/>
        </w:rPr>
      </w:pPr>
      <w:r w:rsidRPr="00392B68">
        <w:rPr>
          <w:rFonts w:ascii="Times" w:hAnsi="Times"/>
          <w:b/>
          <w:bCs/>
          <w:i/>
          <w:iCs/>
          <w:sz w:val="18"/>
          <w:szCs w:val="18"/>
        </w:rPr>
        <w:t>BIBLIOGRAFIA</w:t>
      </w:r>
    </w:p>
    <w:p w14:paraId="3A63C75D" w14:textId="667EF6D0" w:rsidR="001D7492" w:rsidRDefault="00BB6C0F" w:rsidP="000B7315">
      <w:pPr>
        <w:pStyle w:val="Testo1"/>
        <w:numPr>
          <w:ilvl w:val="0"/>
          <w:numId w:val="2"/>
        </w:numPr>
        <w:spacing w:line="240" w:lineRule="exact"/>
        <w:ind w:left="425"/>
        <w:rPr>
          <w:rFonts w:ascii="Times New Roman" w:hAnsi="Times New Roman" w:cs="Times New Roman"/>
        </w:rPr>
      </w:pPr>
      <w:r w:rsidRPr="00392B68">
        <w:rPr>
          <w:rFonts w:ascii="Times New Roman" w:hAnsi="Times New Roman" w:cs="Times New Roman"/>
        </w:rPr>
        <w:t>Appunti delle lezioni</w:t>
      </w:r>
    </w:p>
    <w:p w14:paraId="46CE226B" w14:textId="2D999400" w:rsidR="00296C13" w:rsidRPr="006438EB" w:rsidRDefault="00296C13" w:rsidP="00296C13">
      <w:pPr>
        <w:pStyle w:val="Testo1"/>
        <w:numPr>
          <w:ilvl w:val="0"/>
          <w:numId w:val="2"/>
        </w:numPr>
        <w:spacing w:line="240" w:lineRule="exact"/>
        <w:ind w:left="425"/>
        <w:rPr>
          <w:rFonts w:ascii="Times New Roman" w:eastAsia="SimSun" w:hAnsi="Times New Roman" w:cs="Times New Roman"/>
        </w:rPr>
      </w:pPr>
      <w:r w:rsidRPr="006438EB">
        <w:rPr>
          <w:rFonts w:ascii="Times New Roman" w:eastAsia="SimSun" w:hAnsi="Times New Roman" w:cs="Times New Roman"/>
          <w:smallCaps/>
          <w:spacing w:val="-5"/>
          <w:sz w:val="16"/>
          <w:szCs w:val="16"/>
        </w:rPr>
        <w:t>Raini  E., Wang Rui.,</w:t>
      </w:r>
      <w:r w:rsidRPr="006438EB">
        <w:rPr>
          <w:rFonts w:ascii="Times New Roman" w:eastAsia="SimSun" w:hAnsi="Times New Roman" w:cs="Times New Roman"/>
          <w:i/>
        </w:rPr>
        <w:t xml:space="preserve"> La pronuncia del cinese. Teoria ed esercizi,</w:t>
      </w:r>
      <w:r w:rsidRPr="006438EB">
        <w:rPr>
          <w:rFonts w:ascii="Times New Roman" w:eastAsia="SimSun" w:hAnsi="Times New Roman" w:cs="Times New Roman"/>
          <w:iCs/>
        </w:rPr>
        <w:t xml:space="preserve"> Hoepli, Milano 2023. (capitoli scelti)</w:t>
      </w:r>
      <w:r w:rsidR="00767861">
        <w:rPr>
          <w:rFonts w:ascii="Times New Roman" w:eastAsia="SimSun" w:hAnsi="Times New Roman" w:cs="Times New Roman"/>
          <w:iCs/>
        </w:rPr>
        <w:t xml:space="preserve"> </w:t>
      </w:r>
      <w:hyperlink r:id="rId8" w:history="1">
        <w:r w:rsidR="00767861" w:rsidRPr="00767861">
          <w:rPr>
            <w:rStyle w:val="Collegamentoipertestuale"/>
            <w:rFonts w:ascii="Times New Roman" w:eastAsia="SimSun" w:hAnsi="Times New Roman" w:cs="Times New Roman"/>
            <w:iCs/>
          </w:rPr>
          <w:t>Acquista da V&amp;P</w:t>
        </w:r>
      </w:hyperlink>
    </w:p>
    <w:p w14:paraId="2FCF8280" w14:textId="77777777" w:rsidR="00296C13" w:rsidRPr="00392B68" w:rsidRDefault="00296C13" w:rsidP="00296C13">
      <w:pPr>
        <w:pStyle w:val="Testo1"/>
        <w:spacing w:line="240" w:lineRule="exact"/>
        <w:ind w:left="141" w:firstLine="0"/>
        <w:rPr>
          <w:rFonts w:ascii="Times New Roman" w:hAnsi="Times New Roman" w:cs="Times New Roman"/>
        </w:rPr>
      </w:pPr>
    </w:p>
    <w:p w14:paraId="4020A55B" w14:textId="7B4819C2" w:rsidR="002C3043" w:rsidRPr="00C35D94" w:rsidRDefault="003A213B" w:rsidP="00296C13">
      <w:pPr>
        <w:pStyle w:val="Testo1"/>
        <w:numPr>
          <w:ilvl w:val="0"/>
          <w:numId w:val="2"/>
        </w:numPr>
        <w:spacing w:line="240" w:lineRule="exact"/>
        <w:ind w:left="425"/>
        <w:rPr>
          <w:rFonts w:ascii="Times New Roman" w:eastAsia="SimSun" w:hAnsi="Times New Roman" w:cs="Times New Roman"/>
        </w:rPr>
      </w:pPr>
      <w:r w:rsidRPr="00DE39FF">
        <w:rPr>
          <w:rFonts w:ascii="Times New Roman" w:eastAsia="SimSun" w:hAnsi="Times New Roman" w:cs="Times New Roman"/>
          <w:smallCaps/>
          <w:spacing w:val="-5"/>
          <w:sz w:val="16"/>
          <w:szCs w:val="16"/>
        </w:rPr>
        <w:t>Arcodia G.F.</w:t>
      </w:r>
      <w:r w:rsidR="00D62CED" w:rsidRPr="00DE39FF">
        <w:rPr>
          <w:rFonts w:ascii="Times New Roman" w:eastAsia="SimSun" w:hAnsi="Times New Roman" w:cs="Times New Roman"/>
          <w:smallCaps/>
          <w:spacing w:val="-5"/>
          <w:sz w:val="16"/>
          <w:szCs w:val="16"/>
        </w:rPr>
        <w:t xml:space="preserve"> – </w:t>
      </w:r>
      <w:r w:rsidRPr="00DE39FF">
        <w:rPr>
          <w:rFonts w:ascii="Times New Roman" w:eastAsia="SimSun" w:hAnsi="Times New Roman" w:cs="Times New Roman"/>
          <w:smallCaps/>
          <w:spacing w:val="-5"/>
          <w:sz w:val="16"/>
          <w:szCs w:val="16"/>
        </w:rPr>
        <w:t>Basciano B.,</w:t>
      </w:r>
      <w:r w:rsidRPr="00392B68">
        <w:rPr>
          <w:rFonts w:ascii="Times New Roman" w:eastAsia="SimSun" w:hAnsi="Times New Roman" w:cs="Times New Roman"/>
          <w:i/>
        </w:rPr>
        <w:t xml:space="preserve"> Linguistica cinese,</w:t>
      </w:r>
      <w:r w:rsidRPr="00392B68">
        <w:rPr>
          <w:rFonts w:ascii="Times New Roman" w:eastAsia="SimSun" w:hAnsi="Times New Roman" w:cs="Times New Roman"/>
          <w:iCs/>
        </w:rPr>
        <w:t xml:space="preserve"> Pàtron, Bologna 2016</w:t>
      </w:r>
      <w:r w:rsidR="002C3043" w:rsidRPr="00392B68">
        <w:rPr>
          <w:rFonts w:ascii="Times New Roman" w:eastAsia="SimSun" w:hAnsi="Times New Roman" w:cs="Times New Roman"/>
          <w:iCs/>
        </w:rPr>
        <w:t xml:space="preserve"> (capitoli scelti)</w:t>
      </w:r>
      <w:r w:rsidR="00767861">
        <w:rPr>
          <w:rFonts w:ascii="Times New Roman" w:eastAsia="SimSun" w:hAnsi="Times New Roman" w:cs="Times New Roman"/>
          <w:iCs/>
        </w:rPr>
        <w:t xml:space="preserve"> </w:t>
      </w:r>
      <w:hyperlink r:id="rId9" w:history="1">
        <w:r w:rsidR="00767861" w:rsidRPr="00767861">
          <w:rPr>
            <w:rStyle w:val="Collegamentoipertestuale"/>
            <w:rFonts w:ascii="Times New Roman" w:eastAsia="SimSun" w:hAnsi="Times New Roman" w:cs="Times New Roman"/>
            <w:iCs/>
          </w:rPr>
          <w:t>Acquista da V&amp;P</w:t>
        </w:r>
      </w:hyperlink>
    </w:p>
    <w:p w14:paraId="2E6F375A" w14:textId="3665A26E" w:rsidR="00C35D94" w:rsidRPr="00296C13" w:rsidRDefault="00C35D94" w:rsidP="00C35D94">
      <w:pPr>
        <w:pStyle w:val="Testo1"/>
        <w:numPr>
          <w:ilvl w:val="0"/>
          <w:numId w:val="2"/>
        </w:numPr>
        <w:rPr>
          <w:rFonts w:ascii="Times New Roman" w:eastAsia="SimSun" w:hAnsi="Times New Roman"/>
        </w:rPr>
      </w:pPr>
      <w:r w:rsidRPr="00C35D94">
        <w:rPr>
          <w:rFonts w:eastAsia="Times" w:cs="Times"/>
          <w:smallCaps/>
          <w:sz w:val="16"/>
          <w:szCs w:val="16"/>
        </w:rPr>
        <w:t>M. Abbiati</w:t>
      </w:r>
      <w:r w:rsidRPr="00C35D94">
        <w:rPr>
          <w:rFonts w:eastAsia="Times" w:cs="Times"/>
        </w:rPr>
        <w:t xml:space="preserve">, </w:t>
      </w:r>
      <w:r w:rsidRPr="00C35D94">
        <w:rPr>
          <w:rFonts w:eastAsia="Times" w:cs="Times"/>
          <w:i/>
        </w:rPr>
        <w:t>La scrittura cinese nei secoli. Dal pennello alla tastiera</w:t>
      </w:r>
      <w:r w:rsidR="00296C13">
        <w:rPr>
          <w:rFonts w:eastAsia="Times" w:cs="Times"/>
        </w:rPr>
        <w:t xml:space="preserve">, Carocci, Roma 2017 </w:t>
      </w:r>
      <w:r w:rsidR="00296C13" w:rsidRPr="006438EB">
        <w:rPr>
          <w:rFonts w:eastAsia="Times" w:cs="Times"/>
        </w:rPr>
        <w:t>(capitoli scelti).</w:t>
      </w:r>
      <w:r w:rsidR="00767861">
        <w:rPr>
          <w:rFonts w:eastAsia="Times" w:cs="Times"/>
        </w:rPr>
        <w:t xml:space="preserve"> </w:t>
      </w:r>
      <w:hyperlink r:id="rId10" w:history="1">
        <w:r w:rsidR="00767861" w:rsidRPr="00767861">
          <w:rPr>
            <w:rStyle w:val="Collegamentoipertestuale"/>
            <w:rFonts w:eastAsia="Times" w:cs="Times"/>
          </w:rPr>
          <w:t>Acquista da V&amp;P</w:t>
        </w:r>
      </w:hyperlink>
    </w:p>
    <w:p w14:paraId="085FA4AB" w14:textId="0F7131E7" w:rsidR="00296C13" w:rsidRDefault="00296C13" w:rsidP="00296C13">
      <w:pPr>
        <w:pStyle w:val="Testo1"/>
        <w:numPr>
          <w:ilvl w:val="0"/>
          <w:numId w:val="2"/>
        </w:numPr>
        <w:rPr>
          <w:rFonts w:ascii="Times New Roman" w:eastAsia="SimSun" w:hAnsi="Times New Roman"/>
        </w:rPr>
      </w:pPr>
      <w:r w:rsidRPr="000A33EE">
        <w:rPr>
          <w:rFonts w:ascii="Times New Roman" w:eastAsia="SimSun" w:hAnsi="Times New Roman"/>
          <w:smallCaps/>
          <w:spacing w:val="-5"/>
          <w:sz w:val="16"/>
          <w:szCs w:val="16"/>
        </w:rPr>
        <w:t>Masini F. – Romagnoli C. – Zhang Tongbing – Chang Yafang</w:t>
      </w:r>
      <w:r w:rsidRPr="00A02F78">
        <w:rPr>
          <w:rFonts w:ascii="Times New Roman" w:eastAsia="SimSun" w:hAnsi="Times New Roman"/>
          <w:smallCaps/>
          <w:spacing w:val="-5"/>
        </w:rPr>
        <w:t xml:space="preserve">, </w:t>
      </w:r>
      <w:r w:rsidRPr="00A02F78">
        <w:rPr>
          <w:rFonts w:ascii="Times New Roman" w:eastAsia="SimSun" w:hAnsi="Times New Roman"/>
          <w:i/>
        </w:rPr>
        <w:t>Comunicare in cinese</w:t>
      </w:r>
      <w:r w:rsidRPr="00A02F78">
        <w:rPr>
          <w:rFonts w:ascii="Times New Roman" w:eastAsia="SimSun" w:hAnsi="Times New Roman"/>
          <w:smallCaps/>
          <w:spacing w:val="-5"/>
        </w:rPr>
        <w:t xml:space="preserve">, </w:t>
      </w:r>
      <w:r w:rsidRPr="00A02F78">
        <w:rPr>
          <w:rFonts w:ascii="Times New Roman" w:eastAsia="SimSun" w:hAnsi="Times New Roman"/>
        </w:rPr>
        <w:t>vol. 1, Hoepli, Milano 2021.</w:t>
      </w:r>
      <w:r w:rsidR="00767861">
        <w:rPr>
          <w:rFonts w:ascii="Times New Roman" w:eastAsia="SimSun" w:hAnsi="Times New Roman"/>
        </w:rPr>
        <w:t xml:space="preserve"> </w:t>
      </w:r>
      <w:hyperlink r:id="rId11" w:history="1">
        <w:r w:rsidR="00767861" w:rsidRPr="00767861">
          <w:rPr>
            <w:rStyle w:val="Collegamentoipertestuale"/>
            <w:rFonts w:ascii="Times New Roman" w:eastAsia="SimSun" w:hAnsi="Times New Roman"/>
          </w:rPr>
          <w:t>Acquista da V&amp;P</w:t>
        </w:r>
      </w:hyperlink>
    </w:p>
    <w:p w14:paraId="75949C69" w14:textId="77777777" w:rsidR="0039240E" w:rsidRPr="006438EB" w:rsidRDefault="0039240E" w:rsidP="006438EB">
      <w:pPr>
        <w:pStyle w:val="Testo1"/>
        <w:ind w:left="0" w:firstLine="0"/>
        <w:rPr>
          <w:rFonts w:ascii="Times New Roman" w:eastAsia="SimSun" w:hAnsi="Times New Roman"/>
        </w:rPr>
      </w:pPr>
    </w:p>
    <w:p w14:paraId="6E76001B" w14:textId="428210E2" w:rsidR="0039240E" w:rsidRDefault="0039240E" w:rsidP="0039240E">
      <w:pPr>
        <w:pStyle w:val="Testo1"/>
        <w:spacing w:line="240" w:lineRule="exact"/>
        <w:rPr>
          <w:rFonts w:ascii="Times New Roman" w:eastAsia="SimSun" w:hAnsi="Times New Roman" w:cs="Times New Roman"/>
          <w:b/>
          <w:bCs/>
          <w:i/>
          <w:iCs/>
          <w:smallCaps/>
          <w:spacing w:val="-5"/>
        </w:rPr>
      </w:pPr>
      <w:r>
        <w:rPr>
          <w:rFonts w:ascii="Times New Roman" w:eastAsia="SimSun" w:hAnsi="Times New Roman" w:cs="Times New Roman"/>
          <w:b/>
          <w:bCs/>
          <w:i/>
          <w:iCs/>
          <w:smallCaps/>
          <w:spacing w:val="-5"/>
        </w:rPr>
        <w:t>LETTURE OBBLIGATORIE</w:t>
      </w:r>
    </w:p>
    <w:p w14:paraId="12CE73DD" w14:textId="1DCC14E0" w:rsidR="0039240E" w:rsidRDefault="0039240E" w:rsidP="0039240E">
      <w:pPr>
        <w:pStyle w:val="Testo1"/>
        <w:spacing w:line="240" w:lineRule="exact"/>
        <w:rPr>
          <w:rFonts w:ascii="Times New Roman" w:eastAsia="SimSun" w:hAnsi="Times New Roman" w:cs="Times New Roman"/>
          <w:bCs/>
          <w:iCs/>
        </w:rPr>
      </w:pPr>
    </w:p>
    <w:p w14:paraId="2B0A72A7" w14:textId="36B8EFA0" w:rsidR="001F2310" w:rsidRPr="00537EBB" w:rsidRDefault="003407C9" w:rsidP="001F2310">
      <w:pPr>
        <w:pStyle w:val="Testo1"/>
        <w:spacing w:line="240" w:lineRule="exac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SimSun" w:hAnsi="Times New Roman" w:cs="Times New Roman"/>
          <w:bCs/>
          <w:iCs/>
        </w:rPr>
        <w:t xml:space="preserve">E’ </w:t>
      </w:r>
      <w:r w:rsidR="009E5862">
        <w:rPr>
          <w:rFonts w:ascii="Times New Roman" w:eastAsia="SimSun" w:hAnsi="Times New Roman" w:cs="Times New Roman"/>
          <w:bCs/>
          <w:iCs/>
        </w:rPr>
        <w:t xml:space="preserve">richiesta la lettura di uno </w:t>
      </w:r>
      <w:r w:rsidR="001F2310">
        <w:rPr>
          <w:rFonts w:ascii="Times New Roman" w:eastAsia="SimSun" w:hAnsi="Times New Roman" w:cs="Times New Roman"/>
          <w:bCs/>
          <w:iCs/>
        </w:rPr>
        <w:t xml:space="preserve">dei seguenti testi di narrativa, il contenuto del quale dovrà essere esposto in sede d’esame, insieme a una breve riflessione sullo stesso: </w:t>
      </w:r>
    </w:p>
    <w:p w14:paraId="54F3FFCE" w14:textId="77777777" w:rsidR="004C57DE" w:rsidRDefault="004C57DE" w:rsidP="004C57DE">
      <w:pPr>
        <w:rPr>
          <w:rStyle w:val="Enfasigrassetto"/>
          <w:iCs/>
          <w:color w:val="000000"/>
          <w:sz w:val="18"/>
          <w:szCs w:val="18"/>
          <w:shd w:val="clear" w:color="auto" w:fill="FFFFFF"/>
        </w:rPr>
      </w:pPr>
    </w:p>
    <w:p w14:paraId="2C5886E9" w14:textId="05DBADA6" w:rsidR="004C57DE" w:rsidRPr="004C57DE" w:rsidRDefault="004C57DE" w:rsidP="004C57DE">
      <w:pPr>
        <w:rPr>
          <w:sz w:val="18"/>
          <w:szCs w:val="18"/>
          <w:shd w:val="clear" w:color="auto" w:fill="FFFFFF"/>
        </w:rPr>
      </w:pPr>
      <w:r w:rsidRPr="004C57DE">
        <w:rPr>
          <w:rFonts w:eastAsia="SimSun"/>
          <w:smallCaps/>
          <w:spacing w:val="-5"/>
          <w:sz w:val="16"/>
          <w:szCs w:val="16"/>
        </w:rPr>
        <w:t>-</w:t>
      </w:r>
      <w:r>
        <w:rPr>
          <w:rFonts w:eastAsia="SimSun"/>
          <w:smallCaps/>
          <w:spacing w:val="-5"/>
          <w:sz w:val="16"/>
          <w:szCs w:val="16"/>
        </w:rPr>
        <w:t xml:space="preserve">   </w:t>
      </w:r>
      <w:r w:rsidRPr="004C57DE">
        <w:rPr>
          <w:rFonts w:eastAsia="SimSun"/>
          <w:smallCaps/>
          <w:spacing w:val="-5"/>
          <w:sz w:val="16"/>
          <w:szCs w:val="16"/>
        </w:rPr>
        <w:t>Zhang Ailing</w:t>
      </w:r>
      <w:r w:rsidRPr="004C57DE">
        <w:rPr>
          <w:rFonts w:eastAsia="SimSun"/>
          <w:b/>
          <w:smallCaps/>
          <w:spacing w:val="-5"/>
          <w:sz w:val="16"/>
          <w:szCs w:val="16"/>
        </w:rPr>
        <w:t>,</w:t>
      </w:r>
      <w:r w:rsidR="003702D0">
        <w:rPr>
          <w:rFonts w:eastAsia="SimSun"/>
          <w:b/>
          <w:smallCaps/>
          <w:spacing w:val="-5"/>
          <w:sz w:val="16"/>
          <w:szCs w:val="16"/>
        </w:rPr>
        <w:t xml:space="preserve"> </w:t>
      </w:r>
      <w:r w:rsidRPr="004C57DE">
        <w:rPr>
          <w:rStyle w:val="Enfasigrassetto"/>
          <w:b w:val="0"/>
          <w:i/>
          <w:iCs/>
          <w:color w:val="000000"/>
          <w:sz w:val="18"/>
          <w:szCs w:val="18"/>
          <w:shd w:val="clear" w:color="auto" w:fill="FFFFFF"/>
        </w:rPr>
        <w:t>La storia del giogo d’oro</w:t>
      </w:r>
      <w:r w:rsidRPr="004C57DE">
        <w:rPr>
          <w:b/>
          <w:bCs/>
          <w:sz w:val="18"/>
          <w:szCs w:val="18"/>
          <w:shd w:val="clear" w:color="auto" w:fill="FFFFFF"/>
        </w:rPr>
        <w:t xml:space="preserve"> (</w:t>
      </w:r>
      <w:r w:rsidRPr="004C57DE">
        <w:rPr>
          <w:sz w:val="18"/>
          <w:szCs w:val="18"/>
          <w:shd w:val="clear" w:color="auto" w:fill="FFFFFF"/>
        </w:rPr>
        <w:t xml:space="preserve">trad. di Alessandra Lavagnino), Bur, 2006. </w:t>
      </w:r>
    </w:p>
    <w:p w14:paraId="77C9DDAD" w14:textId="77777777" w:rsidR="004C57DE" w:rsidRPr="004C57DE" w:rsidRDefault="004C57DE" w:rsidP="004C57DE">
      <w:pPr>
        <w:rPr>
          <w:rFonts w:eastAsia="SimSun"/>
          <w:smallCaps/>
          <w:spacing w:val="-5"/>
          <w:sz w:val="16"/>
          <w:szCs w:val="16"/>
        </w:rPr>
      </w:pPr>
    </w:p>
    <w:p w14:paraId="5B3C722F" w14:textId="25DF3624" w:rsidR="004C57DE" w:rsidRDefault="004C57DE" w:rsidP="004C57DE">
      <w:pPr>
        <w:pStyle w:val="Paragrafoelenco"/>
        <w:ind w:firstLineChars="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eastAsia="SimSun"/>
          <w:smallCaps/>
          <w:spacing w:val="-5"/>
          <w:sz w:val="16"/>
          <w:szCs w:val="16"/>
        </w:rPr>
        <w:t xml:space="preserve">- </w:t>
      </w:r>
      <w:r w:rsidR="001F2310">
        <w:rPr>
          <w:rFonts w:eastAsia="SimSun"/>
          <w:smallCaps/>
          <w:spacing w:val="-5"/>
          <w:sz w:val="16"/>
          <w:szCs w:val="16"/>
        </w:rPr>
        <w:t xml:space="preserve"> </w:t>
      </w:r>
      <w:r>
        <w:rPr>
          <w:rFonts w:eastAsia="SimSun"/>
          <w:smallCaps/>
          <w:spacing w:val="-5"/>
          <w:sz w:val="16"/>
          <w:szCs w:val="16"/>
        </w:rPr>
        <w:t>Xu Dishan</w:t>
      </w:r>
      <w:r w:rsidRPr="004C57DE">
        <w:rPr>
          <w:rFonts w:eastAsia="SimSun"/>
          <w:b/>
          <w:smallCaps/>
          <w:spacing w:val="-5"/>
          <w:sz w:val="16"/>
          <w:szCs w:val="16"/>
        </w:rPr>
        <w:t>,</w:t>
      </w:r>
      <w:r w:rsidRPr="004C57DE">
        <w:rPr>
          <w:rStyle w:val="Enfasigrassetto"/>
          <w:rFonts w:ascii="Times New Roman" w:hAnsi="Times New Roman" w:cs="Times New Roman"/>
          <w:b w:val="0"/>
          <w:i/>
          <w:iCs/>
          <w:sz w:val="18"/>
          <w:szCs w:val="18"/>
          <w:shd w:val="clear" w:color="auto" w:fill="FFFFFF"/>
        </w:rPr>
        <w:t xml:space="preserve"> La moglie del mercante e altre donne cinesi</w:t>
      </w:r>
      <w:r w:rsidRPr="004C57DE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(</w:t>
      </w:r>
      <w:r w:rsidRPr="004C57DE">
        <w:rPr>
          <w:rFonts w:ascii="Times New Roman" w:hAnsi="Times New Roman" w:cs="Times New Roman"/>
          <w:sz w:val="18"/>
          <w:szCs w:val="18"/>
          <w:shd w:val="clear" w:color="auto" w:fill="FFFFFF"/>
        </w:rPr>
        <w:t>a cura di Antonio Paoliello), Robin, </w:t>
      </w:r>
      <w:r w:rsidRPr="004C57DE">
        <w:rPr>
          <w:rFonts w:ascii="Times New Roman" w:hAnsi="Times New Roman" w:cs="Times New Roman"/>
          <w:sz w:val="18"/>
          <w:szCs w:val="18"/>
        </w:rPr>
        <w:t>2021.</w:t>
      </w:r>
    </w:p>
    <w:p w14:paraId="01583238" w14:textId="27E558C5" w:rsidR="004C57DE" w:rsidRPr="004C57DE" w:rsidRDefault="004C57DE" w:rsidP="004C57DE">
      <w:pPr>
        <w:rPr>
          <w:sz w:val="18"/>
          <w:szCs w:val="18"/>
        </w:rPr>
      </w:pPr>
      <w:r w:rsidRPr="004C57DE">
        <w:rPr>
          <w:rFonts w:ascii="Times Roman" w:eastAsia="SimSun" w:hAnsi="Times Roman" w:cs="Arial Unicode MS"/>
          <w:smallCaps/>
          <w:color w:val="000000"/>
          <w:spacing w:val="-5"/>
          <w:sz w:val="16"/>
          <w:szCs w:val="16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Fonts w:eastAsia="SimSun"/>
          <w:smallCaps/>
          <w:spacing w:val="-5"/>
          <w:sz w:val="16"/>
          <w:szCs w:val="16"/>
        </w:rPr>
        <w:t xml:space="preserve">  </w:t>
      </w:r>
      <w:r w:rsidRPr="004C57DE">
        <w:rPr>
          <w:rFonts w:eastAsia="SimSun"/>
          <w:smallCaps/>
          <w:spacing w:val="-5"/>
          <w:sz w:val="16"/>
          <w:szCs w:val="16"/>
        </w:rPr>
        <w:t>Jin Yong</w:t>
      </w:r>
      <w:r w:rsidRPr="004C57DE">
        <w:rPr>
          <w:sz w:val="18"/>
          <w:szCs w:val="18"/>
        </w:rPr>
        <w:t xml:space="preserve">, </w:t>
      </w:r>
      <w:r w:rsidRPr="004C57DE">
        <w:rPr>
          <w:i/>
          <w:iCs/>
          <w:sz w:val="18"/>
          <w:szCs w:val="18"/>
        </w:rPr>
        <w:t>La leggenda del cacciatore di aquile. Libro primo</w:t>
      </w:r>
      <w:r w:rsidRPr="004C57DE">
        <w:rPr>
          <w:sz w:val="18"/>
          <w:szCs w:val="18"/>
        </w:rPr>
        <w:t xml:space="preserve"> (trad. Alessandra Pezza), Mondadori, 2021.</w:t>
      </w:r>
    </w:p>
    <w:p w14:paraId="2F8B3B4D" w14:textId="2DD15189" w:rsidR="004C57DE" w:rsidRPr="004C57DE" w:rsidRDefault="004C57DE" w:rsidP="004C57DE">
      <w:pPr>
        <w:pStyle w:val="Paragrafoelenco"/>
        <w:ind w:firstLineChars="0" w:firstLine="0"/>
        <w:rPr>
          <w:rFonts w:ascii="Times New Roman" w:hAnsi="Times New Roman" w:cs="Times New Roman"/>
          <w:sz w:val="18"/>
          <w:szCs w:val="18"/>
        </w:rPr>
      </w:pPr>
      <w:r>
        <w:rPr>
          <w:rFonts w:eastAsia="SimSun"/>
          <w:smallCaps/>
          <w:spacing w:val="-5"/>
          <w:sz w:val="16"/>
          <w:szCs w:val="16"/>
        </w:rPr>
        <w:t>-  Jin Yong</w:t>
      </w:r>
      <w:r w:rsidRPr="004C57DE">
        <w:rPr>
          <w:rFonts w:ascii="Times New Roman" w:hAnsi="Times New Roman" w:cs="Times New Roman"/>
          <w:sz w:val="18"/>
          <w:szCs w:val="18"/>
        </w:rPr>
        <w:t xml:space="preserve">, </w:t>
      </w:r>
      <w:r w:rsidRPr="004C57DE">
        <w:rPr>
          <w:rFonts w:ascii="Times New Roman" w:hAnsi="Times New Roman" w:cs="Times New Roman"/>
          <w:i/>
          <w:iCs/>
          <w:sz w:val="18"/>
          <w:szCs w:val="18"/>
        </w:rPr>
        <w:t>La leggenda del cacciatore di aquile. Libro secondo</w:t>
      </w:r>
      <w:r w:rsidRPr="004C57DE">
        <w:rPr>
          <w:rFonts w:ascii="Times New Roman" w:hAnsi="Times New Roman" w:cs="Times New Roman"/>
          <w:sz w:val="18"/>
          <w:szCs w:val="18"/>
        </w:rPr>
        <w:t xml:space="preserve"> (trad. Alessandra Pezza), Mondadori, 2022.</w:t>
      </w:r>
    </w:p>
    <w:p w14:paraId="7E830C4F" w14:textId="77777777" w:rsidR="00DF4938" w:rsidRPr="0039240E" w:rsidRDefault="00BB6C0F" w:rsidP="000B7315">
      <w:pPr>
        <w:spacing w:before="240" w:after="120" w:line="220" w:lineRule="exact"/>
        <w:jc w:val="both"/>
        <w:rPr>
          <w:b/>
          <w:bCs/>
          <w:i/>
          <w:iCs/>
          <w:sz w:val="18"/>
          <w:szCs w:val="18"/>
        </w:rPr>
      </w:pPr>
      <w:r w:rsidRPr="0039240E">
        <w:rPr>
          <w:b/>
          <w:bCs/>
          <w:i/>
          <w:iCs/>
          <w:sz w:val="18"/>
          <w:szCs w:val="18"/>
        </w:rPr>
        <w:t>DIDATTICA DEL CORSO</w:t>
      </w:r>
    </w:p>
    <w:p w14:paraId="38A5A677" w14:textId="37EA0D49" w:rsidR="00E80D2D" w:rsidRPr="00392B68" w:rsidRDefault="00E80D2D" w:rsidP="000B7315">
      <w:pPr>
        <w:pStyle w:val="Testo2"/>
        <w:ind w:firstLine="0"/>
        <w:rPr>
          <w:rFonts w:ascii="Times New Roman" w:hAnsi="Times New Roman" w:cs="Times New Roman"/>
        </w:rPr>
      </w:pPr>
      <w:r w:rsidRPr="00392B68">
        <w:rPr>
          <w:rFonts w:ascii="Times New Roman" w:hAnsi="Times New Roman" w:cs="Times New Roman"/>
        </w:rPr>
        <w:t>Il corso si svolgerà mediante lezioni ed esercitazioni.</w:t>
      </w:r>
    </w:p>
    <w:p w14:paraId="2C159587" w14:textId="77777777" w:rsidR="00DF4938" w:rsidRPr="00392B68" w:rsidRDefault="00BB6C0F" w:rsidP="000B7315">
      <w:pPr>
        <w:spacing w:before="240" w:after="120" w:line="220" w:lineRule="exact"/>
        <w:jc w:val="both"/>
        <w:rPr>
          <w:b/>
          <w:bCs/>
          <w:i/>
          <w:iCs/>
          <w:sz w:val="18"/>
          <w:szCs w:val="18"/>
        </w:rPr>
      </w:pPr>
      <w:r w:rsidRPr="00392B68">
        <w:rPr>
          <w:b/>
          <w:bCs/>
          <w:i/>
          <w:iCs/>
          <w:sz w:val="18"/>
          <w:szCs w:val="18"/>
        </w:rPr>
        <w:t>METODO E CRITERI DI VALUTAZIONE</w:t>
      </w:r>
    </w:p>
    <w:p w14:paraId="36DCA3A0" w14:textId="606BACE3" w:rsidR="00C60E66" w:rsidRPr="00392B68" w:rsidRDefault="00C60E66" w:rsidP="00E772A8">
      <w:pPr>
        <w:spacing w:line="240" w:lineRule="exact"/>
        <w:jc w:val="both"/>
        <w:rPr>
          <w:sz w:val="18"/>
          <w:szCs w:val="18"/>
        </w:rPr>
      </w:pPr>
      <w:r w:rsidRPr="00392B68">
        <w:rPr>
          <w:sz w:val="18"/>
          <w:szCs w:val="18"/>
        </w:rPr>
        <w:t xml:space="preserve">L’esame è orale. I metodi previsti di accertamento delle conoscenze e competenze acquisite sono: </w:t>
      </w:r>
      <w:r w:rsidR="00BD49B7" w:rsidRPr="00392B68">
        <w:rPr>
          <w:sz w:val="18"/>
          <w:szCs w:val="18"/>
        </w:rPr>
        <w:t>l</w:t>
      </w:r>
      <w:r w:rsidRPr="00392B68">
        <w:rPr>
          <w:sz w:val="18"/>
          <w:szCs w:val="18"/>
        </w:rPr>
        <w:t xml:space="preserve">'esame consisterà in una parte </w:t>
      </w:r>
      <w:r w:rsidR="00DC79E6" w:rsidRPr="00392B68">
        <w:rPr>
          <w:sz w:val="18"/>
          <w:szCs w:val="18"/>
        </w:rPr>
        <w:t>pratica</w:t>
      </w:r>
      <w:r w:rsidRPr="00392B68">
        <w:rPr>
          <w:sz w:val="18"/>
          <w:szCs w:val="18"/>
        </w:rPr>
        <w:t xml:space="preserve"> e in una parte </w:t>
      </w:r>
      <w:r w:rsidR="00DC79E6" w:rsidRPr="00392B68">
        <w:rPr>
          <w:sz w:val="18"/>
          <w:szCs w:val="18"/>
        </w:rPr>
        <w:t>teorica</w:t>
      </w:r>
      <w:r w:rsidRPr="00392B68">
        <w:rPr>
          <w:sz w:val="18"/>
          <w:szCs w:val="18"/>
        </w:rPr>
        <w:t xml:space="preserve">, nelle quali saranno verificate le competenze acquisite sia a livello teorico che applicativo. In particolare, la parte </w:t>
      </w:r>
      <w:r w:rsidR="00BD49B7" w:rsidRPr="00392B68">
        <w:rPr>
          <w:sz w:val="18"/>
          <w:szCs w:val="18"/>
        </w:rPr>
        <w:t>pratica</w:t>
      </w:r>
      <w:r w:rsidRPr="00392B68">
        <w:rPr>
          <w:sz w:val="18"/>
          <w:szCs w:val="18"/>
        </w:rPr>
        <w:t xml:space="preserve"> consiste </w:t>
      </w:r>
      <w:r w:rsidR="00884B6B" w:rsidRPr="00392B68">
        <w:rPr>
          <w:sz w:val="18"/>
          <w:szCs w:val="18"/>
        </w:rPr>
        <w:t>nei</w:t>
      </w:r>
      <w:r w:rsidRPr="00392B68">
        <w:rPr>
          <w:sz w:val="18"/>
          <w:szCs w:val="18"/>
        </w:rPr>
        <w:t xml:space="preserve"> se</w:t>
      </w:r>
      <w:r w:rsidR="00BD49B7" w:rsidRPr="00392B68">
        <w:rPr>
          <w:sz w:val="18"/>
          <w:szCs w:val="18"/>
        </w:rPr>
        <w:t>g</w:t>
      </w:r>
      <w:r w:rsidRPr="00392B68">
        <w:rPr>
          <w:sz w:val="18"/>
          <w:szCs w:val="18"/>
        </w:rPr>
        <w:t>uenti esercizi:</w:t>
      </w:r>
    </w:p>
    <w:p w14:paraId="1D790E1F" w14:textId="63CB65E2" w:rsidR="00BD49B7" w:rsidRPr="00392B68" w:rsidRDefault="00BD49B7" w:rsidP="00E772A8">
      <w:pPr>
        <w:pStyle w:val="Paragrafoelenco"/>
        <w:numPr>
          <w:ilvl w:val="0"/>
          <w:numId w:val="10"/>
        </w:numPr>
        <w:ind w:firstLineChars="0"/>
        <w:rPr>
          <w:rFonts w:ascii="Times New Roman" w:hAnsi="Times New Roman" w:cs="Times New Roman"/>
          <w:sz w:val="18"/>
          <w:szCs w:val="18"/>
        </w:rPr>
      </w:pPr>
      <w:r w:rsidRPr="00392B68">
        <w:rPr>
          <w:rFonts w:ascii="Times New Roman" w:hAnsi="Times New Roman" w:cs="Times New Roman"/>
          <w:sz w:val="18"/>
          <w:szCs w:val="18"/>
        </w:rPr>
        <w:t>decl</w:t>
      </w:r>
      <w:r w:rsidR="00CA0E54">
        <w:rPr>
          <w:rFonts w:ascii="Times New Roman" w:hAnsi="Times New Roman" w:cs="Times New Roman"/>
          <w:sz w:val="18"/>
          <w:szCs w:val="18"/>
        </w:rPr>
        <w:t xml:space="preserve">amazione di una poesia </w:t>
      </w:r>
      <w:r w:rsidRPr="00392B68">
        <w:rPr>
          <w:rFonts w:ascii="Times New Roman" w:hAnsi="Times New Roman" w:cs="Times New Roman"/>
          <w:sz w:val="18"/>
          <w:szCs w:val="18"/>
        </w:rPr>
        <w:t>a memoria</w:t>
      </w:r>
      <w:r w:rsidR="00CA0E54">
        <w:rPr>
          <w:rFonts w:ascii="Times New Roman" w:hAnsi="Times New Roman" w:cs="Times New Roman"/>
          <w:sz w:val="18"/>
          <w:szCs w:val="18"/>
        </w:rPr>
        <w:t>, scelta tra quelle indicate;</w:t>
      </w:r>
      <w:r w:rsidRPr="00392B6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A862A26" w14:textId="0D107409" w:rsidR="00BD49B7" w:rsidRDefault="00BD49B7" w:rsidP="00E772A8">
      <w:pPr>
        <w:pStyle w:val="Paragrafoelenco"/>
        <w:numPr>
          <w:ilvl w:val="0"/>
          <w:numId w:val="10"/>
        </w:numPr>
        <w:ind w:firstLineChars="0"/>
        <w:rPr>
          <w:rFonts w:ascii="Times New Roman" w:hAnsi="Times New Roman" w:cs="Times New Roman"/>
          <w:sz w:val="18"/>
          <w:szCs w:val="18"/>
        </w:rPr>
      </w:pPr>
      <w:r w:rsidRPr="00392B68">
        <w:rPr>
          <w:rFonts w:ascii="Times New Roman" w:hAnsi="Times New Roman" w:cs="Times New Roman"/>
          <w:sz w:val="18"/>
          <w:szCs w:val="18"/>
        </w:rPr>
        <w:t xml:space="preserve">lettura </w:t>
      </w:r>
      <w:r w:rsidR="00E041F4" w:rsidRPr="00392B68">
        <w:rPr>
          <w:rFonts w:ascii="Times New Roman" w:hAnsi="Times New Roman" w:cs="Times New Roman"/>
          <w:sz w:val="18"/>
          <w:szCs w:val="18"/>
        </w:rPr>
        <w:t xml:space="preserve">ed esposizione </w:t>
      </w:r>
      <w:r w:rsidRPr="00392B68">
        <w:rPr>
          <w:rFonts w:ascii="Times New Roman" w:hAnsi="Times New Roman" w:cs="Times New Roman"/>
          <w:sz w:val="18"/>
          <w:szCs w:val="18"/>
        </w:rPr>
        <w:t>degli esercizi trattati durante le lezioni</w:t>
      </w:r>
      <w:r w:rsidR="00E517EE" w:rsidRPr="00392B68">
        <w:rPr>
          <w:rFonts w:ascii="Times New Roman" w:hAnsi="Times New Roman" w:cs="Times New Roman"/>
          <w:sz w:val="18"/>
          <w:szCs w:val="18"/>
        </w:rPr>
        <w:t>;</w:t>
      </w:r>
    </w:p>
    <w:p w14:paraId="4B402415" w14:textId="048BBC68" w:rsidR="00CA0E54" w:rsidRPr="00392B68" w:rsidRDefault="00CA0E54" w:rsidP="00E772A8">
      <w:pPr>
        <w:pStyle w:val="Paragrafoelenco"/>
        <w:numPr>
          <w:ilvl w:val="0"/>
          <w:numId w:val="10"/>
        </w:numPr>
        <w:ind w:firstLine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analizzare la struttura delle sillabe;</w:t>
      </w:r>
    </w:p>
    <w:p w14:paraId="14ABB05F" w14:textId="00E975E4" w:rsidR="009439FE" w:rsidRPr="00392B68" w:rsidRDefault="00CD4374" w:rsidP="00E772A8">
      <w:pPr>
        <w:pStyle w:val="Paragrafoelenco"/>
        <w:numPr>
          <w:ilvl w:val="0"/>
          <w:numId w:val="10"/>
        </w:numPr>
        <w:ind w:firstLineChars="0"/>
        <w:rPr>
          <w:rFonts w:ascii="Times New Roman" w:hAnsi="Times New Roman" w:cs="Times New Roman"/>
          <w:sz w:val="18"/>
          <w:szCs w:val="18"/>
        </w:rPr>
      </w:pPr>
      <w:r w:rsidRPr="00392B68">
        <w:rPr>
          <w:rFonts w:ascii="Times New Roman" w:hAnsi="Times New Roman" w:cs="Times New Roman"/>
          <w:sz w:val="18"/>
          <w:szCs w:val="18"/>
        </w:rPr>
        <w:t>a</w:t>
      </w:r>
      <w:r w:rsidR="009439FE" w:rsidRPr="00392B68">
        <w:rPr>
          <w:rFonts w:ascii="Times New Roman" w:hAnsi="Times New Roman" w:cs="Times New Roman"/>
          <w:sz w:val="18"/>
          <w:szCs w:val="18"/>
        </w:rPr>
        <w:t>nalizzare il tipo di carattere (pittogramma, composto fonetico, ecc.)</w:t>
      </w:r>
      <w:r w:rsidR="00E517EE" w:rsidRPr="00392B68">
        <w:rPr>
          <w:rFonts w:ascii="Times New Roman" w:hAnsi="Times New Roman" w:cs="Times New Roman"/>
          <w:sz w:val="18"/>
          <w:szCs w:val="18"/>
        </w:rPr>
        <w:t>.</w:t>
      </w:r>
    </w:p>
    <w:p w14:paraId="6BA6C388" w14:textId="6CA6DDD1" w:rsidR="00C60E66" w:rsidRPr="00392B68" w:rsidRDefault="00C60E66" w:rsidP="00E772A8">
      <w:pPr>
        <w:pStyle w:val="Testo2"/>
        <w:spacing w:line="240" w:lineRule="exact"/>
        <w:rPr>
          <w:rFonts w:ascii="Times New Roman" w:hAnsi="Times New Roman" w:cs="Times New Roman"/>
        </w:rPr>
      </w:pPr>
      <w:r w:rsidRPr="00392B68">
        <w:rPr>
          <w:rFonts w:ascii="Times New Roman" w:hAnsi="Times New Roman" w:cs="Times New Roman"/>
        </w:rPr>
        <w:t xml:space="preserve">Il punteggio massimo raggiungibile </w:t>
      </w:r>
      <w:r w:rsidR="009439FE" w:rsidRPr="00392B68">
        <w:rPr>
          <w:rFonts w:ascii="Times New Roman" w:hAnsi="Times New Roman" w:cs="Times New Roman"/>
        </w:rPr>
        <w:t xml:space="preserve">per questa parte </w:t>
      </w:r>
      <w:r w:rsidRPr="00392B68">
        <w:rPr>
          <w:rFonts w:ascii="Times New Roman" w:hAnsi="Times New Roman" w:cs="Times New Roman"/>
        </w:rPr>
        <w:t>è 1</w:t>
      </w:r>
      <w:r w:rsidR="009439FE" w:rsidRPr="00392B68">
        <w:rPr>
          <w:rFonts w:ascii="Times New Roman" w:hAnsi="Times New Roman" w:cs="Times New Roman"/>
        </w:rPr>
        <w:t>5</w:t>
      </w:r>
      <w:r w:rsidRPr="00392B68">
        <w:rPr>
          <w:rFonts w:ascii="Times New Roman" w:hAnsi="Times New Roman" w:cs="Times New Roman"/>
        </w:rPr>
        <w:t xml:space="preserve"> punti. </w:t>
      </w:r>
      <w:r w:rsidR="00EC057E" w:rsidRPr="00392B68">
        <w:rPr>
          <w:rFonts w:ascii="Times New Roman" w:hAnsi="Times New Roman" w:cs="Times New Roman"/>
        </w:rPr>
        <w:t>Accertato i</w:t>
      </w:r>
      <w:r w:rsidRPr="00392B68">
        <w:rPr>
          <w:rFonts w:ascii="Times New Roman" w:hAnsi="Times New Roman" w:cs="Times New Roman"/>
        </w:rPr>
        <w:t>l superamento (con un minimo di 9 punti) della p</w:t>
      </w:r>
      <w:r w:rsidR="00EC057E" w:rsidRPr="00392B68">
        <w:rPr>
          <w:rFonts w:ascii="Times New Roman" w:hAnsi="Times New Roman" w:cs="Times New Roman"/>
        </w:rPr>
        <w:t>arte</w:t>
      </w:r>
      <w:r w:rsidRPr="00392B68">
        <w:rPr>
          <w:rFonts w:ascii="Times New Roman" w:hAnsi="Times New Roman" w:cs="Times New Roman"/>
        </w:rPr>
        <w:t xml:space="preserve"> </w:t>
      </w:r>
      <w:r w:rsidR="00BD49B7" w:rsidRPr="00392B68">
        <w:rPr>
          <w:rFonts w:ascii="Times New Roman" w:hAnsi="Times New Roman" w:cs="Times New Roman"/>
        </w:rPr>
        <w:t>pratica</w:t>
      </w:r>
      <w:r w:rsidR="00EC057E" w:rsidRPr="00392B68">
        <w:rPr>
          <w:rFonts w:ascii="Times New Roman" w:hAnsi="Times New Roman" w:cs="Times New Roman"/>
        </w:rPr>
        <w:t xml:space="preserve">, saranno posti tre quesiti, di uguale peso, sulla parte teorica del corso, </w:t>
      </w:r>
      <w:r w:rsidRPr="00392B68">
        <w:rPr>
          <w:rFonts w:ascii="Times New Roman" w:hAnsi="Times New Roman" w:cs="Times New Roman"/>
        </w:rPr>
        <w:t xml:space="preserve">che </w:t>
      </w:r>
      <w:r w:rsidR="00884B6B" w:rsidRPr="00392B68">
        <w:rPr>
          <w:rFonts w:ascii="Times New Roman" w:hAnsi="Times New Roman" w:cs="Times New Roman"/>
        </w:rPr>
        <w:t xml:space="preserve">permetteranno </w:t>
      </w:r>
      <w:r w:rsidRPr="00392B68">
        <w:rPr>
          <w:rFonts w:ascii="Times New Roman" w:hAnsi="Times New Roman" w:cs="Times New Roman"/>
        </w:rPr>
        <w:t>di ottenere il punteggio massimo di altri 1</w:t>
      </w:r>
      <w:r w:rsidR="00EC057E" w:rsidRPr="00392B68">
        <w:rPr>
          <w:rFonts w:ascii="Times New Roman" w:hAnsi="Times New Roman" w:cs="Times New Roman"/>
        </w:rPr>
        <w:t>5</w:t>
      </w:r>
      <w:r w:rsidRPr="00392B68">
        <w:rPr>
          <w:rFonts w:ascii="Times New Roman" w:hAnsi="Times New Roman" w:cs="Times New Roman"/>
        </w:rPr>
        <w:t xml:space="preserve"> punti.</w:t>
      </w:r>
    </w:p>
    <w:p w14:paraId="06A1D3DA" w14:textId="77777777" w:rsidR="00F845D8" w:rsidRPr="00392B68" w:rsidRDefault="00F845D8" w:rsidP="00E772A8">
      <w:pPr>
        <w:spacing w:line="240" w:lineRule="exact"/>
        <w:jc w:val="both"/>
        <w:rPr>
          <w:sz w:val="18"/>
          <w:szCs w:val="18"/>
        </w:rPr>
      </w:pPr>
    </w:p>
    <w:p w14:paraId="157DAF20" w14:textId="55C6078E" w:rsidR="00230C5A" w:rsidRPr="00392B68" w:rsidRDefault="00F845D8" w:rsidP="00E772A8">
      <w:pPr>
        <w:spacing w:line="240" w:lineRule="exact"/>
        <w:jc w:val="both"/>
        <w:rPr>
          <w:sz w:val="18"/>
          <w:szCs w:val="18"/>
        </w:rPr>
      </w:pPr>
      <w:r w:rsidRPr="00392B68">
        <w:rPr>
          <w:sz w:val="18"/>
          <w:szCs w:val="18"/>
        </w:rPr>
        <w:t>Al voto finale concorre il voto che risulta dalla media ponderata degli esiti delle prove intermedie di lingua scritta e orale.</w:t>
      </w:r>
    </w:p>
    <w:p w14:paraId="7C545D40" w14:textId="77777777" w:rsidR="00DF4938" w:rsidRPr="00392B68" w:rsidRDefault="00BB6C0F" w:rsidP="000B7315">
      <w:pPr>
        <w:spacing w:before="240" w:after="120"/>
        <w:jc w:val="both"/>
        <w:rPr>
          <w:b/>
          <w:bCs/>
          <w:i/>
          <w:iCs/>
          <w:sz w:val="18"/>
          <w:szCs w:val="18"/>
        </w:rPr>
      </w:pPr>
      <w:r w:rsidRPr="00392B68">
        <w:rPr>
          <w:b/>
          <w:bCs/>
          <w:i/>
          <w:iCs/>
          <w:sz w:val="18"/>
          <w:szCs w:val="18"/>
        </w:rPr>
        <w:lastRenderedPageBreak/>
        <w:t>AVVERTENZE E PREREQUISITI</w:t>
      </w:r>
    </w:p>
    <w:p w14:paraId="4B8A670C" w14:textId="50732B84" w:rsidR="00DF4938" w:rsidRPr="00392B68" w:rsidRDefault="007201C3" w:rsidP="000B7315">
      <w:pPr>
        <w:spacing w:line="240" w:lineRule="exact"/>
        <w:jc w:val="both"/>
        <w:rPr>
          <w:sz w:val="18"/>
          <w:szCs w:val="18"/>
        </w:rPr>
      </w:pPr>
      <w:r w:rsidRPr="00392B68">
        <w:rPr>
          <w:rFonts w:eastAsia="Arial Unicode MS"/>
          <w:color w:val="000000"/>
          <w:sz w:val="18"/>
          <w:szCs w:val="18"/>
          <w:u w:color="000000"/>
          <w:bdr w:val="nil"/>
        </w:rPr>
        <w:t xml:space="preserve">Si consiglia vivamente di frequentare il corso con regolarità. </w:t>
      </w:r>
      <w:r w:rsidR="00BB6C0F" w:rsidRPr="00392B68">
        <w:rPr>
          <w:sz w:val="18"/>
          <w:szCs w:val="18"/>
        </w:rPr>
        <w:t xml:space="preserve">È possibile accedere all’esame di Lingua cinese I (Lingua e fonologia) solo dopo aver superato sia la prova scritta che orale di lingua (in ordine libero) dell’anno di corso corrispondente. </w:t>
      </w:r>
    </w:p>
    <w:p w14:paraId="53ABCD7F" w14:textId="00F7720F" w:rsidR="00B1640D" w:rsidRPr="00392B68" w:rsidRDefault="00B1640D" w:rsidP="000B7315">
      <w:pPr>
        <w:spacing w:line="240" w:lineRule="exact"/>
        <w:jc w:val="both"/>
        <w:rPr>
          <w:sz w:val="18"/>
          <w:szCs w:val="18"/>
        </w:rPr>
      </w:pPr>
    </w:p>
    <w:p w14:paraId="3B7407E7" w14:textId="6D600A79" w:rsidR="000B7315" w:rsidRPr="00392B68" w:rsidRDefault="00884B6B" w:rsidP="000B7315">
      <w:pPr>
        <w:spacing w:after="120" w:line="240" w:lineRule="exact"/>
        <w:jc w:val="both"/>
        <w:rPr>
          <w:rFonts w:eastAsia="Arial Unicode MS"/>
          <w:i/>
          <w:iCs/>
          <w:color w:val="000000"/>
          <w:sz w:val="18"/>
          <w:szCs w:val="18"/>
          <w:u w:color="000000"/>
          <w:bdr w:val="nil"/>
        </w:rPr>
      </w:pPr>
      <w:r w:rsidRPr="00392B68">
        <w:rPr>
          <w:rFonts w:eastAsia="Arial Unicode MS"/>
          <w:i/>
          <w:iCs/>
          <w:color w:val="000000"/>
          <w:sz w:val="18"/>
          <w:szCs w:val="18"/>
          <w:u w:color="000000"/>
          <w:bdr w:val="nil"/>
        </w:rPr>
        <w:t>Orario e luogo di ricevimento degli studenti</w:t>
      </w:r>
      <w:r w:rsidR="000B7315" w:rsidRPr="00392B68">
        <w:rPr>
          <w:rFonts w:eastAsia="Arial Unicode MS"/>
          <w:i/>
          <w:iCs/>
          <w:color w:val="000000"/>
          <w:sz w:val="18"/>
          <w:szCs w:val="18"/>
          <w:u w:color="000000"/>
          <w:bdr w:val="nil"/>
        </w:rPr>
        <w:t xml:space="preserve"> </w:t>
      </w:r>
    </w:p>
    <w:p w14:paraId="6F079EF3" w14:textId="107A8A7C" w:rsidR="00AC4382" w:rsidRPr="00392B68" w:rsidRDefault="00AC4382" w:rsidP="003407C9">
      <w:pPr>
        <w:pStyle w:val="Testo2"/>
        <w:spacing w:line="240" w:lineRule="exact"/>
        <w:ind w:firstLine="0"/>
      </w:pPr>
      <w:r w:rsidRPr="00392B68">
        <w:t>Avvisi e comunicazioni relative al corso e agli esami si potranno trovare sul sito internet dell’Università</w:t>
      </w:r>
      <w:r w:rsidR="00C35D94">
        <w:t xml:space="preserve"> Cattolica, alla pagina</w:t>
      </w:r>
      <w:r w:rsidR="00026CCD">
        <w:t xml:space="preserve"> docente.</w:t>
      </w:r>
    </w:p>
    <w:p w14:paraId="63DB9085" w14:textId="790FC9A0" w:rsidR="009C2EDD" w:rsidRPr="00392B68" w:rsidRDefault="00E041F4" w:rsidP="003407C9">
      <w:pPr>
        <w:spacing w:line="240" w:lineRule="exact"/>
        <w:jc w:val="both"/>
        <w:rPr>
          <w:rFonts w:eastAsia="Arial Unicode MS"/>
          <w:color w:val="000000"/>
          <w:sz w:val="18"/>
          <w:szCs w:val="18"/>
          <w:u w:color="000000"/>
          <w:bdr w:val="nil"/>
        </w:rPr>
      </w:pPr>
      <w:r w:rsidRPr="00392B68">
        <w:rPr>
          <w:rFonts w:eastAsia="Arial Unicode MS"/>
          <w:color w:val="000000"/>
          <w:sz w:val="18"/>
          <w:szCs w:val="18"/>
          <w:u w:color="000000"/>
          <w:bdr w:val="nil"/>
        </w:rPr>
        <w:t xml:space="preserve">La docente riceve </w:t>
      </w:r>
      <w:r w:rsidR="00CA0E54">
        <w:rPr>
          <w:rFonts w:eastAsia="Arial Unicode MS"/>
          <w:color w:val="000000"/>
          <w:sz w:val="18"/>
          <w:szCs w:val="18"/>
          <w:u w:color="000000"/>
          <w:bdr w:val="nil"/>
        </w:rPr>
        <w:t xml:space="preserve">il martedì dalle ore 11 alle ore 12 </w:t>
      </w:r>
      <w:r w:rsidRPr="00392B68">
        <w:rPr>
          <w:rFonts w:eastAsia="Arial Unicode MS"/>
          <w:color w:val="000000"/>
          <w:sz w:val="18"/>
          <w:szCs w:val="18"/>
          <w:u w:color="000000"/>
          <w:bdr w:val="nil"/>
        </w:rPr>
        <w:t>pr</w:t>
      </w:r>
      <w:r w:rsidR="00CA0E54">
        <w:rPr>
          <w:rFonts w:eastAsia="Arial Unicode MS"/>
          <w:color w:val="000000"/>
          <w:sz w:val="18"/>
          <w:szCs w:val="18"/>
          <w:u w:color="000000"/>
          <w:bdr w:val="nil"/>
        </w:rPr>
        <w:t>evio accordo</w:t>
      </w:r>
      <w:r w:rsidRPr="00392B68">
        <w:rPr>
          <w:rFonts w:eastAsia="Arial Unicode MS"/>
          <w:color w:val="000000"/>
          <w:sz w:val="18"/>
          <w:szCs w:val="18"/>
          <w:u w:color="000000"/>
          <w:bdr w:val="nil"/>
        </w:rPr>
        <w:t xml:space="preserve"> via mail</w:t>
      </w:r>
      <w:r w:rsidR="00CA0E54">
        <w:rPr>
          <w:rFonts w:eastAsia="Arial Unicode MS"/>
          <w:color w:val="000000"/>
          <w:sz w:val="18"/>
          <w:szCs w:val="18"/>
          <w:u w:color="000000"/>
          <w:bdr w:val="nil"/>
        </w:rPr>
        <w:t xml:space="preserve"> </w:t>
      </w:r>
      <w:r w:rsidRPr="00392B68">
        <w:rPr>
          <w:rFonts w:eastAsia="Arial Unicode MS"/>
          <w:color w:val="000000"/>
          <w:sz w:val="18"/>
          <w:szCs w:val="18"/>
          <w:u w:color="000000"/>
          <w:bdr w:val="nil"/>
        </w:rPr>
        <w:t>(enrica.peracin@unicatt.it).</w:t>
      </w:r>
    </w:p>
    <w:p w14:paraId="2BE5B8CB" w14:textId="77777777" w:rsidR="00DE39FF" w:rsidRDefault="00DE39FF" w:rsidP="00DE39FF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exact"/>
        <w:outlineLvl w:val="0"/>
        <w:rPr>
          <w:rFonts w:ascii="Times Roman" w:eastAsia="Arial Unicode MS" w:hAnsi="Times Roman" w:cs="Arial Unicode MS"/>
          <w:b/>
          <w:bC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27199C7F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spacing w:before="480" w:line="240" w:lineRule="exact"/>
        <w:outlineLvl w:val="0"/>
        <w:rPr>
          <w:rFonts w:ascii="Times Roman" w:eastAsia="Arial Unicode MS" w:hAnsi="Times Roman" w:cs="Arial Unicode MS"/>
          <w:b/>
          <w:bCs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30083A">
        <w:rPr>
          <w:rFonts w:ascii="Times Roman" w:eastAsia="Arial Unicode MS" w:hAnsi="Times Roman" w:cs="Arial Unicode MS"/>
          <w:b/>
          <w:bCs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– Esercitazioni di lingua cinese 1 (LT)</w:t>
      </w:r>
    </w:p>
    <w:p w14:paraId="372AB2C9" w14:textId="77777777" w:rsidR="003125BC" w:rsidRPr="0019703E" w:rsidRDefault="003125BC" w:rsidP="003125BC">
      <w:pPr>
        <w:pStyle w:val="Titolo2"/>
      </w:pPr>
      <w:r w:rsidRPr="0019703E">
        <w:t>Dott.sse</w:t>
      </w:r>
      <w:r>
        <w:t xml:space="preserve"> Enrica Peracin, Natalia Riva, </w:t>
      </w:r>
      <w:r w:rsidRPr="0019703E">
        <w:t>Zhang Hui</w:t>
      </w:r>
      <w:r>
        <w:t xml:space="preserve"> e </w:t>
      </w:r>
      <w:r w:rsidRPr="0019703E">
        <w:t>Zhang Yingying</w:t>
      </w:r>
    </w:p>
    <w:p w14:paraId="2C5870D4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120" w:line="240" w:lineRule="exact"/>
        <w:jc w:val="both"/>
        <w:rPr>
          <w:rFonts w:ascii="Times Roman" w:eastAsia="Arial Unicode MS" w:hAnsi="Times Roman" w:cs="Arial Unicode MS"/>
          <w:b/>
          <w:color w:val="000000"/>
          <w:sz w:val="18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30083A">
        <w:rPr>
          <w:rFonts w:ascii="Times Roman" w:eastAsia="Arial Unicode MS" w:hAnsi="Times Roman" w:cs="Arial Unicode MS"/>
          <w:b/>
          <w:i/>
          <w:color w:val="000000"/>
          <w:sz w:val="18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OBIETTIVO DEL CORSO E RISULTATI DI APPRENDIMENTO ATTESI</w:t>
      </w:r>
    </w:p>
    <w:p w14:paraId="57ED342E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jc w:val="both"/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30083A"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L’obiettivo del corso è quello di fornire le nozioni teoriche e pratiche di base per l’acquisizione di una buona competenza linguistica, sia scritta che orale, della lingua cinese. Il corso fornirà in particolare le nozioni fonetiche-fonologiche e morfo-sintattiche di base della lingua orale e si concentrerà sull’analisi, sul riconoscimento e la corretta pronuncia dei caratteri cinesi, sia semplificati che tradizionali.</w:t>
      </w:r>
    </w:p>
    <w:p w14:paraId="41F7A745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firstLine="708"/>
        <w:jc w:val="both"/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30083A"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Le attività proposte nel ciclo delle esercitazioni di lingua per la prima</w:t>
      </w:r>
      <w:r w:rsidRPr="0030083A">
        <w:rPr>
          <w:rFonts w:ascii="Times Roman" w:eastAsia="Arial Unicode MS" w:hAnsi="Times Roman" w:cs="Arial Unicode MS"/>
          <w:b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0083A"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annualità di corso mirano al raggiungimento, nelle quattro abilità, di un livello di competenze che si colloca oltre il livello HSK2/HSKK elementare.</w:t>
      </w:r>
    </w:p>
    <w:p w14:paraId="54D8E4BF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firstLine="708"/>
        <w:jc w:val="both"/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30083A"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Al termine dell’insegnamento lo studente sarà in grado di interagire in maniera semplice riguardo la vita quotidiana sia nello scritto che nell’orale. Alla fine del corso lo studente saprà articolare correttamente i suoni della lingua cinese e sarà in grado di interagire con una certa scioltezza e spontaneità sugli argomenti trattati nel testo in adozione. Le competenze di comprensione e produzione scritta e orale verranno sviluppate gradualmente e contemporaneamente.</w:t>
      </w:r>
    </w:p>
    <w:p w14:paraId="1FCC55B2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firstLine="708"/>
        <w:jc w:val="both"/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30083A"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Durante il corso dell’anno agli studenti verranno proposti esercizi che permetteranno agli stessi una autovalutazione in merito alla propria preparazione personale. L’abilità di comunicare e interagire verrà sviluppata tramite le interazioni con i docenti madrelingua. </w:t>
      </w:r>
    </w:p>
    <w:p w14:paraId="7D004D20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120" w:line="240" w:lineRule="exact"/>
        <w:jc w:val="both"/>
        <w:rPr>
          <w:rFonts w:ascii="Times Roman" w:eastAsia="Arial Unicode MS" w:hAnsi="Times Roman" w:cs="Arial Unicode MS"/>
          <w:b/>
          <w:bC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30083A">
        <w:rPr>
          <w:rFonts w:ascii="Times Roman" w:eastAsia="Arial Unicode MS" w:hAnsi="Times Roman" w:cs="Arial Unicode MS"/>
          <w:b/>
          <w:bCs/>
          <w:i/>
          <w:iC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PROGRAMMA DEL CORSO</w:t>
      </w:r>
    </w:p>
    <w:p w14:paraId="0F9BBF10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jc w:val="both"/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30083A"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lastRenderedPageBreak/>
        <w:t>Descrizione e pratica del sistema fonetico della lingua cinese, con particolare attenzione alle modalità di produzione dei toni e delle consonanti aspirate.</w:t>
      </w:r>
    </w:p>
    <w:p w14:paraId="64FD74CB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jc w:val="both"/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30083A"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Produzione e analisi dei caratteri; lessico di base.</w:t>
      </w:r>
    </w:p>
    <w:p w14:paraId="6A76817C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jc w:val="both"/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30083A"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Strutture sintattiche di base per la produzione di brevi testi scritti.</w:t>
      </w:r>
    </w:p>
    <w:p w14:paraId="5F5267E8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jc w:val="both"/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30083A"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Interazione: produzione e comprensione di frasi nelle diverse situazioni della vita quotidiana.</w:t>
      </w:r>
    </w:p>
    <w:p w14:paraId="776924C4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jc w:val="both"/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30083A"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Lettura.</w:t>
      </w:r>
    </w:p>
    <w:p w14:paraId="17B46C37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jc w:val="both"/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30083A"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Scrittura attiva dei caratteri, manuale e al computer.</w:t>
      </w:r>
    </w:p>
    <w:p w14:paraId="7FA83AF1" w14:textId="77777777" w:rsidR="0030083A" w:rsidRPr="0030083A" w:rsidRDefault="0030083A" w:rsidP="0030083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120" w:line="240" w:lineRule="exact"/>
        <w:jc w:val="both"/>
        <w:rPr>
          <w:rFonts w:ascii="Times Roman" w:eastAsia="Arial Unicode MS" w:hAnsi="Times Roman" w:cs="Arial Unicode MS"/>
          <w:b/>
          <w:bC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30083A">
        <w:rPr>
          <w:rFonts w:ascii="Times Roman" w:eastAsia="Arial Unicode MS" w:hAnsi="Times Roman" w:cs="Arial Unicode MS"/>
          <w:b/>
          <w:bCs/>
          <w:i/>
          <w:iC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BIBLIOGRAFIA</w:t>
      </w:r>
    </w:p>
    <w:p w14:paraId="73EA1BE5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284" w:hanging="284"/>
        <w:jc w:val="both"/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30083A"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Gli studenti sono tenuti a verificare la bibliografia all’inizio delle lezioni.</w:t>
      </w:r>
    </w:p>
    <w:p w14:paraId="773D1334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284" w:hanging="284"/>
        <w:jc w:val="both"/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7D16AB32" w14:textId="7A4DCD2B" w:rsidR="0030083A" w:rsidRPr="0030083A" w:rsidRDefault="0030083A" w:rsidP="0030083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20" w:lineRule="exact"/>
        <w:jc w:val="both"/>
        <w:rPr>
          <w:rFonts w:eastAsia="SimSun" w:cs="Arial Unicode MS"/>
          <w:color w:val="000000"/>
          <w:sz w:val="18"/>
          <w:szCs w:val="18"/>
          <w:u w:color="000000"/>
          <w:bdr w:val="nil"/>
          <w:lang w:eastAsia="it-IT"/>
        </w:rPr>
      </w:pPr>
      <w:r w:rsidRPr="0030083A">
        <w:rPr>
          <w:rFonts w:eastAsia="SimSun" w:cs="Arial Unicode MS"/>
          <w:smallCaps/>
          <w:color w:val="000000"/>
          <w:spacing w:val="-5"/>
          <w:sz w:val="16"/>
          <w:szCs w:val="18"/>
          <w:u w:color="000000"/>
          <w:bdr w:val="nil"/>
          <w:lang w:eastAsia="it-IT"/>
        </w:rPr>
        <w:t xml:space="preserve">Masini F., Romagnoli C., Zhang Tongbing, Chang Yafang, </w:t>
      </w:r>
      <w:r w:rsidRPr="0030083A">
        <w:rPr>
          <w:rFonts w:eastAsia="SimSun" w:cs="Arial Unicode MS"/>
          <w:i/>
          <w:color w:val="000000"/>
          <w:sz w:val="18"/>
          <w:szCs w:val="18"/>
          <w:u w:color="000000"/>
          <w:bdr w:val="nil"/>
          <w:lang w:eastAsia="it-IT"/>
        </w:rPr>
        <w:t>Comunicare in cinese</w:t>
      </w:r>
      <w:r w:rsidRPr="0030083A">
        <w:rPr>
          <w:rFonts w:eastAsia="SimSun" w:cs="Arial Unicode MS"/>
          <w:smallCaps/>
          <w:color w:val="000000"/>
          <w:spacing w:val="-5"/>
          <w:sz w:val="16"/>
          <w:szCs w:val="18"/>
          <w:u w:color="000000"/>
          <w:bdr w:val="nil"/>
          <w:lang w:eastAsia="it-IT"/>
        </w:rPr>
        <w:t xml:space="preserve">, </w:t>
      </w:r>
      <w:r w:rsidRPr="0030083A">
        <w:rPr>
          <w:rFonts w:eastAsia="SimSun" w:cs="Arial Unicode MS"/>
          <w:color w:val="000000"/>
          <w:sz w:val="18"/>
          <w:szCs w:val="18"/>
          <w:u w:color="000000"/>
          <w:bdr w:val="nil"/>
          <w:lang w:eastAsia="it-IT"/>
        </w:rPr>
        <w:t>vol. 1, Hoepli 2021.</w:t>
      </w:r>
      <w:r w:rsidR="00767861">
        <w:rPr>
          <w:rFonts w:eastAsia="SimSun" w:cs="Arial Unicode MS"/>
          <w:color w:val="000000"/>
          <w:sz w:val="18"/>
          <w:szCs w:val="18"/>
          <w:u w:color="000000"/>
          <w:bdr w:val="nil"/>
          <w:lang w:eastAsia="it-IT"/>
        </w:rPr>
        <w:t xml:space="preserve"> </w:t>
      </w:r>
      <w:hyperlink r:id="rId12" w:history="1">
        <w:r w:rsidR="00767861" w:rsidRPr="00767861">
          <w:rPr>
            <w:rStyle w:val="Collegamentoipertestuale"/>
            <w:rFonts w:eastAsia="SimSun"/>
            <w:sz w:val="18"/>
          </w:rPr>
          <w:t>Acquista da V&amp;P</w:t>
        </w:r>
      </w:hyperlink>
    </w:p>
    <w:p w14:paraId="69B2A05C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284" w:hanging="284"/>
        <w:jc w:val="both"/>
        <w:rPr>
          <w:rFonts w:ascii="Times Roman" w:eastAsia="SimSun" w:hAnsi="Times Roman" w:cs="Arial Unicode MS" w:hint="eastAsia"/>
          <w:smallCaps/>
          <w:noProof/>
          <w:color w:val="000000"/>
          <w:spacing w:val="-5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04BEEBBA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284" w:hanging="284"/>
        <w:jc w:val="both"/>
        <w:rPr>
          <w:rFonts w:ascii="Times Roman" w:eastAsia="SimSun" w:hAnsi="Times Roman" w:cs="Arial Unicode MS" w:hint="eastAsia"/>
          <w:noProof/>
          <w:color w:val="000000"/>
          <w:spacing w:val="-5"/>
          <w:sz w:val="18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30083A">
        <w:rPr>
          <w:rFonts w:ascii="Times Roman" w:eastAsia="SimSun" w:hAnsi="Times Roman" w:cs="Arial Unicode MS"/>
          <w:noProof/>
          <w:color w:val="000000"/>
          <w:spacing w:val="-5"/>
          <w:sz w:val="18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Testi di grammatica (per lo studio individuale):</w:t>
      </w:r>
    </w:p>
    <w:p w14:paraId="2B65ED2D" w14:textId="1F59C820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284" w:hanging="284"/>
        <w:jc w:val="both"/>
        <w:rPr>
          <w:rFonts w:eastAsia="SimSun" w:cs="Arial Unicode MS"/>
          <w:noProof/>
          <w:color w:val="000000"/>
          <w:spacing w:val="-5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30083A">
        <w:rPr>
          <w:rFonts w:eastAsia="SimSun"/>
          <w:smallCaps/>
          <w:noProof/>
          <w:color w:val="000000"/>
          <w:spacing w:val="-5"/>
          <w:sz w:val="16"/>
          <w:szCs w:val="16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C. Romagnoli, Wang Jing</w:t>
      </w:r>
      <w:r w:rsidRPr="0030083A">
        <w:rPr>
          <w:rFonts w:eastAsia="SimSun"/>
          <w:smallCaps/>
          <w:noProof/>
          <w:color w:val="000000"/>
          <w:spacing w:val="-5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30083A">
        <w:rPr>
          <w:rFonts w:eastAsia="SimSun"/>
          <w:i/>
          <w:iCs/>
          <w:noProof/>
          <w:color w:val="000000"/>
          <w:spacing w:val="-5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Grammatica d’uso della lingua cinese. Teoria ed esercizi. </w:t>
      </w:r>
      <w:r w:rsidRPr="0030083A">
        <w:rPr>
          <w:rFonts w:eastAsia="SimSun"/>
          <w:noProof/>
          <w:color w:val="000000"/>
          <w:spacing w:val="-5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Hoepli, Milano, 2016.</w:t>
      </w:r>
      <w:r w:rsidR="00767861">
        <w:rPr>
          <w:rFonts w:eastAsia="SimSun"/>
          <w:noProof/>
          <w:color w:val="000000"/>
          <w:spacing w:val="-5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13" w:history="1">
        <w:r w:rsidR="00767861" w:rsidRPr="00767861">
          <w:rPr>
            <w:rStyle w:val="Collegamentoipertestuale"/>
            <w:rFonts w:eastAsia="SimSun"/>
            <w:noProof/>
            <w:spacing w:val="-5"/>
            <w:sz w:val="18"/>
            <w:szCs w:val="18"/>
            <w:u w:color="000000"/>
            <w:bdr w:val="nil"/>
            <w:lang w:eastAsia="it-IT"/>
            <w14:textOutline w14:w="0" w14:cap="flat" w14:cmpd="sng" w14:algn="ctr">
              <w14:noFill/>
              <w14:prstDash w14:val="solid"/>
              <w14:bevel/>
            </w14:textOutline>
          </w:rPr>
          <w:t>Acquista da V&amp;P</w:t>
        </w:r>
      </w:hyperlink>
    </w:p>
    <w:p w14:paraId="0048B071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284" w:hanging="284"/>
        <w:jc w:val="both"/>
        <w:rPr>
          <w:rFonts w:eastAsia="SimSun" w:cs="Arial Unicode MS"/>
          <w:noProof/>
          <w:color w:val="000000"/>
          <w:spacing w:val="-5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FA59166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284" w:hanging="284"/>
        <w:jc w:val="both"/>
        <w:rPr>
          <w:rFonts w:eastAsia="SimSun"/>
          <w:noProof/>
          <w:color w:val="000000"/>
          <w:spacing w:val="-5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0083A">
        <w:rPr>
          <w:rFonts w:eastAsia="SimSun"/>
          <w:noProof/>
          <w:color w:val="000000"/>
          <w:spacing w:val="-5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Dizionari:</w:t>
      </w:r>
    </w:p>
    <w:p w14:paraId="0DC7F8A9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284" w:hanging="284"/>
        <w:jc w:val="both"/>
        <w:rPr>
          <w:rFonts w:ascii="Times Roman" w:eastAsia="MS Mincho" w:hAnsi="Times Roman" w:cs="Arial Unicode MS" w:hint="eastAsia"/>
          <w:noProof/>
          <w:color w:val="000000"/>
          <w:sz w:val="18"/>
          <w:szCs w:val="20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  <w:r w:rsidRPr="0030083A">
        <w:rPr>
          <w:rFonts w:ascii="Times Roman" w:eastAsia="MS Mincho" w:hAnsi="Times Roman" w:cs="Arial Unicode MS"/>
          <w:smallCaps/>
          <w:noProof/>
          <w:color w:val="000000"/>
          <w:sz w:val="16"/>
          <w:szCs w:val="16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Zhang, Shihua </w:t>
      </w:r>
      <w:r w:rsidRPr="0030083A">
        <w:rPr>
          <w:rFonts w:ascii="Times Roman" w:eastAsia="MS Mincho" w:hAnsi="Times Roman" w:cs="Arial Unicode MS"/>
          <w:noProof/>
          <w:color w:val="000000"/>
          <w:sz w:val="16"/>
          <w:szCs w:val="16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(a cura di),</w:t>
      </w:r>
      <w:r w:rsidRPr="0030083A">
        <w:rPr>
          <w:rFonts w:ascii="Times Roman" w:eastAsia="MS Mincho" w:hAnsi="Times Roman" w:cs="Arial Unicode MS"/>
          <w:smallCaps/>
          <w:noProof/>
          <w:color w:val="000000"/>
          <w:sz w:val="20"/>
          <w:szCs w:val="20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0083A">
        <w:rPr>
          <w:rFonts w:ascii="Times Roman" w:eastAsia="MS Mincho" w:hAnsi="Times Roman" w:cs="Arial Unicode MS"/>
          <w:i/>
          <w:iCs/>
          <w:noProof/>
          <w:color w:val="000000"/>
          <w:sz w:val="18"/>
          <w:szCs w:val="20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Dizionario di cinese (cinese-italiano, italiano-cinese),</w:t>
      </w:r>
      <w:r w:rsidRPr="0030083A">
        <w:rPr>
          <w:rFonts w:ascii="Times Roman" w:eastAsia="MS Mincho" w:hAnsi="Times Roman" w:cs="Arial Unicode MS"/>
          <w:noProof/>
          <w:color w:val="000000"/>
          <w:sz w:val="18"/>
          <w:szCs w:val="20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 Hoepli, Milano 2007.</w:t>
      </w:r>
    </w:p>
    <w:p w14:paraId="4B9B1DF9" w14:textId="0F572C1F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284" w:hanging="284"/>
        <w:jc w:val="both"/>
        <w:rPr>
          <w:rFonts w:ascii="Times Roman" w:eastAsia="MS Mincho" w:hAnsi="Times Roman" w:cs="Arial Unicode MS" w:hint="eastAsia"/>
          <w:noProof/>
          <w:color w:val="000000"/>
          <w:sz w:val="18"/>
          <w:szCs w:val="18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  <w:r w:rsidRPr="0030083A">
        <w:rPr>
          <w:rFonts w:ascii="Times Roman" w:eastAsia="MS Mincho" w:hAnsi="Times Roman" w:cs="Arial Unicode MS"/>
          <w:smallCaps/>
          <w:noProof/>
          <w:color w:val="000000"/>
          <w:sz w:val="16"/>
          <w:szCs w:val="16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Zhao, Xiuying </w:t>
      </w:r>
      <w:r w:rsidRPr="0030083A">
        <w:rPr>
          <w:rFonts w:ascii="Times Roman" w:eastAsia="MS Mincho" w:hAnsi="Times Roman" w:cs="Arial Unicode MS"/>
          <w:noProof/>
          <w:color w:val="000000"/>
          <w:sz w:val="16"/>
          <w:szCs w:val="16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(a cura di),</w:t>
      </w:r>
      <w:r w:rsidRPr="0030083A">
        <w:rPr>
          <w:rFonts w:ascii="Times Roman" w:eastAsia="MS Mincho" w:hAnsi="Times Roman" w:cs="Arial Unicode MS"/>
          <w:smallCaps/>
          <w:noProof/>
          <w:color w:val="000000"/>
          <w:sz w:val="20"/>
          <w:szCs w:val="20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0083A">
        <w:rPr>
          <w:rFonts w:ascii="Times Roman" w:eastAsia="MS Mincho" w:hAnsi="Times Roman" w:cs="Arial Unicode MS"/>
          <w:i/>
          <w:iCs/>
          <w:noProof/>
          <w:color w:val="000000"/>
          <w:sz w:val="18"/>
          <w:szCs w:val="18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Il Dizionario di cinese (cinese-italiano, italiano-cinese),</w:t>
      </w:r>
      <w:r w:rsidRPr="0030083A">
        <w:rPr>
          <w:rFonts w:ascii="Times Roman" w:eastAsia="MS Mincho" w:hAnsi="Times Roman" w:cs="Arial Unicode MS"/>
          <w:noProof/>
          <w:color w:val="000000"/>
          <w:sz w:val="18"/>
          <w:szCs w:val="18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 Zanichelli, Bologna 2013.</w:t>
      </w:r>
      <w:r w:rsidR="00627ACF">
        <w:rPr>
          <w:rFonts w:ascii="Times Roman" w:eastAsia="MS Mincho" w:hAnsi="Times Roman" w:cs="Arial Unicode MS"/>
          <w:noProof/>
          <w:color w:val="000000"/>
          <w:sz w:val="18"/>
          <w:szCs w:val="18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14" w:history="1">
        <w:r w:rsidR="00627ACF" w:rsidRPr="00627ACF">
          <w:rPr>
            <w:rStyle w:val="Collegamentoipertestuale"/>
            <w:rFonts w:ascii="Times Roman" w:eastAsia="MS Mincho" w:hAnsi="Times Roman" w:cs="Arial Unicode MS" w:hint="eastAsia"/>
            <w:noProof/>
            <w:sz w:val="18"/>
            <w:szCs w:val="18"/>
            <w:u w:color="000000"/>
            <w:bdr w:val="nil"/>
            <w:lang w:eastAsia="ja-JP"/>
            <w14:textOutline w14:w="0" w14:cap="flat" w14:cmpd="sng" w14:algn="ctr">
              <w14:noFill/>
              <w14:prstDash w14:val="solid"/>
              <w14:bevel/>
            </w14:textOutline>
          </w:rPr>
          <w:t>Acquista da V&amp;P</w:t>
        </w:r>
      </w:hyperlink>
      <w:bookmarkStart w:id="0" w:name="_GoBack"/>
      <w:bookmarkEnd w:id="0"/>
    </w:p>
    <w:p w14:paraId="18D9A43D" w14:textId="77777777" w:rsidR="0030083A" w:rsidRPr="0030083A" w:rsidRDefault="0030083A" w:rsidP="0030083A">
      <w:pPr>
        <w:rPr>
          <w:sz w:val="18"/>
          <w:szCs w:val="18"/>
          <w:u w:color="000000"/>
        </w:rPr>
      </w:pPr>
      <w:r w:rsidRPr="0030083A">
        <w:rPr>
          <w:sz w:val="18"/>
          <w:szCs w:val="18"/>
          <w:u w:color="000000"/>
        </w:rPr>
        <w:t xml:space="preserve">Casacchia Giorgio, Bai Yukun, </w:t>
      </w:r>
      <w:r w:rsidRPr="0030083A">
        <w:rPr>
          <w:i/>
          <w:iCs/>
          <w:sz w:val="18"/>
          <w:szCs w:val="18"/>
          <w:u w:color="000000"/>
        </w:rPr>
        <w:t>Dizionario cinese-italiano</w:t>
      </w:r>
      <w:r w:rsidRPr="0030083A">
        <w:rPr>
          <w:sz w:val="18"/>
          <w:szCs w:val="18"/>
          <w:u w:color="000000"/>
        </w:rPr>
        <w:t>, Cafoscarina, Venezia, 2013.</w:t>
      </w:r>
    </w:p>
    <w:p w14:paraId="707E7646" w14:textId="77777777" w:rsidR="0030083A" w:rsidRPr="0030083A" w:rsidRDefault="0030083A" w:rsidP="0030083A">
      <w:pPr>
        <w:rPr>
          <w:sz w:val="18"/>
          <w:szCs w:val="18"/>
          <w:u w:color="000000"/>
        </w:rPr>
      </w:pPr>
    </w:p>
    <w:p w14:paraId="3E8C4B86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284" w:hanging="284"/>
        <w:jc w:val="both"/>
        <w:rPr>
          <w:rFonts w:eastAsia="SimSun"/>
          <w:noProof/>
          <w:color w:val="000000"/>
          <w:spacing w:val="-5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0083A">
        <w:rPr>
          <w:rFonts w:eastAsia="SimSun" w:hint="eastAsia"/>
          <w:noProof/>
          <w:color w:val="000000"/>
          <w:spacing w:val="-5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Dizionario monolingue:</w:t>
      </w:r>
    </w:p>
    <w:p w14:paraId="273A2355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284" w:hanging="284"/>
        <w:jc w:val="both"/>
        <w:rPr>
          <w:rFonts w:eastAsia="SimSun"/>
          <w:noProof/>
          <w:color w:val="000000"/>
          <w:spacing w:val="-5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0083A">
        <w:rPr>
          <w:rFonts w:eastAsia="SimSun" w:hint="eastAsia"/>
          <w:noProof/>
          <w:color w:val="000000"/>
          <w:spacing w:val="-5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Zhongguo shehui kexueyuan yuyan yanjiusuo cidian bianji shi </w:t>
      </w:r>
      <w:r w:rsidRPr="0030083A">
        <w:rPr>
          <w:rFonts w:eastAsia="SimSun" w:hint="eastAsia"/>
          <w:noProof/>
          <w:color w:val="000000"/>
          <w:spacing w:val="-5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中国社会科学院语言研究所词典编辑室</w:t>
      </w:r>
      <w:r w:rsidRPr="0030083A">
        <w:rPr>
          <w:rFonts w:eastAsia="SimSun" w:hint="eastAsia"/>
          <w:noProof/>
          <w:color w:val="000000"/>
          <w:spacing w:val="-5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Xiandai Hanyu cidian </w:t>
      </w:r>
      <w:r w:rsidRPr="0030083A">
        <w:rPr>
          <w:rFonts w:eastAsia="SimSun" w:hint="eastAsia"/>
          <w:noProof/>
          <w:color w:val="000000"/>
          <w:spacing w:val="-5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现代汉语词典（第</w:t>
      </w:r>
      <w:r w:rsidRPr="0030083A">
        <w:rPr>
          <w:rFonts w:eastAsia="SimSun" w:hint="eastAsia"/>
          <w:noProof/>
          <w:color w:val="000000"/>
          <w:spacing w:val="-5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7</w:t>
      </w:r>
      <w:r w:rsidRPr="0030083A">
        <w:rPr>
          <w:rFonts w:eastAsia="SimSun" w:hint="eastAsia"/>
          <w:noProof/>
          <w:color w:val="000000"/>
          <w:spacing w:val="-5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版）</w:t>
      </w:r>
      <w:r w:rsidRPr="0030083A">
        <w:rPr>
          <w:rFonts w:eastAsia="SimSun" w:hint="eastAsia"/>
          <w:noProof/>
          <w:color w:val="000000"/>
          <w:spacing w:val="-5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(Dizionario di cinese moderno) (7^ ed.), The Commercial Press </w:t>
      </w:r>
      <w:r w:rsidRPr="0030083A">
        <w:rPr>
          <w:rFonts w:eastAsia="SimSun" w:hint="eastAsia"/>
          <w:noProof/>
          <w:color w:val="000000"/>
          <w:spacing w:val="-5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商务印书馆</w:t>
      </w:r>
      <w:r w:rsidRPr="0030083A">
        <w:rPr>
          <w:rFonts w:eastAsia="SimSun" w:hint="eastAsia"/>
          <w:noProof/>
          <w:color w:val="000000"/>
          <w:spacing w:val="-5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, Beijing 2016.</w:t>
      </w:r>
    </w:p>
    <w:p w14:paraId="7C6A2A93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120" w:line="220" w:lineRule="exact"/>
        <w:jc w:val="both"/>
        <w:rPr>
          <w:rFonts w:ascii="Times Roman" w:eastAsia="Arial Unicode MS" w:hAnsi="Times Roman" w:cs="Arial Unicode MS"/>
          <w:b/>
          <w:bCs/>
          <w:i/>
          <w:iC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30083A">
        <w:rPr>
          <w:rFonts w:ascii="Times Roman" w:eastAsia="Arial Unicode MS" w:hAnsi="Times Roman" w:cs="Arial Unicode MS"/>
          <w:b/>
          <w:bCs/>
          <w:i/>
          <w:iC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DIDATTICA DEL CORSO</w:t>
      </w:r>
    </w:p>
    <w:p w14:paraId="0FF03A2C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firstLine="284"/>
        <w:jc w:val="both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</w:pPr>
      <w:r w:rsidRPr="0030083A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>Le lezioni prevedono:</w:t>
      </w:r>
    </w:p>
    <w:p w14:paraId="0DF46BB3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firstLine="284"/>
        <w:jc w:val="both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</w:pPr>
      <w:r w:rsidRPr="0030083A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>-</w:t>
      </w:r>
      <w:r w:rsidRPr="0030083A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ab/>
        <w:t>spiegazione della grammatica di base in aula</w:t>
      </w:r>
    </w:p>
    <w:p w14:paraId="74D470F7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firstLine="284"/>
        <w:jc w:val="both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</w:pPr>
      <w:r w:rsidRPr="0030083A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>-</w:t>
      </w:r>
      <w:r w:rsidRPr="0030083A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ab/>
        <w:t xml:space="preserve">attività di ascolto e comprensione orale di testi </w:t>
      </w:r>
    </w:p>
    <w:p w14:paraId="14FEA3C0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firstLine="284"/>
        <w:jc w:val="both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</w:pPr>
      <w:r w:rsidRPr="0030083A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>-</w:t>
      </w:r>
      <w:r w:rsidRPr="0030083A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ab/>
        <w:t>esercizi di produzione orale di frasi e brevi conversazioni</w:t>
      </w:r>
    </w:p>
    <w:p w14:paraId="07DCC582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firstLine="284"/>
        <w:jc w:val="both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</w:pPr>
      <w:r w:rsidRPr="0030083A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>-</w:t>
      </w:r>
      <w:r w:rsidRPr="0030083A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ab/>
        <w:t>esercizi di produzione scritta dei caratteri cinesi e di brevi composizioni</w:t>
      </w:r>
    </w:p>
    <w:p w14:paraId="3B91CE04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firstLine="284"/>
        <w:jc w:val="both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</w:pPr>
      <w:r w:rsidRPr="0030083A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>-</w:t>
      </w:r>
      <w:r w:rsidRPr="0030083A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ab/>
        <w:t>traduzione di frasi e testi brevi</w:t>
      </w:r>
    </w:p>
    <w:p w14:paraId="6399355C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firstLine="284"/>
        <w:jc w:val="both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</w:pPr>
      <w:r w:rsidRPr="0030083A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>-</w:t>
      </w:r>
      <w:r w:rsidRPr="0030083A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ab/>
        <w:t>attività di ascolto e dettati</w:t>
      </w:r>
    </w:p>
    <w:p w14:paraId="07A0F653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firstLine="284"/>
        <w:jc w:val="both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</w:pPr>
      <w:r w:rsidRPr="0030083A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>-</w:t>
      </w:r>
      <w:r w:rsidRPr="0030083A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ab/>
        <w:t>apprendimento mnemonico di brevi testi</w:t>
      </w:r>
    </w:p>
    <w:p w14:paraId="451670D8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120" w:line="240" w:lineRule="exact"/>
        <w:jc w:val="both"/>
        <w:rPr>
          <w:rFonts w:ascii="Times Roman" w:eastAsia="Arial Unicode MS" w:hAnsi="Times Roman" w:cs="Arial Unicode MS"/>
          <w:b/>
          <w:bCs/>
          <w:i/>
          <w:iC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30083A">
        <w:rPr>
          <w:rFonts w:ascii="Times Roman" w:eastAsia="Arial Unicode MS" w:hAnsi="Times Roman" w:cs="Arial Unicode MS"/>
          <w:b/>
          <w:bCs/>
          <w:i/>
          <w:iC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lastRenderedPageBreak/>
        <w:t>METODO E CRITERI DI VALUTAZIONE</w:t>
      </w:r>
    </w:p>
    <w:p w14:paraId="08F3EC22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jc w:val="both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</w:pPr>
      <w:r w:rsidRPr="0030083A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>La valutazione finale sarà data sulla base di una prova scritta e di una prova orale.</w:t>
      </w:r>
    </w:p>
    <w:p w14:paraId="10B689C7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jc w:val="both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</w:pPr>
      <w:r w:rsidRPr="0030083A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>La prova scritta sarà strutturata come segue: dettato, esercizi di produzione scritta che verificano le nozioni sintattiche e lessicali; domande di comprensione relative a un breve testo scritto; produzione di una composizione scritta. Non sarà consentito l’uso del vocabolario. Durante l’anno verranno svolte verifiche per l’autovalutazione del livello raggiunto.</w:t>
      </w:r>
    </w:p>
    <w:p w14:paraId="45D05E53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jc w:val="both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</w:pPr>
      <w:r w:rsidRPr="0030083A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>La prova orale consisterà in: lettura dei testi e dei caratteri presi in esame a lezione, domande di comprensione riguardanti argomenti della vita quotidiana, produzione di frasi mediante l’utilizzo di vocaboli e strutture grammaticali studiate durante l’anno.</w:t>
      </w:r>
    </w:p>
    <w:p w14:paraId="65BF777B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120" w:line="240" w:lineRule="exact"/>
        <w:jc w:val="both"/>
        <w:rPr>
          <w:rFonts w:ascii="Times Roman" w:eastAsia="Arial Unicode MS" w:hAnsi="Times Roman" w:cs="Arial Unicode MS"/>
          <w:b/>
          <w:i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30083A">
        <w:rPr>
          <w:rFonts w:ascii="Times Roman" w:eastAsia="Arial Unicode MS" w:hAnsi="Times Roman" w:cs="Arial Unicode MS"/>
          <w:b/>
          <w:i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AVVERTENZE E PREREQUISITI</w:t>
      </w:r>
    </w:p>
    <w:p w14:paraId="7D57A802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120" w:line="240" w:lineRule="exact"/>
        <w:jc w:val="both"/>
        <w:rPr>
          <w:rFonts w:ascii="Times Roman" w:eastAsia="Arial Unicode MS" w:hAnsi="Times Roman" w:cs="Arial Unicode MS"/>
          <w:noProof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30083A">
        <w:rPr>
          <w:rFonts w:ascii="Times Roman" w:eastAsia="Arial Unicode MS" w:hAnsi="Times Roman" w:cs="Arial Unicode MS"/>
          <w:noProof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Prima dell’inizio delle lezioni, gli studenti verranno suddivisi in gruppi in base alle competenze linguistiche di partenza. </w:t>
      </w:r>
    </w:p>
    <w:p w14:paraId="26D55E5F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120" w:line="240" w:lineRule="exact"/>
        <w:jc w:val="both"/>
        <w:rPr>
          <w:rFonts w:ascii="Times Roman" w:eastAsia="Arial Unicode MS" w:hAnsi="Times Roman" w:cs="Arial Unicode MS"/>
          <w:noProof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30083A">
        <w:rPr>
          <w:rFonts w:ascii="Times Roman" w:eastAsia="Arial Unicode MS" w:hAnsi="Times Roman" w:cs="Arial Unicode MS"/>
          <w:noProof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Il ciclo di esercitazioni di lingua del primo anno (che ha durata annuale) prevede un ciclo di “potenziamento” destinato ai principianti.</w:t>
      </w:r>
    </w:p>
    <w:p w14:paraId="62922FE9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firstLine="284"/>
        <w:jc w:val="both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</w:pPr>
      <w:r w:rsidRPr="0030083A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>Si presuppone la conoscenza dell’analisi grammaticale, logica e del periodo e della terminologia grammaticale in italiano, nonché interesse per la lingua e la cultura cinese. L’acquisizione del livello previsto al primo anno costituisce la premessa fondamentale per il superamento delle prove intermedie di lingua negli anni successivi. Per un apprendimento proficuo e duraturo è richiesta una partecipazione proattiva alle esercitazioni e lo svolgimento regolare dei compiti di volta in volta assegnati per il consolidamento delle conoscenze e delle abilità linguistiche esercitate in aula.</w:t>
      </w:r>
    </w:p>
    <w:p w14:paraId="1D44EFD6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firstLine="284"/>
        <w:jc w:val="both"/>
        <w:rPr>
          <w:rFonts w:ascii="Times Roman" w:eastAsia="Arial Unicode MS" w:hAnsi="Times Roman" w:cs="Arial Unicode MS"/>
          <w:b/>
          <w:bCs/>
          <w:i/>
          <w:iCs/>
          <w:color w:val="000000"/>
          <w:sz w:val="18"/>
          <w:szCs w:val="18"/>
          <w:u w:color="000000"/>
          <w:bdr w:val="nil"/>
          <w:lang w:eastAsia="it-IT"/>
        </w:rPr>
      </w:pPr>
    </w:p>
    <w:p w14:paraId="78B1B7AF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120" w:line="240" w:lineRule="exact"/>
        <w:jc w:val="both"/>
        <w:rPr>
          <w:rFonts w:ascii="Times Roman" w:eastAsia="Arial Unicode MS" w:hAnsi="Times Roman" w:cs="Arial Unicode MS"/>
          <w:i/>
          <w:color w:val="000000"/>
          <w:sz w:val="18"/>
          <w:szCs w:val="18"/>
          <w:u w:color="000000"/>
          <w:bdr w:val="nil"/>
          <w:lang w:eastAsia="it-IT"/>
        </w:rPr>
      </w:pPr>
      <w:r w:rsidRPr="0030083A">
        <w:rPr>
          <w:rFonts w:ascii="Times Roman" w:eastAsia="Arial Unicode MS" w:hAnsi="Times Roman" w:cs="Arial Unicode MS"/>
          <w:i/>
          <w:color w:val="000000"/>
          <w:sz w:val="18"/>
          <w:szCs w:val="18"/>
          <w:u w:color="000000"/>
          <w:bdr w:val="nil"/>
          <w:lang w:eastAsia="it-IT"/>
        </w:rPr>
        <w:t>Orario e luogo di ricevimento degli studenti</w:t>
      </w:r>
    </w:p>
    <w:p w14:paraId="54E0B7B3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firstLine="284"/>
        <w:jc w:val="both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</w:pPr>
      <w:r w:rsidRPr="0030083A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>Gli orari di ricevimento verranno comunicati durante le lezioni.</w:t>
      </w:r>
    </w:p>
    <w:p w14:paraId="4BF42312" w14:textId="77777777" w:rsidR="0030083A" w:rsidRPr="0030083A" w:rsidRDefault="0030083A" w:rsidP="0030083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firstLine="284"/>
        <w:jc w:val="both"/>
        <w:rPr>
          <w:rFonts w:ascii="Times Roman" w:eastAsia="Arial Unicode MS" w:hAnsi="Times Roman" w:cs="Arial Unicode MS"/>
          <w:noProof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30083A">
        <w:rPr>
          <w:rFonts w:ascii="Times Roman" w:eastAsia="Arial Unicode MS" w:hAnsi="Times Roman" w:cs="Arial Unicode MS"/>
          <w:noProof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La prof. Sara Cigada (</w:t>
      </w:r>
      <w:hyperlink r:id="rId15" w:history="1">
        <w:r w:rsidRPr="0030083A">
          <w:rPr>
            <w:rFonts w:ascii="Times Roman" w:eastAsia="Arial Unicode MS" w:hAnsi="Times Roman" w:cs="Arial Unicode MS"/>
            <w:noProof/>
            <w:color w:val="0000FF"/>
            <w:sz w:val="18"/>
            <w:szCs w:val="18"/>
            <w:u w:val="single" w:color="0000FF"/>
            <w:bdr w:val="nil"/>
            <w:lang w:eastAsia="it-IT"/>
            <w14:textOutline w14:w="0" w14:cap="flat" w14:cmpd="sng" w14:algn="ctr">
              <w14:noFill/>
              <w14:prstDash w14:val="solid"/>
              <w14:bevel/>
            </w14:textOutline>
          </w:rPr>
          <w:t>sara.cigada</w:t>
        </w:r>
        <w:r w:rsidRPr="0030083A">
          <w:rPr>
            <w:rFonts w:ascii="Times Roman" w:eastAsia="Times" w:hAnsi="Times Roman" w:cs="Arial Unicode MS"/>
            <w:noProof/>
            <w:color w:val="0000FF"/>
            <w:sz w:val="18"/>
            <w:szCs w:val="18"/>
            <w:u w:val="single" w:color="0000FF"/>
            <w:bdr w:val="nil"/>
            <w:lang w:eastAsia="it-IT"/>
            <w14:textOutline w14:w="0" w14:cap="flat" w14:cmpd="sng" w14:algn="ctr">
              <w14:noFill/>
              <w14:prstDash w14:val="solid"/>
              <w14:bevel/>
            </w14:textOutline>
          </w:rPr>
          <w:t>@unicatt.it</w:t>
        </w:r>
      </w:hyperlink>
      <w:r w:rsidRPr="0030083A">
        <w:rPr>
          <w:rFonts w:ascii="Times Roman" w:eastAsia="Arial Unicode MS" w:hAnsi="Times Roman" w:cs="Arial Unicode MS"/>
          <w:noProof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), coordinatrice dell’area di cinese, riceve gli studenti presso il suo studio di via Trieste 17 secondo l’orario indicato nella pagina docente</w:t>
      </w:r>
      <w:r w:rsidRPr="0030083A">
        <w:rPr>
          <w:rFonts w:ascii="Times Roman" w:eastAsia="Times" w:hAnsi="Times Roman" w:cs="Arial Unicode MS"/>
          <w:noProof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online</w:t>
      </w:r>
      <w:r w:rsidRPr="0030083A">
        <w:rPr>
          <w:rFonts w:ascii="Times Roman" w:eastAsia="Arial Unicode MS" w:hAnsi="Times Roman" w:cs="Arial Unicode MS"/>
          <w:noProof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7B6719F" w14:textId="46E7D638" w:rsidR="007545AE" w:rsidRPr="00392B68" w:rsidRDefault="007545AE" w:rsidP="008A7617">
      <w:pPr>
        <w:pStyle w:val="Titolo1"/>
        <w:spacing w:before="120"/>
        <w:rPr>
          <w:sz w:val="18"/>
          <w:szCs w:val="18"/>
        </w:rPr>
      </w:pPr>
    </w:p>
    <w:sectPr w:rsidR="007545AE" w:rsidRPr="00392B68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7410A" w14:textId="77777777" w:rsidR="004912D9" w:rsidRDefault="004912D9">
      <w:r>
        <w:separator/>
      </w:r>
    </w:p>
  </w:endnote>
  <w:endnote w:type="continuationSeparator" w:id="0">
    <w:p w14:paraId="653CE4F5" w14:textId="77777777" w:rsidR="004912D9" w:rsidRDefault="0049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FDA5B" w14:textId="77777777" w:rsidR="004912D9" w:rsidRDefault="004912D9">
      <w:r>
        <w:separator/>
      </w:r>
    </w:p>
  </w:footnote>
  <w:footnote w:type="continuationSeparator" w:id="0">
    <w:p w14:paraId="2445B83F" w14:textId="77777777" w:rsidR="004912D9" w:rsidRDefault="00491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6AE6"/>
    <w:multiLevelType w:val="hybridMultilevel"/>
    <w:tmpl w:val="2B167404"/>
    <w:lvl w:ilvl="0" w:tplc="DDF6DF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5176AE"/>
    <w:multiLevelType w:val="hybridMultilevel"/>
    <w:tmpl w:val="6006581C"/>
    <w:styleLink w:val="Bullets"/>
    <w:lvl w:ilvl="0" w:tplc="8F4CC2D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480E2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AC027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789C2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A2D0C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7ACF5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B0C65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90E7D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A6844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4500EF"/>
    <w:multiLevelType w:val="hybridMultilevel"/>
    <w:tmpl w:val="28CEAD6E"/>
    <w:lvl w:ilvl="0" w:tplc="588E99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EE101A"/>
    <w:multiLevelType w:val="hybridMultilevel"/>
    <w:tmpl w:val="C5E4669E"/>
    <w:styleLink w:val="Numbered"/>
    <w:lvl w:ilvl="0" w:tplc="16DC69E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0A9E0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843512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4A9D1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4ABE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4AC80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4247B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66E80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62B90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82974DA"/>
    <w:multiLevelType w:val="hybridMultilevel"/>
    <w:tmpl w:val="C5E4669E"/>
    <w:numStyleLink w:val="Numbered"/>
  </w:abstractNum>
  <w:abstractNum w:abstractNumId="5" w15:restartNumberingAfterBreak="0">
    <w:nsid w:val="4CFA4ACD"/>
    <w:multiLevelType w:val="hybridMultilevel"/>
    <w:tmpl w:val="6006581C"/>
    <w:numStyleLink w:val="Bullets"/>
  </w:abstractNum>
  <w:abstractNum w:abstractNumId="6" w15:restartNumberingAfterBreak="0">
    <w:nsid w:val="60EC1600"/>
    <w:multiLevelType w:val="hybridMultilevel"/>
    <w:tmpl w:val="82801044"/>
    <w:styleLink w:val="Bullets1"/>
    <w:lvl w:ilvl="0" w:tplc="472611F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98F3E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F8DAF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0E61F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0E098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4C7A7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5C284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52493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5AB94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0AE0A15"/>
    <w:multiLevelType w:val="hybridMultilevel"/>
    <w:tmpl w:val="75E442AA"/>
    <w:lvl w:ilvl="0" w:tplc="F6E675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 w15:restartNumberingAfterBreak="0">
    <w:nsid w:val="74872A09"/>
    <w:multiLevelType w:val="hybridMultilevel"/>
    <w:tmpl w:val="CBD689B4"/>
    <w:styleLink w:val="Bullet"/>
    <w:lvl w:ilvl="0" w:tplc="3AC62C70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38F128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8AA02C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12DEC8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26ED0A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A49174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C1BD4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E2BCEA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B44966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9A215B8"/>
    <w:multiLevelType w:val="hybridMultilevel"/>
    <w:tmpl w:val="CBD689B4"/>
    <w:numStyleLink w:val="Bullet"/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4"/>
    <w:lvlOverride w:ilvl="0">
      <w:lvl w:ilvl="0" w:tplc="F6326D94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E86C72">
        <w:start w:val="1"/>
        <w:numFmt w:val="decimal"/>
        <w:lvlText w:val="%2."/>
        <w:lvlJc w:val="left"/>
        <w:pPr>
          <w:tabs>
            <w:tab w:val="left" w:pos="28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3C1C7E">
        <w:start w:val="1"/>
        <w:numFmt w:val="decimal"/>
        <w:lvlText w:val="%3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94A764">
        <w:start w:val="1"/>
        <w:numFmt w:val="decimal"/>
        <w:lvlText w:val="%4."/>
        <w:lvlJc w:val="left"/>
        <w:pPr>
          <w:tabs>
            <w:tab w:val="left" w:pos="284"/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06FE76">
        <w:start w:val="1"/>
        <w:numFmt w:val="decimal"/>
        <w:lvlText w:val="%5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46B2F6">
        <w:start w:val="1"/>
        <w:numFmt w:val="decimal"/>
        <w:lvlText w:val="%6."/>
        <w:lvlJc w:val="left"/>
        <w:pPr>
          <w:tabs>
            <w:tab w:val="left" w:pos="284"/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BC08DC">
        <w:start w:val="1"/>
        <w:numFmt w:val="decimal"/>
        <w:lvlText w:val="%7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B45476">
        <w:start w:val="1"/>
        <w:numFmt w:val="decimal"/>
        <w:lvlText w:val="%8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549ADC">
        <w:start w:val="1"/>
        <w:numFmt w:val="decimal"/>
        <w:lvlText w:val="%9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38"/>
    <w:rsid w:val="00026CCD"/>
    <w:rsid w:val="00034316"/>
    <w:rsid w:val="000A33EE"/>
    <w:rsid w:val="000B7315"/>
    <w:rsid w:val="000C1C0B"/>
    <w:rsid w:val="000D2BEA"/>
    <w:rsid w:val="000E5BE8"/>
    <w:rsid w:val="00102CFE"/>
    <w:rsid w:val="00127EEA"/>
    <w:rsid w:val="001803AC"/>
    <w:rsid w:val="00196778"/>
    <w:rsid w:val="001B0F06"/>
    <w:rsid w:val="001D7492"/>
    <w:rsid w:val="001E06A3"/>
    <w:rsid w:val="001E1645"/>
    <w:rsid w:val="001F2310"/>
    <w:rsid w:val="00204952"/>
    <w:rsid w:val="0022414A"/>
    <w:rsid w:val="00230C5A"/>
    <w:rsid w:val="002413F8"/>
    <w:rsid w:val="00241DAA"/>
    <w:rsid w:val="00242CFC"/>
    <w:rsid w:val="002517FE"/>
    <w:rsid w:val="00290A73"/>
    <w:rsid w:val="00296C13"/>
    <w:rsid w:val="002C3043"/>
    <w:rsid w:val="002D4634"/>
    <w:rsid w:val="002E3060"/>
    <w:rsid w:val="0030083A"/>
    <w:rsid w:val="0031051F"/>
    <w:rsid w:val="00311FB7"/>
    <w:rsid w:val="003125BC"/>
    <w:rsid w:val="003407C9"/>
    <w:rsid w:val="00347B17"/>
    <w:rsid w:val="003702D0"/>
    <w:rsid w:val="003908EB"/>
    <w:rsid w:val="0039240E"/>
    <w:rsid w:val="00392B68"/>
    <w:rsid w:val="00397F33"/>
    <w:rsid w:val="00397FC9"/>
    <w:rsid w:val="003A213B"/>
    <w:rsid w:val="003C7C4F"/>
    <w:rsid w:val="003E0FA5"/>
    <w:rsid w:val="00402CC4"/>
    <w:rsid w:val="00423C82"/>
    <w:rsid w:val="00435704"/>
    <w:rsid w:val="00490F04"/>
    <w:rsid w:val="004912D9"/>
    <w:rsid w:val="004B48FA"/>
    <w:rsid w:val="004C57DE"/>
    <w:rsid w:val="004F0695"/>
    <w:rsid w:val="004F1F6A"/>
    <w:rsid w:val="00543233"/>
    <w:rsid w:val="00563B2F"/>
    <w:rsid w:val="005C471F"/>
    <w:rsid w:val="005C6622"/>
    <w:rsid w:val="006272E5"/>
    <w:rsid w:val="00627ACF"/>
    <w:rsid w:val="006438EB"/>
    <w:rsid w:val="006A51A5"/>
    <w:rsid w:val="006A600A"/>
    <w:rsid w:val="007201C3"/>
    <w:rsid w:val="00727E5B"/>
    <w:rsid w:val="007545AE"/>
    <w:rsid w:val="00755F58"/>
    <w:rsid w:val="00767861"/>
    <w:rsid w:val="00775D15"/>
    <w:rsid w:val="00783BA0"/>
    <w:rsid w:val="007A545E"/>
    <w:rsid w:val="007A6DED"/>
    <w:rsid w:val="00803C20"/>
    <w:rsid w:val="008137BE"/>
    <w:rsid w:val="00831B47"/>
    <w:rsid w:val="00884B6B"/>
    <w:rsid w:val="008904D1"/>
    <w:rsid w:val="008A7617"/>
    <w:rsid w:val="008D2BE8"/>
    <w:rsid w:val="008F02C1"/>
    <w:rsid w:val="00930F94"/>
    <w:rsid w:val="009404E5"/>
    <w:rsid w:val="009439FE"/>
    <w:rsid w:val="00980C88"/>
    <w:rsid w:val="009871E6"/>
    <w:rsid w:val="009C2867"/>
    <w:rsid w:val="009C2EDD"/>
    <w:rsid w:val="009D2DE4"/>
    <w:rsid w:val="009E03D2"/>
    <w:rsid w:val="009E5862"/>
    <w:rsid w:val="00A460E8"/>
    <w:rsid w:val="00AA7A9C"/>
    <w:rsid w:val="00AC4382"/>
    <w:rsid w:val="00B1318F"/>
    <w:rsid w:val="00B1640D"/>
    <w:rsid w:val="00B26000"/>
    <w:rsid w:val="00B40F7D"/>
    <w:rsid w:val="00B701A9"/>
    <w:rsid w:val="00B70DDF"/>
    <w:rsid w:val="00B8067B"/>
    <w:rsid w:val="00BA6892"/>
    <w:rsid w:val="00BB6C0F"/>
    <w:rsid w:val="00BD49B7"/>
    <w:rsid w:val="00BE29D9"/>
    <w:rsid w:val="00BE65E1"/>
    <w:rsid w:val="00C03C8E"/>
    <w:rsid w:val="00C163EA"/>
    <w:rsid w:val="00C35D94"/>
    <w:rsid w:val="00C60E66"/>
    <w:rsid w:val="00CA0E54"/>
    <w:rsid w:val="00CC0F37"/>
    <w:rsid w:val="00CD4374"/>
    <w:rsid w:val="00D0682D"/>
    <w:rsid w:val="00D174B7"/>
    <w:rsid w:val="00D3310F"/>
    <w:rsid w:val="00D62CED"/>
    <w:rsid w:val="00D67BF0"/>
    <w:rsid w:val="00D82A8E"/>
    <w:rsid w:val="00D92E79"/>
    <w:rsid w:val="00DB3A45"/>
    <w:rsid w:val="00DB6D95"/>
    <w:rsid w:val="00DC79E6"/>
    <w:rsid w:val="00DD2FA2"/>
    <w:rsid w:val="00DE39FF"/>
    <w:rsid w:val="00DF4938"/>
    <w:rsid w:val="00E041F4"/>
    <w:rsid w:val="00E12D7C"/>
    <w:rsid w:val="00E30276"/>
    <w:rsid w:val="00E43314"/>
    <w:rsid w:val="00E517EE"/>
    <w:rsid w:val="00E75AC9"/>
    <w:rsid w:val="00E772A8"/>
    <w:rsid w:val="00E80D2D"/>
    <w:rsid w:val="00E8790B"/>
    <w:rsid w:val="00EC057E"/>
    <w:rsid w:val="00ED3294"/>
    <w:rsid w:val="00EE43F1"/>
    <w:rsid w:val="00EE719C"/>
    <w:rsid w:val="00F14CAD"/>
    <w:rsid w:val="00F2041A"/>
    <w:rsid w:val="00F21468"/>
    <w:rsid w:val="00F42543"/>
    <w:rsid w:val="00F845D8"/>
    <w:rsid w:val="00FB5DED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85FF2"/>
  <w15:docId w15:val="{1EFE081F-A676-4A23-A4ED-71F284D3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45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olo1">
    <w:name w:val="heading 1"/>
    <w:next w:val="Titolo2"/>
    <w:link w:val="Titolo1Carattere"/>
    <w:uiPriority w:val="9"/>
    <w:qFormat/>
    <w:pPr>
      <w:spacing w:before="480" w:line="240" w:lineRule="exact"/>
      <w:outlineLvl w:val="0"/>
    </w:pPr>
    <w:rPr>
      <w:rFonts w:ascii="Times Roman" w:hAnsi="Times Roman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2">
    <w:name w:val="heading 2"/>
    <w:next w:val="Titolo3"/>
    <w:link w:val="Titolo2Carattere"/>
    <w:uiPriority w:val="9"/>
    <w:unhideWhenUsed/>
    <w:qFormat/>
    <w:pPr>
      <w:spacing w:line="240" w:lineRule="exact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3">
    <w:name w:val="heading 3"/>
    <w:next w:val="Normale"/>
    <w:uiPriority w:val="9"/>
    <w:semiHidden/>
    <w:unhideWhenUsed/>
    <w:qFormat/>
    <w:pPr>
      <w:spacing w:before="240" w:after="120" w:line="240" w:lineRule="exact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Testo2">
    <w:name w:val="Testo 2"/>
    <w:link w:val="Testo2Carattere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character" w:customStyle="1" w:styleId="Testo2Carattere">
    <w:name w:val="Testo 2 Carattere"/>
    <w:link w:val="Testo2"/>
    <w:rsid w:val="0022414A"/>
    <w:rPr>
      <w:rFonts w:ascii="Times Roman" w:hAnsi="Times Roman" w:cs="Arial Unicode MS"/>
      <w:color w:val="000000"/>
      <w:sz w:val="18"/>
      <w:szCs w:val="18"/>
      <w:u w:color="000000"/>
      <w:lang w:val="it-IT"/>
    </w:rPr>
  </w:style>
  <w:style w:type="paragraph" w:customStyle="1" w:styleId="Default">
    <w:name w:val="Default"/>
    <w:rsid w:val="001D7492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1D7492"/>
    <w:pPr>
      <w:numPr>
        <w:numId w:val="3"/>
      </w:numPr>
    </w:pPr>
  </w:style>
  <w:style w:type="paragraph" w:customStyle="1" w:styleId="Body">
    <w:name w:val="Body"/>
    <w:rsid w:val="008904D1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8904D1"/>
    <w:pPr>
      <w:numPr>
        <w:numId w:val="5"/>
      </w:numPr>
    </w:pPr>
  </w:style>
  <w:style w:type="paragraph" w:styleId="Paragrafoelenco">
    <w:name w:val="List Paragraph"/>
    <w:basedOn w:val="Normale"/>
    <w:uiPriority w:val="34"/>
    <w:qFormat/>
    <w:rsid w:val="008904D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ind w:firstLineChars="200" w:firstLine="420"/>
      <w:jc w:val="both"/>
    </w:pPr>
    <w:rPr>
      <w:rFonts w:ascii="Times Roman" w:eastAsia="Arial Unicode MS" w:hAnsi="Times Roman" w:cs="Arial Unicode MS"/>
      <w:color w:val="00000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9"/>
    <w:rsid w:val="00563B2F"/>
    <w:rPr>
      <w:rFonts w:ascii="Times Roman" w:hAnsi="Times Roman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2Carattere">
    <w:name w:val="Titolo 2 Carattere"/>
    <w:basedOn w:val="Carpredefinitoparagrafo"/>
    <w:link w:val="Titolo2"/>
    <w:uiPriority w:val="9"/>
    <w:rsid w:val="00563B2F"/>
    <w:rPr>
      <w:rFonts w:ascii="Times Roman" w:hAnsi="Times Roman" w:cs="Arial Unicode MS"/>
      <w:small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rsid w:val="00ED32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329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D3294"/>
    <w:rPr>
      <w:rFonts w:eastAsia="Times New Roman"/>
      <w:bdr w:val="none" w:sz="0" w:space="0" w:color="auto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32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3294"/>
    <w:rPr>
      <w:rFonts w:eastAsia="Times New Roman"/>
      <w:b/>
      <w:bCs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2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294"/>
    <w:rPr>
      <w:rFonts w:ascii="Segoe UI" w:eastAsia="Times New Roman" w:hAnsi="Segoe UI" w:cs="Segoe UI"/>
      <w:sz w:val="18"/>
      <w:szCs w:val="18"/>
      <w:bdr w:val="none" w:sz="0" w:space="0" w:color="auto"/>
    </w:rPr>
  </w:style>
  <w:style w:type="numbering" w:customStyle="1" w:styleId="Bullets1">
    <w:name w:val="Bullets1"/>
    <w:rsid w:val="008A7617"/>
    <w:pPr>
      <w:numPr>
        <w:numId w:val="1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290A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A73"/>
    <w:rPr>
      <w:rFonts w:eastAsia="Times New Roman"/>
      <w:sz w:val="24"/>
      <w:szCs w:val="24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290A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A73"/>
    <w:rPr>
      <w:rFonts w:eastAsia="Times New Roman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C35D94"/>
    <w:rPr>
      <w:b/>
      <w:bCs/>
    </w:rPr>
  </w:style>
  <w:style w:type="numbering" w:customStyle="1" w:styleId="Bullets2">
    <w:name w:val="Bullets2"/>
    <w:rsid w:val="0030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manuele-raini-wang-rui/la-pronuncia-del-cinese-teoria-ed-esercizi-9788836004218-721584.html" TargetMode="External"/><Relationship Id="rId13" Type="http://schemas.openxmlformats.org/officeDocument/2006/relationships/hyperlink" Target="https://librerie.unicatt.it/scheda-libro/chiara-romagnoli-jing-wang/grammatica-duso-della-lingua-cinese-teoria-ed-esercizi-livelli-a1-b1-del-quadro-comune-europeo-di-riferimento-per-le-lingue-9788820368067-24505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federico-masini-chiara-romagnoli-zhang-tongbing/comunicare-in-cinese-livello-1-del-chinese-proficiency-grading-standard-9788836005598-699730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federico-masini-chiara-romagnoli-zhang-tongbing/comunicare-in-cinese-livello-1-del-chinese-proficiency-grading-standard-9788836005598-69973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ra.cigada@unicatt.it" TargetMode="External"/><Relationship Id="rId10" Type="http://schemas.openxmlformats.org/officeDocument/2006/relationships/hyperlink" Target="https://librerie.unicatt.it/scheda-libro/abbiati-magda/la-scrittura-cinese-nei-secoli-dal-pennello-alla-tastiera-9788843083305-24659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bianco-basciano-giorgio-francesco-arcodia/linguistica-cinese-9788855533454-710761.html?search_string=arcodia%20Linguistica%20cinese&amp;search_results=1" TargetMode="External"/><Relationship Id="rId14" Type="http://schemas.openxmlformats.org/officeDocument/2006/relationships/hyperlink" Target="https://librerie.unicatt.it/scheda-libro/zhao-xiuying/il-dizionario-di-cinese-9788808079831-184556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SimHei"/>
        <a:cs typeface="Helvetica Neue"/>
      </a:majorFont>
      <a:minorFont>
        <a:latin typeface="Helvetica Neue"/>
        <a:ea typeface="SimSun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A7D73-3C60-4FBA-BC3B-069716AA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1623</Words>
  <Characters>9256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Mensi Rossella</dc:creator>
  <cp:lastModifiedBy>Magatelli Matteo</cp:lastModifiedBy>
  <cp:revision>5</cp:revision>
  <dcterms:created xsi:type="dcterms:W3CDTF">2023-06-23T07:51:00Z</dcterms:created>
  <dcterms:modified xsi:type="dcterms:W3CDTF">2024-02-02T10:48:00Z</dcterms:modified>
</cp:coreProperties>
</file>