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BF12" w14:textId="4DE35073" w:rsidR="001A7554" w:rsidRPr="00A12980" w:rsidRDefault="001A7734" w:rsidP="001A7554">
      <w:pPr>
        <w:pStyle w:val="Titolo1"/>
        <w:ind w:left="0" w:firstLine="0"/>
        <w:rPr>
          <w:rFonts w:cs="Times"/>
        </w:rPr>
      </w:pPr>
      <w:r w:rsidRPr="00A12980">
        <w:rPr>
          <w:rFonts w:cs="Times"/>
        </w:rPr>
        <w:t xml:space="preserve">Vivere l’esperienza turistica </w:t>
      </w:r>
    </w:p>
    <w:p w14:paraId="70EBD3D6" w14:textId="7783BE3D" w:rsidR="00635CB4" w:rsidRPr="00A12980" w:rsidRDefault="001A7554" w:rsidP="00E64B53">
      <w:pPr>
        <w:pStyle w:val="Titolo2"/>
        <w:rPr>
          <w:rFonts w:cs="Times"/>
        </w:rPr>
      </w:pPr>
      <w:r w:rsidRPr="00A12980">
        <w:rPr>
          <w:rFonts w:cs="Times"/>
        </w:rPr>
        <w:t xml:space="preserve">Prof. </w:t>
      </w:r>
      <w:r w:rsidR="00983E31" w:rsidRPr="00A12980">
        <w:rPr>
          <w:rFonts w:cs="Times"/>
        </w:rPr>
        <w:t>Antonio bova</w:t>
      </w:r>
    </w:p>
    <w:p w14:paraId="5CA586DE" w14:textId="5B01D8ED" w:rsidR="001A7554" w:rsidRPr="00A12980" w:rsidRDefault="001A7554" w:rsidP="001A7554">
      <w:pPr>
        <w:spacing w:before="240" w:after="120" w:line="240" w:lineRule="exact"/>
        <w:rPr>
          <w:rFonts w:ascii="Times" w:hAnsi="Times" w:cs="Times"/>
          <w:b/>
          <w:sz w:val="18"/>
        </w:rPr>
      </w:pPr>
      <w:r w:rsidRPr="00A12980">
        <w:rPr>
          <w:rFonts w:ascii="Times" w:hAnsi="Times" w:cs="Times"/>
          <w:b/>
          <w:i/>
          <w:sz w:val="18"/>
        </w:rPr>
        <w:t>OBIETTIVO DEL CORSO</w:t>
      </w:r>
      <w:r w:rsidR="00635CB4" w:rsidRPr="00A12980">
        <w:rPr>
          <w:rFonts w:ascii="Times" w:hAnsi="Times" w:cs="Times"/>
          <w:b/>
          <w:i/>
          <w:sz w:val="18"/>
        </w:rPr>
        <w:t xml:space="preserve"> E RISULTATI DI APPRENDIMENTO ATTESI</w:t>
      </w:r>
    </w:p>
    <w:p w14:paraId="17CADFB2" w14:textId="581FCF15" w:rsidR="009852FC" w:rsidRPr="00A12980" w:rsidRDefault="007B24DA" w:rsidP="00B700A2">
      <w:pPr>
        <w:rPr>
          <w:rFonts w:ascii="Times" w:hAnsi="Times" w:cs="Times"/>
        </w:rPr>
      </w:pPr>
      <w:r w:rsidRPr="00A12980">
        <w:rPr>
          <w:rFonts w:ascii="Times" w:hAnsi="Times" w:cs="Times"/>
        </w:rPr>
        <w:t xml:space="preserve">L’obiettivo complessivo del corso è di contribuire a sviluppare nello studente la capacità di osservare e interpretare criticamente il ruolo e la funzione delle dinamiche psicologiche nel settore turistico e, più in generale, i temi </w:t>
      </w:r>
      <w:r w:rsidR="00597BAD" w:rsidRPr="00A12980">
        <w:rPr>
          <w:rFonts w:ascii="Times" w:hAnsi="Times" w:cs="Times"/>
        </w:rPr>
        <w:t>riguardanti l’</w:t>
      </w:r>
      <w:r w:rsidRPr="00A12980">
        <w:rPr>
          <w:rFonts w:ascii="Times" w:hAnsi="Times" w:cs="Times"/>
        </w:rPr>
        <w:t>incidenza del fenomeno</w:t>
      </w:r>
      <w:r w:rsidR="004445A1" w:rsidRPr="00A12980">
        <w:rPr>
          <w:rFonts w:ascii="Times" w:hAnsi="Times" w:cs="Times"/>
        </w:rPr>
        <w:t xml:space="preserve"> turistico</w:t>
      </w:r>
      <w:r w:rsidRPr="00A12980">
        <w:rPr>
          <w:rFonts w:ascii="Times" w:hAnsi="Times" w:cs="Times"/>
        </w:rPr>
        <w:t xml:space="preserve"> sul contesto sociale e culturale del territorio.</w:t>
      </w:r>
      <w:r w:rsidR="00872D83" w:rsidRPr="00A12980">
        <w:rPr>
          <w:rFonts w:ascii="Times" w:hAnsi="Times" w:cs="Times"/>
        </w:rPr>
        <w:t xml:space="preserve"> </w:t>
      </w:r>
    </w:p>
    <w:p w14:paraId="114964E2" w14:textId="47AFE341" w:rsidR="00635CB4" w:rsidRPr="00A12980" w:rsidRDefault="00635CB4" w:rsidP="00B00F83">
      <w:pPr>
        <w:rPr>
          <w:rFonts w:ascii="Times" w:hAnsi="Times" w:cs="Times"/>
          <w:i/>
          <w:iCs/>
        </w:rPr>
      </w:pPr>
    </w:p>
    <w:p w14:paraId="41AE1472" w14:textId="4B5BDB68" w:rsidR="00635CB4" w:rsidRPr="00A12980" w:rsidRDefault="00635CB4" w:rsidP="00B00F83">
      <w:pPr>
        <w:rPr>
          <w:rFonts w:ascii="Times" w:hAnsi="Times" w:cs="Times"/>
          <w:szCs w:val="20"/>
        </w:rPr>
      </w:pPr>
      <w:r w:rsidRPr="00A12980">
        <w:rPr>
          <w:rFonts w:ascii="Times" w:hAnsi="Times" w:cs="Times"/>
          <w:szCs w:val="20"/>
        </w:rPr>
        <w:t>Al termine dell’insegnamento lo studente sarà in grado di:</w:t>
      </w:r>
    </w:p>
    <w:p w14:paraId="1DFD00B8" w14:textId="77777777" w:rsidR="00635CB4" w:rsidRPr="00A12980" w:rsidRDefault="00635CB4" w:rsidP="00B00F83">
      <w:pPr>
        <w:rPr>
          <w:rFonts w:ascii="Times" w:hAnsi="Times" w:cs="Times"/>
          <w:i/>
          <w:iCs/>
        </w:rPr>
      </w:pPr>
    </w:p>
    <w:p w14:paraId="3BDAF02A"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compren</w:t>
      </w:r>
      <w:r w:rsidR="00376144" w:rsidRPr="00A12980">
        <w:rPr>
          <w:rFonts w:ascii="Times" w:hAnsi="Times" w:cs="Times"/>
        </w:rPr>
        <w:t>dere</w:t>
      </w:r>
      <w:proofErr w:type="gramEnd"/>
      <w:r w:rsidRPr="00A12980">
        <w:rPr>
          <w:rFonts w:ascii="Times" w:hAnsi="Times" w:cs="Times"/>
        </w:rPr>
        <w:t xml:space="preserve"> i fondamenti della psicologia che risultino rilevanti per la costruzione e comunicazione dell’offerta turistica</w:t>
      </w:r>
      <w:r w:rsidR="00635CB4" w:rsidRPr="00A12980">
        <w:rPr>
          <w:rFonts w:ascii="Times" w:hAnsi="Times" w:cs="Times"/>
        </w:rPr>
        <w:t xml:space="preserve"> (</w:t>
      </w:r>
      <w:r w:rsidR="00635CB4" w:rsidRPr="00A12980">
        <w:rPr>
          <w:rFonts w:ascii="Times" w:hAnsi="Times" w:cs="Times"/>
          <w:i/>
          <w:iCs/>
        </w:rPr>
        <w:t>conoscenza e comprensione</w:t>
      </w:r>
      <w:r w:rsidR="00635CB4" w:rsidRPr="00A12980">
        <w:rPr>
          <w:rFonts w:ascii="Times" w:hAnsi="Times" w:cs="Times"/>
        </w:rPr>
        <w:t>);</w:t>
      </w:r>
    </w:p>
    <w:p w14:paraId="66AD5F5A"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applicare</w:t>
      </w:r>
      <w:proofErr w:type="gramEnd"/>
      <w:r w:rsidRPr="00A12980">
        <w:rPr>
          <w:rFonts w:ascii="Times" w:hAnsi="Times" w:cs="Times"/>
        </w:rPr>
        <w:t xml:space="preserve"> le conoscenze acquisite e di comprendere e risolvere problemi riferiti alla progettazione di offerte turistiche declinate in funzione di target specifici</w:t>
      </w:r>
      <w:r w:rsidR="00635CB4" w:rsidRPr="00A12980">
        <w:rPr>
          <w:rFonts w:ascii="Times" w:hAnsi="Times" w:cs="Times"/>
        </w:rPr>
        <w:t xml:space="preserve"> (</w:t>
      </w:r>
      <w:r w:rsidR="00635CB4" w:rsidRPr="00A12980">
        <w:rPr>
          <w:rFonts w:ascii="Times" w:hAnsi="Times" w:cs="Times"/>
          <w:i/>
          <w:iCs/>
        </w:rPr>
        <w:t>capacità di applicare conoscenza e comprensione</w:t>
      </w:r>
      <w:r w:rsidR="00635CB4" w:rsidRPr="00A12980">
        <w:rPr>
          <w:rFonts w:ascii="Times" w:hAnsi="Times" w:cs="Times"/>
        </w:rPr>
        <w:t>);</w:t>
      </w:r>
    </w:p>
    <w:p w14:paraId="12D8A722"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utilizzare</w:t>
      </w:r>
      <w:proofErr w:type="gramEnd"/>
      <w:r w:rsidRPr="00A12980">
        <w:rPr>
          <w:rFonts w:ascii="Times" w:hAnsi="Times" w:cs="Times"/>
        </w:rPr>
        <w:t xml:space="preserve"> sia sul piano concettuale che su quello operativo le conoscenze acquisite con autonoma capacità di valutazione e con abilità nei diversi contesti applicativi</w:t>
      </w:r>
      <w:r w:rsidR="00635CB4" w:rsidRPr="00A12980">
        <w:rPr>
          <w:rFonts w:ascii="Times" w:hAnsi="Times" w:cs="Times"/>
        </w:rPr>
        <w:t xml:space="preserve"> (</w:t>
      </w:r>
      <w:r w:rsidR="00635CB4" w:rsidRPr="00A12980">
        <w:rPr>
          <w:rFonts w:ascii="Times" w:hAnsi="Times" w:cs="Times"/>
          <w:i/>
          <w:iCs/>
        </w:rPr>
        <w:t>autonomia di giudizio</w:t>
      </w:r>
      <w:r w:rsidR="00635CB4" w:rsidRPr="00A12980">
        <w:rPr>
          <w:rFonts w:ascii="Times" w:hAnsi="Times" w:cs="Times"/>
        </w:rPr>
        <w:t>);</w:t>
      </w:r>
    </w:p>
    <w:p w14:paraId="7F823934" w14:textId="77777777" w:rsidR="00635CB4" w:rsidRPr="00A12980" w:rsidRDefault="00376144" w:rsidP="00B00F83">
      <w:pPr>
        <w:pStyle w:val="Paragrafoelenco"/>
        <w:numPr>
          <w:ilvl w:val="0"/>
          <w:numId w:val="2"/>
        </w:numPr>
        <w:rPr>
          <w:rFonts w:ascii="Times" w:hAnsi="Times" w:cs="Times"/>
        </w:rPr>
      </w:pPr>
      <w:proofErr w:type="gramStart"/>
      <w:r w:rsidRPr="00A12980">
        <w:rPr>
          <w:rFonts w:ascii="Times" w:hAnsi="Times" w:cs="Times"/>
        </w:rPr>
        <w:t>utilizzare</w:t>
      </w:r>
      <w:proofErr w:type="gramEnd"/>
      <w:r w:rsidR="00B00F83" w:rsidRPr="00A12980">
        <w:rPr>
          <w:rFonts w:ascii="Times" w:hAnsi="Times" w:cs="Times"/>
        </w:rPr>
        <w:t xml:space="preserve"> il linguaggio tecnico tipico delle discipline per comunicare in modo chiaro e senza ambiguità con interlocutori specialisti e non specialisti</w:t>
      </w:r>
      <w:r w:rsidR="00635CB4" w:rsidRPr="00A12980">
        <w:rPr>
          <w:rFonts w:ascii="Times" w:hAnsi="Times" w:cs="Times"/>
        </w:rPr>
        <w:t xml:space="preserve"> (</w:t>
      </w:r>
      <w:r w:rsidR="00635CB4" w:rsidRPr="00A12980">
        <w:rPr>
          <w:rFonts w:ascii="Times" w:hAnsi="Times" w:cs="Times"/>
          <w:i/>
          <w:iCs/>
        </w:rPr>
        <w:t>abilità comunicative</w:t>
      </w:r>
      <w:r w:rsidR="00635CB4" w:rsidRPr="00A12980">
        <w:rPr>
          <w:rFonts w:ascii="Times" w:hAnsi="Times" w:cs="Times"/>
        </w:rPr>
        <w:t>);</w:t>
      </w:r>
    </w:p>
    <w:p w14:paraId="7E9E5991" w14:textId="5786C828" w:rsidR="002F159F" w:rsidRPr="00A12980" w:rsidRDefault="00B00F83" w:rsidP="005E428C">
      <w:pPr>
        <w:pStyle w:val="Paragrafoelenco"/>
        <w:numPr>
          <w:ilvl w:val="0"/>
          <w:numId w:val="2"/>
        </w:numPr>
        <w:rPr>
          <w:rFonts w:ascii="Times" w:hAnsi="Times" w:cs="Times"/>
        </w:rPr>
      </w:pPr>
      <w:proofErr w:type="gramStart"/>
      <w:r w:rsidRPr="00A12980">
        <w:rPr>
          <w:rFonts w:ascii="Times" w:hAnsi="Times" w:cs="Times"/>
        </w:rPr>
        <w:t>continuare</w:t>
      </w:r>
      <w:proofErr w:type="gramEnd"/>
      <w:r w:rsidRPr="00A12980">
        <w:rPr>
          <w:rFonts w:ascii="Times" w:hAnsi="Times" w:cs="Times"/>
        </w:rPr>
        <w:t xml:space="preserve"> ad approfondire in modo autonomo le principali tematiche della disciplina soprattutto nei contesti lavorativi in cui si troveranno ad operare</w:t>
      </w:r>
      <w:r w:rsidR="00635CB4" w:rsidRPr="00A12980">
        <w:rPr>
          <w:rFonts w:ascii="Times" w:hAnsi="Times" w:cs="Times"/>
        </w:rPr>
        <w:t xml:space="preserve"> (</w:t>
      </w:r>
      <w:r w:rsidR="00635CB4" w:rsidRPr="00A12980">
        <w:rPr>
          <w:rFonts w:ascii="Times" w:hAnsi="Times" w:cs="Times"/>
          <w:i/>
          <w:iCs/>
        </w:rPr>
        <w:t>capacità di apprendimento</w:t>
      </w:r>
      <w:r w:rsidR="00635CB4" w:rsidRPr="00A12980">
        <w:rPr>
          <w:rFonts w:ascii="Times" w:hAnsi="Times" w:cs="Times"/>
        </w:rPr>
        <w:t>)</w:t>
      </w:r>
      <w:r w:rsidRPr="00A12980">
        <w:rPr>
          <w:rFonts w:ascii="Times" w:hAnsi="Times" w:cs="Times"/>
        </w:rPr>
        <w:t>.</w:t>
      </w:r>
    </w:p>
    <w:p w14:paraId="4423B070" w14:textId="77777777" w:rsidR="001A7554" w:rsidRPr="00A12980" w:rsidRDefault="001A7554" w:rsidP="001A7554">
      <w:pPr>
        <w:spacing w:before="240" w:after="120" w:line="240" w:lineRule="exact"/>
        <w:rPr>
          <w:rFonts w:ascii="Times" w:hAnsi="Times" w:cs="Times"/>
          <w:b/>
          <w:sz w:val="18"/>
        </w:rPr>
      </w:pPr>
      <w:r w:rsidRPr="00A12980">
        <w:rPr>
          <w:rFonts w:ascii="Times" w:hAnsi="Times" w:cs="Times"/>
          <w:b/>
          <w:i/>
          <w:sz w:val="18"/>
        </w:rPr>
        <w:t>PROGRAMMA DEL CORSO</w:t>
      </w:r>
    </w:p>
    <w:p w14:paraId="44A3B88F" w14:textId="68B97CC6" w:rsidR="00360801" w:rsidRPr="00A12980" w:rsidRDefault="00A462D2" w:rsidP="005E428C">
      <w:pPr>
        <w:rPr>
          <w:rFonts w:ascii="Times" w:hAnsi="Times" w:cs="Times"/>
        </w:rPr>
      </w:pPr>
      <w:r w:rsidRPr="00A12980">
        <w:rPr>
          <w:rFonts w:ascii="Times" w:hAnsi="Times" w:cs="Times"/>
        </w:rPr>
        <w:t xml:space="preserve">Il corso si propone di approfondire le conoscenze teoriche e le metodologie di ricerca e di intervento proprie della Psicologia del Turismo, ossia teorie e pratiche che tengano conto sia dei processi di natura individuale (emozioni, aspettative, percezione, motivazioni, scelta) sia dei processi di natura sociale (influenza sociale, comunicazione e narrazione) caratterizzanti l'ambito del turismo. La prima parte del corso sarà prevalentemente dedicata alla definizione della disciplina con particolare riferimento alla nascita ed evoluzione della psicologia del turismo, sia in Italia sia a livello internazionale. Durante la seconda parte del corso </w:t>
      </w:r>
      <w:r w:rsidR="00597BAD" w:rsidRPr="00A12980">
        <w:rPr>
          <w:rFonts w:ascii="Times" w:hAnsi="Times" w:cs="Times"/>
        </w:rPr>
        <w:t>saranno</w:t>
      </w:r>
      <w:r w:rsidRPr="00A12980">
        <w:rPr>
          <w:rFonts w:ascii="Times" w:hAnsi="Times" w:cs="Times"/>
        </w:rPr>
        <w:t xml:space="preserve"> ampiamente discussi i temi del significato e funzione dell'esperienza turistica, e i fattori sottostanti i processi decisionali in relazione alle diverse tipologie di turismo e comportamenti turistici. La terza parte del corso si centrerà </w:t>
      </w:r>
      <w:r w:rsidR="00597BAD" w:rsidRPr="00A12980">
        <w:rPr>
          <w:rFonts w:ascii="Times" w:hAnsi="Times" w:cs="Times"/>
        </w:rPr>
        <w:t>sulle</w:t>
      </w:r>
      <w:r w:rsidRPr="00A12980">
        <w:rPr>
          <w:rFonts w:ascii="Times" w:hAnsi="Times" w:cs="Times"/>
        </w:rPr>
        <w:t xml:space="preserve"> tecniche di comunicazione e narrazione in ambito turistico. Particolare attenzione </w:t>
      </w:r>
      <w:r w:rsidR="00597BAD" w:rsidRPr="00A12980">
        <w:rPr>
          <w:rFonts w:ascii="Times" w:hAnsi="Times" w:cs="Times"/>
        </w:rPr>
        <w:t>sarà</w:t>
      </w:r>
      <w:r w:rsidRPr="00A12980">
        <w:rPr>
          <w:rFonts w:ascii="Times" w:hAnsi="Times" w:cs="Times"/>
        </w:rPr>
        <w:t xml:space="preserve"> riservata </w:t>
      </w:r>
      <w:r w:rsidRPr="00A12980">
        <w:rPr>
          <w:rFonts w:ascii="Times" w:hAnsi="Times" w:cs="Times"/>
        </w:rPr>
        <w:lastRenderedPageBreak/>
        <w:t xml:space="preserve">alla costruzione di una capacità di osservazione e interpretazione critica delle dinamiche psicologiche che hanno un ruolo rilevante nel settore turistico e, più in generale, i temi </w:t>
      </w:r>
      <w:r w:rsidR="00597BAD" w:rsidRPr="00A12980">
        <w:rPr>
          <w:rFonts w:ascii="Times" w:hAnsi="Times" w:cs="Times"/>
        </w:rPr>
        <w:t>riguardanti l’</w:t>
      </w:r>
      <w:r w:rsidRPr="00A12980">
        <w:rPr>
          <w:rFonts w:ascii="Times" w:hAnsi="Times" w:cs="Times"/>
        </w:rPr>
        <w:t xml:space="preserve">incidenza del fenomeno </w:t>
      </w:r>
      <w:r w:rsidR="004445A1" w:rsidRPr="00A12980">
        <w:rPr>
          <w:rFonts w:ascii="Times" w:hAnsi="Times" w:cs="Times"/>
        </w:rPr>
        <w:t xml:space="preserve">turistico </w:t>
      </w:r>
      <w:r w:rsidRPr="00A12980">
        <w:rPr>
          <w:rFonts w:ascii="Times" w:hAnsi="Times" w:cs="Times"/>
        </w:rPr>
        <w:t>sul contesto sociale e culturale del territorio.</w:t>
      </w:r>
    </w:p>
    <w:p w14:paraId="616889BF" w14:textId="77777777" w:rsidR="001A7554" w:rsidRPr="00A12980" w:rsidRDefault="001A7554" w:rsidP="001A7554">
      <w:pPr>
        <w:keepNext/>
        <w:spacing w:before="240" w:after="120" w:line="240" w:lineRule="exact"/>
        <w:rPr>
          <w:rFonts w:ascii="Times" w:hAnsi="Times" w:cs="Times"/>
          <w:b/>
          <w:sz w:val="18"/>
        </w:rPr>
      </w:pPr>
      <w:r w:rsidRPr="00A12980">
        <w:rPr>
          <w:rFonts w:ascii="Times" w:hAnsi="Times" w:cs="Times"/>
          <w:b/>
          <w:i/>
          <w:sz w:val="18"/>
        </w:rPr>
        <w:t>BIBLIOGRAFIA</w:t>
      </w:r>
    </w:p>
    <w:p w14:paraId="724CACEE" w14:textId="64BF91C9" w:rsidR="00093994" w:rsidRPr="00A12980" w:rsidRDefault="000C2353" w:rsidP="00093994">
      <w:pPr>
        <w:pStyle w:val="Testo1"/>
        <w:spacing w:line="240" w:lineRule="atLeast"/>
        <w:ind w:left="0" w:firstLine="0"/>
        <w:rPr>
          <w:rFonts w:cs="Times"/>
          <w:spacing w:val="-5"/>
          <w:szCs w:val="18"/>
        </w:rPr>
      </w:pPr>
      <w:r w:rsidRPr="00A12980">
        <w:rPr>
          <w:rFonts w:cs="Times"/>
          <w:smallCaps/>
          <w:spacing w:val="-5"/>
          <w:szCs w:val="18"/>
        </w:rPr>
        <w:t>*</w:t>
      </w:r>
      <w:r w:rsidR="00093994" w:rsidRPr="00A12980">
        <w:rPr>
          <w:rFonts w:cs="Times"/>
          <w:smallCaps/>
          <w:spacing w:val="-5"/>
          <w:szCs w:val="18"/>
        </w:rPr>
        <w:t xml:space="preserve"> </w:t>
      </w:r>
      <w:r w:rsidR="00093994" w:rsidRPr="00877917">
        <w:rPr>
          <w:rFonts w:cs="Times"/>
          <w:smallCaps/>
          <w:spacing w:val="-5"/>
          <w:sz w:val="16"/>
          <w:szCs w:val="16"/>
        </w:rPr>
        <w:t>Maeran, R</w:t>
      </w:r>
      <w:r w:rsidR="00093994" w:rsidRPr="00A12980">
        <w:rPr>
          <w:rFonts w:cs="Times"/>
          <w:smallCaps/>
          <w:spacing w:val="-5"/>
          <w:szCs w:val="18"/>
        </w:rPr>
        <w:t xml:space="preserve">. (2018). </w:t>
      </w:r>
      <w:r w:rsidR="00093994" w:rsidRPr="00A12980">
        <w:rPr>
          <w:rFonts w:cs="Times"/>
          <w:i/>
          <w:spacing w:val="-5"/>
          <w:szCs w:val="18"/>
        </w:rPr>
        <w:t xml:space="preserve"> Psicologia e turismo. </w:t>
      </w:r>
      <w:r w:rsidR="00093994" w:rsidRPr="00A12980">
        <w:rPr>
          <w:rFonts w:cs="Times"/>
          <w:spacing w:val="-5"/>
          <w:szCs w:val="18"/>
        </w:rPr>
        <w:t>Roma-Bari: Laterza</w:t>
      </w:r>
      <w:r w:rsidRPr="00A12980">
        <w:rPr>
          <w:rFonts w:cs="Times"/>
          <w:spacing w:val="-5"/>
          <w:szCs w:val="18"/>
        </w:rPr>
        <w:t xml:space="preserve"> (cap. 1-2-3-4-5-8-10)</w:t>
      </w:r>
      <w:r w:rsidR="00E21264">
        <w:rPr>
          <w:rFonts w:cs="Times"/>
          <w:spacing w:val="-5"/>
          <w:szCs w:val="18"/>
        </w:rPr>
        <w:t xml:space="preserve"> </w:t>
      </w:r>
      <w:hyperlink r:id="rId5" w:history="1">
        <w:r w:rsidR="00E21264" w:rsidRPr="00E21264">
          <w:rPr>
            <w:rStyle w:val="Collegamentoipertestuale"/>
            <w:rFonts w:cs="Times"/>
            <w:spacing w:val="-5"/>
            <w:szCs w:val="18"/>
          </w:rPr>
          <w:t>Acquista da V&amp;P</w:t>
        </w:r>
      </w:hyperlink>
    </w:p>
    <w:p w14:paraId="76A73796" w14:textId="6EA06D7C" w:rsidR="00085A66" w:rsidRPr="00A12980" w:rsidRDefault="002F159F" w:rsidP="00085A66">
      <w:pPr>
        <w:pStyle w:val="Testo1"/>
        <w:spacing w:line="240" w:lineRule="atLeast"/>
        <w:ind w:left="0" w:firstLine="0"/>
        <w:rPr>
          <w:rFonts w:cs="Times"/>
          <w:spacing w:val="-5"/>
          <w:szCs w:val="18"/>
        </w:rPr>
      </w:pPr>
      <w:r w:rsidRPr="00A12980">
        <w:rPr>
          <w:rFonts w:cs="Times"/>
          <w:spacing w:val="-5"/>
          <w:szCs w:val="18"/>
        </w:rPr>
        <w:t>*</w:t>
      </w:r>
      <w:r w:rsidR="000C2353" w:rsidRPr="00A12980">
        <w:rPr>
          <w:rFonts w:cs="Times"/>
          <w:spacing w:val="-5"/>
          <w:szCs w:val="18"/>
        </w:rPr>
        <w:t>*</w:t>
      </w:r>
      <w:r w:rsidRPr="00A12980">
        <w:rPr>
          <w:rFonts w:cs="Times"/>
          <w:spacing w:val="-5"/>
          <w:szCs w:val="18"/>
        </w:rPr>
        <w:t xml:space="preserve"> </w:t>
      </w:r>
      <w:r w:rsidR="00360801" w:rsidRPr="00877917">
        <w:rPr>
          <w:rFonts w:cs="Times"/>
          <w:smallCaps/>
          <w:spacing w:val="-5"/>
          <w:sz w:val="16"/>
          <w:szCs w:val="18"/>
        </w:rPr>
        <w:t>Amoretti, G., &amp; Varani, N</w:t>
      </w:r>
      <w:r w:rsidR="00360801" w:rsidRPr="00A12980">
        <w:rPr>
          <w:rFonts w:cs="Times"/>
          <w:smallCaps/>
          <w:spacing w:val="-5"/>
          <w:szCs w:val="18"/>
        </w:rPr>
        <w:t xml:space="preserve">. </w:t>
      </w:r>
      <w:r w:rsidRPr="00A12980">
        <w:rPr>
          <w:rFonts w:cs="Times"/>
          <w:smallCaps/>
          <w:spacing w:val="-5"/>
          <w:szCs w:val="18"/>
        </w:rPr>
        <w:t>(20</w:t>
      </w:r>
      <w:r w:rsidR="00360801" w:rsidRPr="00A12980">
        <w:rPr>
          <w:rFonts w:cs="Times"/>
          <w:smallCaps/>
          <w:spacing w:val="-5"/>
          <w:szCs w:val="18"/>
        </w:rPr>
        <w:t>1</w:t>
      </w:r>
      <w:r w:rsidRPr="00A12980">
        <w:rPr>
          <w:rFonts w:cs="Times"/>
          <w:smallCaps/>
          <w:spacing w:val="-5"/>
          <w:szCs w:val="18"/>
        </w:rPr>
        <w:t>6).</w:t>
      </w:r>
      <w:r w:rsidRPr="00A12980">
        <w:rPr>
          <w:rFonts w:cs="Times"/>
          <w:spacing w:val="-5"/>
          <w:szCs w:val="18"/>
        </w:rPr>
        <w:t xml:space="preserve"> </w:t>
      </w:r>
      <w:r w:rsidR="00360801" w:rsidRPr="00A12980">
        <w:rPr>
          <w:rFonts w:cs="Times"/>
          <w:i/>
          <w:spacing w:val="-5"/>
          <w:szCs w:val="18"/>
        </w:rPr>
        <w:t>Psicologia e geografia del turismo. Dai motivi del turista all'elaborazione dell'offerta</w:t>
      </w:r>
      <w:r w:rsidRPr="00A12980">
        <w:rPr>
          <w:rFonts w:cs="Times"/>
          <w:i/>
          <w:spacing w:val="-5"/>
          <w:szCs w:val="18"/>
        </w:rPr>
        <w:t>.</w:t>
      </w:r>
      <w:r w:rsidRPr="00A12980">
        <w:rPr>
          <w:rFonts w:cs="Times"/>
          <w:spacing w:val="-5"/>
          <w:szCs w:val="18"/>
        </w:rPr>
        <w:t xml:space="preserve"> </w:t>
      </w:r>
      <w:r w:rsidR="009B5406" w:rsidRPr="00A12980">
        <w:rPr>
          <w:rFonts w:cs="Times"/>
          <w:spacing w:val="-5"/>
          <w:szCs w:val="18"/>
        </w:rPr>
        <w:t>Padova: Libreriauniversitaria.it Edizioni.</w:t>
      </w:r>
      <w:r w:rsidR="000C2353" w:rsidRPr="00A12980">
        <w:rPr>
          <w:rFonts w:cs="Times"/>
          <w:spacing w:val="-5"/>
          <w:szCs w:val="18"/>
        </w:rPr>
        <w:t xml:space="preserve"> (</w:t>
      </w:r>
      <w:r w:rsidR="009B5406" w:rsidRPr="00A12980">
        <w:rPr>
          <w:rFonts w:cs="Times"/>
          <w:spacing w:val="-5"/>
          <w:szCs w:val="18"/>
        </w:rPr>
        <w:t>parte I e parte III</w:t>
      </w:r>
      <w:r w:rsidR="000C2353" w:rsidRPr="00A12980">
        <w:rPr>
          <w:rFonts w:cs="Times"/>
          <w:spacing w:val="-5"/>
          <w:szCs w:val="18"/>
        </w:rPr>
        <w:t>)</w:t>
      </w:r>
    </w:p>
    <w:p w14:paraId="65B264A5" w14:textId="77777777" w:rsidR="00783957" w:rsidRPr="00A12980" w:rsidRDefault="00783957" w:rsidP="00783957">
      <w:pPr>
        <w:spacing w:before="240" w:after="120"/>
        <w:rPr>
          <w:rFonts w:ascii="Times" w:hAnsi="Times" w:cs="Times"/>
          <w:b/>
          <w:i/>
          <w:sz w:val="18"/>
        </w:rPr>
      </w:pPr>
      <w:r w:rsidRPr="00A12980">
        <w:rPr>
          <w:rFonts w:ascii="Times" w:hAnsi="Times" w:cs="Times"/>
          <w:b/>
          <w:i/>
          <w:sz w:val="18"/>
        </w:rPr>
        <w:t>DIDATTICA DEL CORSO</w:t>
      </w:r>
      <w:bookmarkStart w:id="0" w:name="_GoBack"/>
      <w:bookmarkEnd w:id="0"/>
    </w:p>
    <w:p w14:paraId="625EF9A2" w14:textId="0D3862E0" w:rsidR="004445A1" w:rsidRPr="00A12980" w:rsidRDefault="00AC665D" w:rsidP="00783957">
      <w:pPr>
        <w:pStyle w:val="Testo2"/>
        <w:rPr>
          <w:rFonts w:cs="Times"/>
        </w:rPr>
      </w:pPr>
      <w:r w:rsidRPr="00AC665D">
        <w:rPr>
          <w:rFonts w:cs="Times"/>
        </w:rPr>
        <w:t>Il corso prevede lezioni in aula integrate da presentazioni multimediali e materiale messo a disposizione online, analisi di strumenti operativi, esercitazioni e simulazioni.</w:t>
      </w:r>
      <w:r>
        <w:rPr>
          <w:rFonts w:cs="Times"/>
        </w:rPr>
        <w:t xml:space="preserve"> </w:t>
      </w:r>
      <w:r w:rsidR="006015AA" w:rsidRPr="00A12980">
        <w:rPr>
          <w:rFonts w:cs="Times"/>
        </w:rPr>
        <w:t>Verranno utilizzate esperienze e studi di casi al fine di riconnettere le teorie alla realtà.</w:t>
      </w:r>
    </w:p>
    <w:p w14:paraId="47E430A5" w14:textId="77ED9FB5" w:rsidR="002F159F" w:rsidRPr="00A12980" w:rsidRDefault="004445A1" w:rsidP="005E428C">
      <w:pPr>
        <w:pStyle w:val="Testo2"/>
        <w:rPr>
          <w:rFonts w:cs="Times"/>
        </w:rPr>
      </w:pPr>
      <w:r w:rsidRPr="00A12980">
        <w:rPr>
          <w:rFonts w:cs="Times"/>
        </w:rPr>
        <w:t>Sulla piattaforma blackboard gli studenti potranno trovare tutto il materiale didattico prodotto durante il corso (presentazioni Power Point, articoli, materiale relativo agli studi di caso) ed eventuale materiale utile alla preparazione dell’esame.</w:t>
      </w:r>
    </w:p>
    <w:p w14:paraId="6BFB1D4A" w14:textId="2AAFCD7B" w:rsidR="00783957" w:rsidRPr="00A12980" w:rsidRDefault="00783957" w:rsidP="00783957">
      <w:pPr>
        <w:spacing w:before="240" w:after="120"/>
        <w:rPr>
          <w:rFonts w:ascii="Times" w:hAnsi="Times" w:cs="Times"/>
          <w:b/>
          <w:i/>
          <w:sz w:val="18"/>
        </w:rPr>
      </w:pPr>
      <w:r w:rsidRPr="00A12980">
        <w:rPr>
          <w:rFonts w:ascii="Times" w:hAnsi="Times" w:cs="Times"/>
          <w:b/>
          <w:i/>
          <w:sz w:val="18"/>
        </w:rPr>
        <w:t xml:space="preserve">METODO </w:t>
      </w:r>
      <w:r w:rsidR="00B00F83" w:rsidRPr="00A12980">
        <w:rPr>
          <w:rFonts w:ascii="Times" w:hAnsi="Times" w:cs="Times"/>
          <w:b/>
          <w:i/>
          <w:sz w:val="18"/>
        </w:rPr>
        <w:t xml:space="preserve">E CRITERI </w:t>
      </w:r>
      <w:r w:rsidRPr="00A12980">
        <w:rPr>
          <w:rFonts w:ascii="Times" w:hAnsi="Times" w:cs="Times"/>
          <w:b/>
          <w:i/>
          <w:sz w:val="18"/>
        </w:rPr>
        <w:t>DI VALUTAZIONE</w:t>
      </w:r>
    </w:p>
    <w:p w14:paraId="324295B4" w14:textId="5C3B7754" w:rsidR="00F70BF3" w:rsidRPr="00A12980" w:rsidRDefault="007D2CF3" w:rsidP="00F70BF3">
      <w:pPr>
        <w:pStyle w:val="Testo2"/>
        <w:rPr>
          <w:rFonts w:cs="Times"/>
        </w:rPr>
      </w:pPr>
      <w:r w:rsidRPr="00A12980">
        <w:rPr>
          <w:rFonts w:cs="Times"/>
        </w:rPr>
        <w:t xml:space="preserve">La prova d’esame sarà </w:t>
      </w:r>
      <w:r w:rsidR="00DC19C0" w:rsidRPr="00A12980">
        <w:rPr>
          <w:rFonts w:cs="Times"/>
        </w:rPr>
        <w:t xml:space="preserve">differente per </w:t>
      </w:r>
      <w:r w:rsidR="002A267D" w:rsidRPr="00A12980">
        <w:rPr>
          <w:rFonts w:cs="Times"/>
        </w:rPr>
        <w:t xml:space="preserve">coloro che avranno frequentato almeno il 75% delle lezioni e </w:t>
      </w:r>
      <w:r w:rsidR="00DC19C0" w:rsidRPr="00A12980">
        <w:rPr>
          <w:rFonts w:cs="Times"/>
        </w:rPr>
        <w:t xml:space="preserve">coloro che non avranno </w:t>
      </w:r>
      <w:r w:rsidR="00C31F43" w:rsidRPr="00A12980">
        <w:rPr>
          <w:rFonts w:cs="Times"/>
        </w:rPr>
        <w:t xml:space="preserve">frequentato il corso o comunque non avranno </w:t>
      </w:r>
      <w:r w:rsidR="00DC19C0" w:rsidRPr="00A12980">
        <w:rPr>
          <w:rFonts w:cs="Times"/>
        </w:rPr>
        <w:t xml:space="preserve">raggiunto il 75% delle presenze. </w:t>
      </w:r>
    </w:p>
    <w:p w14:paraId="2927A421" w14:textId="77777777" w:rsidR="00F70BF3" w:rsidRPr="00A12980" w:rsidRDefault="00F70BF3" w:rsidP="00F70BF3">
      <w:pPr>
        <w:pStyle w:val="Testo2"/>
        <w:rPr>
          <w:rFonts w:cs="Times"/>
        </w:rPr>
      </w:pPr>
    </w:p>
    <w:p w14:paraId="04273444" w14:textId="6BC9179B" w:rsidR="00F70BF3" w:rsidRPr="00A12980" w:rsidRDefault="00F70BF3" w:rsidP="00F70BF3">
      <w:pPr>
        <w:pStyle w:val="Testo2"/>
        <w:rPr>
          <w:rFonts w:cs="Times"/>
        </w:rPr>
      </w:pPr>
      <w:r w:rsidRPr="00A12980">
        <w:rPr>
          <w:rFonts w:cs="Times"/>
        </w:rPr>
        <w:t>Per i primi,</w:t>
      </w:r>
      <w:r w:rsidR="00A46897" w:rsidRPr="00A12980">
        <w:rPr>
          <w:rFonts w:cs="Times"/>
        </w:rPr>
        <w:t xml:space="preserve"> </w:t>
      </w:r>
      <w:r w:rsidRPr="00A12980">
        <w:rPr>
          <w:rFonts w:cs="Times"/>
        </w:rPr>
        <w:t>considerati ‘frequentanti’, la prova d’esame si baserà su:</w:t>
      </w:r>
    </w:p>
    <w:p w14:paraId="6F0CD91C" w14:textId="1E9CDC78" w:rsidR="00F70BF3" w:rsidRPr="00A12980" w:rsidRDefault="00F70BF3" w:rsidP="00F70BF3">
      <w:pPr>
        <w:pStyle w:val="Testo2"/>
        <w:rPr>
          <w:rFonts w:cs="Times"/>
        </w:rPr>
      </w:pPr>
      <w:r w:rsidRPr="00A12980">
        <w:rPr>
          <w:rFonts w:cs="Times"/>
        </w:rPr>
        <w:t xml:space="preserve">a) qualità del </w:t>
      </w:r>
      <w:r w:rsidR="00201D19" w:rsidRPr="00A12980">
        <w:rPr>
          <w:rFonts w:cs="Times"/>
        </w:rPr>
        <w:t>progetto individuale discusso nel corso del colloquio</w:t>
      </w:r>
      <w:r w:rsidRPr="00A12980">
        <w:rPr>
          <w:rFonts w:cs="Times"/>
          <w:b/>
        </w:rPr>
        <w:t xml:space="preserve"> </w:t>
      </w:r>
      <w:r w:rsidRPr="00A12980">
        <w:rPr>
          <w:rFonts w:cs="Times"/>
        </w:rPr>
        <w:t>(50%)</w:t>
      </w:r>
      <w:r w:rsidR="00201D19" w:rsidRPr="00A12980">
        <w:rPr>
          <w:rFonts w:cs="Times"/>
        </w:rPr>
        <w:t>. Progetto individuale. Lo studente deve realizzare una presentazione Power Point che discuterà con il docente durante il colloquio. L'obiettivo della presentazione è prendere in esame e analizzare il proprio luogo di origine utilizzando le teorie e gli strumenti presentati nel corso delle lezioni. In particolare, lo studente deve prendere in esame i seguenti aspetti: 1) situazione attuale del territorio in riferimento alla dimensione turistica, 2) fattori psicologici che motivano a visitare / a non visitare il territorio, 3) proposte di modifiche / integrazioni rispetto alla situazione attuale. Ulteriori informazioni e chiarimenti riguardo il progetto individuale saranno forniti nel corso della prima lezione del corso.</w:t>
      </w:r>
    </w:p>
    <w:p w14:paraId="5AF20127" w14:textId="450992AD" w:rsidR="00F70BF3" w:rsidRPr="00A12980" w:rsidRDefault="00F70BF3" w:rsidP="00F70BF3">
      <w:pPr>
        <w:pStyle w:val="Testo2"/>
        <w:rPr>
          <w:rFonts w:cs="Times"/>
        </w:rPr>
      </w:pPr>
      <w:r w:rsidRPr="00A12980">
        <w:rPr>
          <w:rFonts w:cs="Times"/>
        </w:rPr>
        <w:t>b) colloquio (</w:t>
      </w:r>
      <w:r w:rsidR="0015778D" w:rsidRPr="00A12980">
        <w:rPr>
          <w:rFonts w:cs="Times"/>
        </w:rPr>
        <w:t>50</w:t>
      </w:r>
      <w:r w:rsidRPr="00A12980">
        <w:rPr>
          <w:rFonts w:cs="Times"/>
        </w:rPr>
        <w:t>%) relativo ai testi indicati in bibliografia con * e agli argomenti trattati a lezione. Il colloquio consisterà in una serie di domande sui temi trattati a lezione e sui libri indicati in bibliografia. Verrà data particolare attenzione alla comprensione degli argomenti svolti</w:t>
      </w:r>
      <w:r w:rsidR="001C7D54" w:rsidRPr="00A12980">
        <w:rPr>
          <w:rFonts w:cs="Times"/>
        </w:rPr>
        <w:t xml:space="preserve">, alla loro rilettura critica </w:t>
      </w:r>
      <w:r w:rsidRPr="00A12980">
        <w:rPr>
          <w:rFonts w:cs="Times"/>
        </w:rPr>
        <w:t>e alla capacità di applicarli in modo consapevole al proprio territorio di origine.</w:t>
      </w:r>
    </w:p>
    <w:p w14:paraId="11232A49" w14:textId="77777777" w:rsidR="00F70BF3" w:rsidRPr="00A12980" w:rsidRDefault="00F70BF3" w:rsidP="00783957">
      <w:pPr>
        <w:pStyle w:val="Testo2"/>
        <w:rPr>
          <w:rFonts w:cs="Times"/>
        </w:rPr>
      </w:pPr>
    </w:p>
    <w:p w14:paraId="27067A0C" w14:textId="2E806882" w:rsidR="00F70BF3" w:rsidRPr="00A12980" w:rsidRDefault="00F70BF3" w:rsidP="00F70BF3">
      <w:pPr>
        <w:pStyle w:val="Testo2"/>
        <w:rPr>
          <w:rFonts w:cs="Times"/>
        </w:rPr>
      </w:pPr>
      <w:r w:rsidRPr="00A12980">
        <w:rPr>
          <w:rFonts w:cs="Times"/>
        </w:rPr>
        <w:lastRenderedPageBreak/>
        <w:t xml:space="preserve">Per i secondi, </w:t>
      </w:r>
      <w:r w:rsidR="00A46897" w:rsidRPr="00A12980">
        <w:rPr>
          <w:rFonts w:cs="Times"/>
        </w:rPr>
        <w:t>considerati ‘non frequentanti’</w:t>
      </w:r>
      <w:r w:rsidRPr="00A12980">
        <w:rPr>
          <w:rFonts w:cs="Times"/>
        </w:rPr>
        <w:t>,</w:t>
      </w:r>
      <w:r w:rsidR="00A46897" w:rsidRPr="00A12980">
        <w:rPr>
          <w:rFonts w:cs="Times"/>
        </w:rPr>
        <w:t xml:space="preserve"> </w:t>
      </w:r>
      <w:r w:rsidR="00DC19C0" w:rsidRPr="00A12980">
        <w:rPr>
          <w:rFonts w:cs="Times"/>
        </w:rPr>
        <w:t xml:space="preserve">l’esame sarà </w:t>
      </w:r>
      <w:r w:rsidR="002A267D" w:rsidRPr="00A12980">
        <w:rPr>
          <w:rFonts w:cs="Times"/>
        </w:rPr>
        <w:t xml:space="preserve">unicamente </w:t>
      </w:r>
      <w:r w:rsidR="00DC19C0" w:rsidRPr="00A12980">
        <w:rPr>
          <w:rFonts w:cs="Times"/>
        </w:rPr>
        <w:t xml:space="preserve">di natura orale e </w:t>
      </w:r>
      <w:r w:rsidR="007D2CF3" w:rsidRPr="00A12980">
        <w:rPr>
          <w:rFonts w:cs="Times"/>
        </w:rPr>
        <w:t>verterà sui contenuti dei testi proposti in bibliografia</w:t>
      </w:r>
      <w:r w:rsidR="00DC19C0" w:rsidRPr="00A12980">
        <w:rPr>
          <w:rFonts w:cs="Times"/>
        </w:rPr>
        <w:t xml:space="preserve"> (contrassegnati </w:t>
      </w:r>
      <w:r w:rsidR="00F21272" w:rsidRPr="00A12980">
        <w:rPr>
          <w:rFonts w:cs="Times"/>
        </w:rPr>
        <w:t xml:space="preserve">sia </w:t>
      </w:r>
      <w:r w:rsidR="00DC19C0" w:rsidRPr="00A12980">
        <w:rPr>
          <w:rFonts w:cs="Times"/>
        </w:rPr>
        <w:t xml:space="preserve">con * </w:t>
      </w:r>
      <w:r w:rsidR="00F21272" w:rsidRPr="00A12980">
        <w:rPr>
          <w:rFonts w:cs="Times"/>
        </w:rPr>
        <w:t xml:space="preserve">sia con **). </w:t>
      </w:r>
    </w:p>
    <w:p w14:paraId="1B9F83D7" w14:textId="39FC57AA" w:rsidR="000B5964" w:rsidRPr="00A12980" w:rsidRDefault="000B5964" w:rsidP="00783957">
      <w:pPr>
        <w:pStyle w:val="Testo2"/>
        <w:rPr>
          <w:rFonts w:cs="Times"/>
        </w:rPr>
      </w:pPr>
    </w:p>
    <w:p w14:paraId="51918E92" w14:textId="133A3C2A" w:rsidR="00783957" w:rsidRPr="00A12980" w:rsidRDefault="00783957" w:rsidP="00783957">
      <w:pPr>
        <w:spacing w:before="240" w:after="120" w:line="240" w:lineRule="exact"/>
        <w:rPr>
          <w:rFonts w:ascii="Times" w:hAnsi="Times" w:cs="Times"/>
          <w:b/>
          <w:i/>
          <w:sz w:val="18"/>
        </w:rPr>
      </w:pPr>
      <w:r w:rsidRPr="00A12980">
        <w:rPr>
          <w:rFonts w:ascii="Times" w:hAnsi="Times" w:cs="Times"/>
          <w:b/>
          <w:i/>
          <w:sz w:val="18"/>
        </w:rPr>
        <w:t>AVVERTENZE</w:t>
      </w:r>
      <w:r w:rsidR="00B00F83" w:rsidRPr="00A12980">
        <w:rPr>
          <w:rFonts w:ascii="Times" w:hAnsi="Times" w:cs="Times"/>
          <w:b/>
          <w:i/>
          <w:sz w:val="18"/>
        </w:rPr>
        <w:t xml:space="preserve"> E PREREQUISITI</w:t>
      </w:r>
    </w:p>
    <w:p w14:paraId="10A9435F" w14:textId="0B6999C8" w:rsidR="005B6117" w:rsidRPr="00A12980" w:rsidRDefault="00CB5595" w:rsidP="00D02448">
      <w:pPr>
        <w:pStyle w:val="Testo2"/>
        <w:rPr>
          <w:rFonts w:cs="Times"/>
        </w:rPr>
      </w:pPr>
      <w:bookmarkStart w:id="1" w:name="_Hlk39853408"/>
      <w:r w:rsidRPr="00A12980">
        <w:rPr>
          <w:rFonts w:cs="Times"/>
        </w:rPr>
        <w:t xml:space="preserve">Avendo carattere introduttivo, l’insegnamento non necessita di prerequisiti relativi ai contenuti. Tuttavia, </w:t>
      </w:r>
      <w:r w:rsidR="00473717" w:rsidRPr="00A12980">
        <w:rPr>
          <w:rFonts w:cs="Times"/>
        </w:rPr>
        <w:t>interesse e curiosità intellettuale per le</w:t>
      </w:r>
      <w:r w:rsidRPr="00A12980">
        <w:rPr>
          <w:rFonts w:cs="Times"/>
        </w:rPr>
        <w:t xml:space="preserve"> tematiche rilevanti inerenti l'ambito del turismo p</w:t>
      </w:r>
      <w:r w:rsidR="00473717" w:rsidRPr="00A12980">
        <w:rPr>
          <w:rFonts w:cs="Times"/>
        </w:rPr>
        <w:t>ossono</w:t>
      </w:r>
      <w:r w:rsidRPr="00A12980">
        <w:rPr>
          <w:rFonts w:cs="Times"/>
        </w:rPr>
        <w:t xml:space="preserve"> facilitare la comprensione dei contenuti stessi.</w:t>
      </w:r>
    </w:p>
    <w:p w14:paraId="048A0070" w14:textId="77777777" w:rsidR="00A12980" w:rsidRDefault="00A12980" w:rsidP="00B00F83">
      <w:pPr>
        <w:pStyle w:val="Testo2"/>
        <w:rPr>
          <w:rFonts w:cs="Times"/>
          <w:b/>
          <w:i/>
          <w:noProof w:val="0"/>
          <w:szCs w:val="24"/>
        </w:rPr>
      </w:pPr>
      <w:bookmarkStart w:id="2" w:name="_Hlk39853527"/>
      <w:bookmarkEnd w:id="1"/>
    </w:p>
    <w:p w14:paraId="6FC79A84" w14:textId="55930740" w:rsidR="00A12980" w:rsidRPr="00A12980" w:rsidRDefault="00A12980" w:rsidP="00B00F83">
      <w:pPr>
        <w:pStyle w:val="Testo2"/>
        <w:rPr>
          <w:rFonts w:cs="Times"/>
          <w:i/>
          <w:iCs/>
        </w:rPr>
      </w:pPr>
      <w:r w:rsidRPr="00A12980">
        <w:rPr>
          <w:rFonts w:cs="Times"/>
          <w:i/>
          <w:iCs/>
        </w:rPr>
        <w:t>Orario e luogo di ricevimento detgli studenti</w:t>
      </w:r>
    </w:p>
    <w:p w14:paraId="2B1AA4FC" w14:textId="77255F58" w:rsidR="00B00F83" w:rsidRPr="00A12980" w:rsidRDefault="00B00F83" w:rsidP="00B00F83">
      <w:pPr>
        <w:pStyle w:val="Testo2"/>
        <w:rPr>
          <w:rFonts w:cs="Times"/>
        </w:rPr>
      </w:pPr>
      <w:r w:rsidRPr="00A12980">
        <w:rPr>
          <w:rFonts w:cs="Times"/>
        </w:rPr>
        <w:t xml:space="preserve">Il Prof. Antonio Bova comunicherà </w:t>
      </w:r>
      <w:r w:rsidR="00ED4865" w:rsidRPr="00A12980">
        <w:rPr>
          <w:rFonts w:cs="Times"/>
        </w:rPr>
        <w:t xml:space="preserve">nel corso della prima lezione del corso </w:t>
      </w:r>
      <w:r w:rsidRPr="00A12980">
        <w:rPr>
          <w:rFonts w:cs="Times"/>
        </w:rPr>
        <w:t xml:space="preserve">orario e </w:t>
      </w:r>
      <w:r w:rsidR="00ED4865" w:rsidRPr="00A12980">
        <w:rPr>
          <w:rFonts w:cs="Times"/>
        </w:rPr>
        <w:t>modalità</w:t>
      </w:r>
      <w:r w:rsidRPr="00A12980">
        <w:rPr>
          <w:rFonts w:cs="Times"/>
        </w:rPr>
        <w:t xml:space="preserve"> di ricevimento degli studenti.</w:t>
      </w:r>
      <w:bookmarkEnd w:id="2"/>
    </w:p>
    <w:p w14:paraId="652E611D" w14:textId="77777777" w:rsidR="00B00F83" w:rsidRPr="00A12980" w:rsidRDefault="00B00F83" w:rsidP="00D02448">
      <w:pPr>
        <w:pStyle w:val="Testo2"/>
        <w:rPr>
          <w:rFonts w:cs="Times"/>
        </w:rPr>
      </w:pPr>
    </w:p>
    <w:sectPr w:rsidR="00B00F83" w:rsidRPr="00A1298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NjEzNTA1MjYyMzNT0lEKTi0uzszPAykwNKwFAMmQG+wtAAAA"/>
  </w:docVars>
  <w:rsids>
    <w:rsidRoot w:val="00917EBF"/>
    <w:rsid w:val="00000F98"/>
    <w:rsid w:val="000032DF"/>
    <w:rsid w:val="00016419"/>
    <w:rsid w:val="00066F4C"/>
    <w:rsid w:val="00085A66"/>
    <w:rsid w:val="00093994"/>
    <w:rsid w:val="000B5964"/>
    <w:rsid w:val="000C2353"/>
    <w:rsid w:val="000D175E"/>
    <w:rsid w:val="000F0088"/>
    <w:rsid w:val="000F6E04"/>
    <w:rsid w:val="00122860"/>
    <w:rsid w:val="00134084"/>
    <w:rsid w:val="00144E08"/>
    <w:rsid w:val="00150F73"/>
    <w:rsid w:val="0015778D"/>
    <w:rsid w:val="00162A76"/>
    <w:rsid w:val="00186764"/>
    <w:rsid w:val="00187B99"/>
    <w:rsid w:val="001A7554"/>
    <w:rsid w:val="001A7734"/>
    <w:rsid w:val="001C7D54"/>
    <w:rsid w:val="002014DD"/>
    <w:rsid w:val="00201D19"/>
    <w:rsid w:val="00220627"/>
    <w:rsid w:val="0022429A"/>
    <w:rsid w:val="00267256"/>
    <w:rsid w:val="002729D0"/>
    <w:rsid w:val="002A267D"/>
    <w:rsid w:val="002A5244"/>
    <w:rsid w:val="002B3DFA"/>
    <w:rsid w:val="002D0C77"/>
    <w:rsid w:val="002F159F"/>
    <w:rsid w:val="002F28C6"/>
    <w:rsid w:val="00301748"/>
    <w:rsid w:val="00302D6C"/>
    <w:rsid w:val="00360801"/>
    <w:rsid w:val="00376144"/>
    <w:rsid w:val="003941FE"/>
    <w:rsid w:val="003D2072"/>
    <w:rsid w:val="003F4C44"/>
    <w:rsid w:val="00405FD6"/>
    <w:rsid w:val="00443FA4"/>
    <w:rsid w:val="004445A1"/>
    <w:rsid w:val="00473717"/>
    <w:rsid w:val="00492298"/>
    <w:rsid w:val="004D1217"/>
    <w:rsid w:val="004D6008"/>
    <w:rsid w:val="004F3ABF"/>
    <w:rsid w:val="00504233"/>
    <w:rsid w:val="00526562"/>
    <w:rsid w:val="00563EE8"/>
    <w:rsid w:val="0056780D"/>
    <w:rsid w:val="0059058E"/>
    <w:rsid w:val="005906C9"/>
    <w:rsid w:val="00597BAD"/>
    <w:rsid w:val="005A6A39"/>
    <w:rsid w:val="005B6117"/>
    <w:rsid w:val="005B740D"/>
    <w:rsid w:val="005C7944"/>
    <w:rsid w:val="005E428C"/>
    <w:rsid w:val="005F0C9A"/>
    <w:rsid w:val="006015AA"/>
    <w:rsid w:val="00603839"/>
    <w:rsid w:val="00635CB4"/>
    <w:rsid w:val="00654516"/>
    <w:rsid w:val="00654625"/>
    <w:rsid w:val="00656780"/>
    <w:rsid w:val="006B0B1B"/>
    <w:rsid w:val="006C41B5"/>
    <w:rsid w:val="006E3AA6"/>
    <w:rsid w:val="006F1772"/>
    <w:rsid w:val="007562D1"/>
    <w:rsid w:val="00777587"/>
    <w:rsid w:val="00783957"/>
    <w:rsid w:val="007A5CD3"/>
    <w:rsid w:val="007B24DA"/>
    <w:rsid w:val="007C40C2"/>
    <w:rsid w:val="007C7919"/>
    <w:rsid w:val="007D2CF3"/>
    <w:rsid w:val="008652D7"/>
    <w:rsid w:val="008714F0"/>
    <w:rsid w:val="00872D83"/>
    <w:rsid w:val="00877917"/>
    <w:rsid w:val="00882375"/>
    <w:rsid w:val="0088594C"/>
    <w:rsid w:val="008A1204"/>
    <w:rsid w:val="008B12E8"/>
    <w:rsid w:val="008B700B"/>
    <w:rsid w:val="00900CCA"/>
    <w:rsid w:val="00917EBF"/>
    <w:rsid w:val="00924B77"/>
    <w:rsid w:val="00932482"/>
    <w:rsid w:val="00940DA2"/>
    <w:rsid w:val="00941C72"/>
    <w:rsid w:val="009565A1"/>
    <w:rsid w:val="00983E31"/>
    <w:rsid w:val="009852FC"/>
    <w:rsid w:val="009B5406"/>
    <w:rsid w:val="009E055C"/>
    <w:rsid w:val="00A12980"/>
    <w:rsid w:val="00A405F9"/>
    <w:rsid w:val="00A462D2"/>
    <w:rsid w:val="00A46897"/>
    <w:rsid w:val="00A74F6F"/>
    <w:rsid w:val="00A75BB7"/>
    <w:rsid w:val="00A976B2"/>
    <w:rsid w:val="00AA05BD"/>
    <w:rsid w:val="00AB1630"/>
    <w:rsid w:val="00AC665D"/>
    <w:rsid w:val="00AD7557"/>
    <w:rsid w:val="00AE208F"/>
    <w:rsid w:val="00AF6FB6"/>
    <w:rsid w:val="00B00F83"/>
    <w:rsid w:val="00B059DF"/>
    <w:rsid w:val="00B51253"/>
    <w:rsid w:val="00B525CC"/>
    <w:rsid w:val="00B700A2"/>
    <w:rsid w:val="00B71715"/>
    <w:rsid w:val="00B75878"/>
    <w:rsid w:val="00B838B0"/>
    <w:rsid w:val="00BB6E2B"/>
    <w:rsid w:val="00BD0B06"/>
    <w:rsid w:val="00BE72C3"/>
    <w:rsid w:val="00C31F43"/>
    <w:rsid w:val="00CB5595"/>
    <w:rsid w:val="00CF2051"/>
    <w:rsid w:val="00D02448"/>
    <w:rsid w:val="00D17A51"/>
    <w:rsid w:val="00D3546E"/>
    <w:rsid w:val="00D404F2"/>
    <w:rsid w:val="00D710F2"/>
    <w:rsid w:val="00D8724F"/>
    <w:rsid w:val="00DC19C0"/>
    <w:rsid w:val="00DD7A0D"/>
    <w:rsid w:val="00E21264"/>
    <w:rsid w:val="00E22C54"/>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maeran-roberta/psicologia-e-turismo-9788842074694-384627.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872</Words>
  <Characters>4973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3</cp:revision>
  <cp:lastPrinted>2014-06-09T07:12:00Z</cp:lastPrinted>
  <dcterms:created xsi:type="dcterms:W3CDTF">2023-04-26T12:03:00Z</dcterms:created>
  <dcterms:modified xsi:type="dcterms:W3CDTF">2024-04-10T12:31:00Z</dcterms:modified>
</cp:coreProperties>
</file>