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9B679" w14:textId="77777777" w:rsidR="009C29C6" w:rsidRDefault="00B26D32">
      <w:pPr>
        <w:pStyle w:val="Titolo1"/>
      </w:pPr>
      <w:r>
        <w:t>Filologia italiana</w:t>
      </w:r>
    </w:p>
    <w:p w14:paraId="656A2C14" w14:textId="47A0088D" w:rsidR="00B26D32" w:rsidRDefault="00A36699" w:rsidP="00B26D32">
      <w:pPr>
        <w:pStyle w:val="Titolo2"/>
      </w:pPr>
      <w:r>
        <w:t>P</w:t>
      </w:r>
      <w:r w:rsidR="00B26D32">
        <w:t>rof.</w:t>
      </w:r>
      <w:r>
        <w:t>ssa Simona Brambilla; Prof.</w:t>
      </w:r>
      <w:r w:rsidR="00B26D32">
        <w:t xml:space="preserve"> </w:t>
      </w:r>
      <w:r>
        <w:t>A</w:t>
      </w:r>
      <w:r w:rsidR="00B26D32">
        <w:t xml:space="preserve">ndrea </w:t>
      </w:r>
      <w:r>
        <w:t>C</w:t>
      </w:r>
      <w:r w:rsidR="00B26D32">
        <w:t>anova</w:t>
      </w:r>
    </w:p>
    <w:p w14:paraId="3529D93A" w14:textId="6174D7E5" w:rsidR="00B26D32" w:rsidRDefault="00B26D32" w:rsidP="00B26D3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10523">
        <w:rPr>
          <w:b/>
          <w:i/>
          <w:sz w:val="18"/>
        </w:rPr>
        <w:t xml:space="preserve"> E RISULTATI DI APPRENDIMENTO ATTESI</w:t>
      </w:r>
    </w:p>
    <w:p w14:paraId="217F575F" w14:textId="5FF72497" w:rsidR="00B26D32" w:rsidRDefault="00B26D32" w:rsidP="00B26D32">
      <w:r>
        <w:t>Il primo semestre</w:t>
      </w:r>
      <w:r w:rsidR="00EF4746">
        <w:t xml:space="preserve"> (tenuto dalla prof.ssa Brambilla)</w:t>
      </w:r>
      <w:r>
        <w:t xml:space="preserve"> costituisce un’i</w:t>
      </w:r>
      <w:r w:rsidRPr="00345C45">
        <w:t>ntroduzione agli elementi fondamentali della critica testuale, con specifica attenzione ai testi in lingua italiana</w:t>
      </w:r>
      <w:r w:rsidR="008A09EF">
        <w:t>. Si</w:t>
      </w:r>
      <w:r>
        <w:t xml:space="preserve"> prevede</w:t>
      </w:r>
      <w:r w:rsidRPr="00345C45">
        <w:t xml:space="preserve"> </w:t>
      </w:r>
      <w:r>
        <w:t>l’acquisizione</w:t>
      </w:r>
      <w:r w:rsidRPr="00345C45">
        <w:t xml:space="preserve"> dei concetti di tradizione del testo e di edizione critica</w:t>
      </w:r>
      <w:r>
        <w:t xml:space="preserve"> nonché l’apprendimento</w:t>
      </w:r>
      <w:r w:rsidRPr="00345C45">
        <w:t xml:space="preserve"> delle linee metodo</w:t>
      </w:r>
      <w:r>
        <w:t>logiche</w:t>
      </w:r>
      <w:r w:rsidRPr="00345C45">
        <w:t xml:space="preserve"> </w:t>
      </w:r>
      <w:r>
        <w:t xml:space="preserve">essenziali </w:t>
      </w:r>
      <w:r w:rsidR="008A09EF">
        <w:t>per ogni operazione ecdotica</w:t>
      </w:r>
      <w:r w:rsidRPr="00345C45">
        <w:t>.</w:t>
      </w:r>
    </w:p>
    <w:p w14:paraId="2D478E10" w14:textId="095F43A2" w:rsidR="00B26D32" w:rsidRDefault="00B26D32" w:rsidP="00B26D32">
      <w:r>
        <w:t xml:space="preserve">Il secondo semestre </w:t>
      </w:r>
      <w:r w:rsidR="00EF4746">
        <w:t xml:space="preserve">(tenuto dal prof. Canova) </w:t>
      </w:r>
      <w:r w:rsidR="008A09EF">
        <w:t>sarà dedicato a</w:t>
      </w:r>
      <w:r>
        <w:t xml:space="preserve"> un approfondimento delle questioni legate all’edizione dei testi antichi, manoscritti e a stampa. Alcuni casi saranno affrontati direttamente</w:t>
      </w:r>
      <w:r w:rsidR="008A09EF">
        <w:t xml:space="preserve"> in un lavoro di tipo seminariale. Si prevede </w:t>
      </w:r>
      <w:r>
        <w:t>che gli studenti possano mettere alla prova le nozioni acquisite e metterle in pratica</w:t>
      </w:r>
      <w:r w:rsidR="008A09EF">
        <w:t xml:space="preserve"> allestendo un saggio di edizione critica</w:t>
      </w:r>
      <w:r>
        <w:t>.</w:t>
      </w:r>
    </w:p>
    <w:p w14:paraId="2D21B848" w14:textId="77777777" w:rsidR="00B26D32" w:rsidRDefault="00B26D32" w:rsidP="00B26D3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1A76C0A" w14:textId="29CC4155" w:rsidR="00B26D32" w:rsidRDefault="00EF4746" w:rsidP="00B26D32">
      <w:r>
        <w:t>I semestre (prof.ssa Simona Brambilla)</w:t>
      </w:r>
      <w:r w:rsidR="00B26D32">
        <w:t>. L’edizione critica: storia e metodi. Alcuni casi esemplari.</w:t>
      </w:r>
    </w:p>
    <w:p w14:paraId="0EE872DC" w14:textId="65852DD3" w:rsidR="00B26D32" w:rsidRDefault="00EF4746" w:rsidP="00B26D32">
      <w:r>
        <w:t>II semestre (prof. Andrea Canova)</w:t>
      </w:r>
      <w:r w:rsidR="00B26D32">
        <w:t>. Esercizi di ecdotica. Osservazioni su vicende testuali significative</w:t>
      </w:r>
      <w:r w:rsidR="00B26D32" w:rsidRPr="00345C45">
        <w:t>.</w:t>
      </w:r>
      <w:r w:rsidR="00B26D32">
        <w:t xml:space="preserve"> Istruzioni di base sull’allestimento di un corredo esegetico adeguato all’edizione critica dei testi letterari. </w:t>
      </w:r>
    </w:p>
    <w:p w14:paraId="068B1062" w14:textId="77777777" w:rsidR="00B26D32" w:rsidRDefault="00B26D32" w:rsidP="00B26D3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0002FE5" w14:textId="7879A399" w:rsidR="00B26D32" w:rsidRPr="00345C45" w:rsidRDefault="00B26D32" w:rsidP="006E5946">
      <w:pPr>
        <w:pStyle w:val="Testo1"/>
        <w:numPr>
          <w:ilvl w:val="0"/>
          <w:numId w:val="3"/>
        </w:numPr>
        <w:spacing w:line="240" w:lineRule="atLeast"/>
        <w:ind w:hanging="644"/>
        <w:rPr>
          <w:spacing w:val="-5"/>
        </w:rPr>
      </w:pPr>
      <w:r w:rsidRPr="00345C45">
        <w:rPr>
          <w:smallCaps/>
          <w:spacing w:val="-5"/>
          <w:sz w:val="16"/>
        </w:rPr>
        <w:t>A. Stussi,</w:t>
      </w:r>
      <w:r w:rsidRPr="00345C45">
        <w:rPr>
          <w:i/>
          <w:spacing w:val="-5"/>
        </w:rPr>
        <w:t xml:space="preserve"> Introduzione agli studi di filologia italiana,</w:t>
      </w:r>
      <w:r w:rsidRPr="00345C45">
        <w:rPr>
          <w:spacing w:val="-5"/>
        </w:rPr>
        <w:t xml:space="preserve"> Il Mulino, Bologna, 2007.</w:t>
      </w:r>
      <w:r w:rsidRPr="00345C45">
        <w:rPr>
          <w:spacing w:val="-5"/>
        </w:rPr>
        <w:tab/>
      </w:r>
      <w:r w:rsidR="003E5B75">
        <w:rPr>
          <w:spacing w:val="-5"/>
        </w:rPr>
        <w:t xml:space="preserve"> </w:t>
      </w:r>
      <w:hyperlink r:id="rId5" w:history="1">
        <w:r w:rsidR="003E5B75" w:rsidRPr="003E5B75">
          <w:rPr>
            <w:rStyle w:val="Collegamentoipertestuale"/>
            <w:spacing w:val="-5"/>
          </w:rPr>
          <w:t>Acquista da V&amp;P</w:t>
        </w:r>
      </w:hyperlink>
    </w:p>
    <w:p w14:paraId="423A2D6F" w14:textId="77777777" w:rsidR="00B26D32" w:rsidRPr="00345C45" w:rsidRDefault="00B26D32" w:rsidP="006E5946">
      <w:pPr>
        <w:pStyle w:val="Testo1"/>
        <w:numPr>
          <w:ilvl w:val="0"/>
          <w:numId w:val="3"/>
        </w:numPr>
        <w:spacing w:line="240" w:lineRule="atLeast"/>
        <w:ind w:hanging="644"/>
        <w:rPr>
          <w:spacing w:val="-5"/>
        </w:rPr>
      </w:pPr>
      <w:r w:rsidRPr="00345C45">
        <w:rPr>
          <w:smallCaps/>
          <w:spacing w:val="-5"/>
          <w:sz w:val="16"/>
        </w:rPr>
        <w:t>M. Barbi,</w:t>
      </w:r>
      <w:r w:rsidRPr="00345C45">
        <w:rPr>
          <w:i/>
          <w:spacing w:val="-5"/>
        </w:rPr>
        <w:t xml:space="preserve"> La nuova filologia e l’edizione dei nostri scrittori da Dante al Manzoni,</w:t>
      </w:r>
      <w:r w:rsidRPr="00345C45">
        <w:rPr>
          <w:spacing w:val="-5"/>
        </w:rPr>
        <w:t xml:space="preserve"> Le Lettere, Firenze, 1994 [limitatamente all’Introduzione (pp. vii-xli) e ai seguenti saggi: </w:t>
      </w:r>
      <w:r w:rsidRPr="00345C45">
        <w:rPr>
          <w:i/>
          <w:spacing w:val="-5"/>
        </w:rPr>
        <w:t>Per il testo della «Divina Commedia»</w:t>
      </w:r>
      <w:r w:rsidRPr="00345C45">
        <w:rPr>
          <w:spacing w:val="-5"/>
        </w:rPr>
        <w:t xml:space="preserve"> (pp. 1-34); </w:t>
      </w:r>
      <w:r w:rsidRPr="00345C45">
        <w:rPr>
          <w:i/>
          <w:spacing w:val="-5"/>
        </w:rPr>
        <w:t>Sul testo del «Decameron»</w:t>
      </w:r>
      <w:r w:rsidRPr="00345C45">
        <w:rPr>
          <w:spacing w:val="-5"/>
        </w:rPr>
        <w:t xml:space="preserve"> (pp. 35-85), </w:t>
      </w:r>
      <w:r w:rsidRPr="00345C45">
        <w:rPr>
          <w:i/>
          <w:spacing w:val="-5"/>
        </w:rPr>
        <w:t xml:space="preserve">Per una nuova edizione delle novelle del Sacchetti </w:t>
      </w:r>
      <w:r w:rsidRPr="00345C45">
        <w:rPr>
          <w:spacing w:val="-5"/>
        </w:rPr>
        <w:t>(pp. 87-124)].</w:t>
      </w:r>
    </w:p>
    <w:p w14:paraId="4CEDD739" w14:textId="77777777" w:rsidR="00B26D32" w:rsidRPr="0089052D" w:rsidRDefault="00B26D32" w:rsidP="006E5946">
      <w:pPr>
        <w:pStyle w:val="Testo1"/>
        <w:numPr>
          <w:ilvl w:val="0"/>
          <w:numId w:val="3"/>
        </w:numPr>
        <w:spacing w:line="240" w:lineRule="atLeast"/>
        <w:ind w:hanging="644"/>
        <w:rPr>
          <w:spacing w:val="-5"/>
          <w:szCs w:val="18"/>
        </w:rPr>
      </w:pPr>
      <w:r w:rsidRPr="00B26D32">
        <w:rPr>
          <w:smallCaps/>
          <w:spacing w:val="-5"/>
          <w:sz w:val="16"/>
          <w:szCs w:val="16"/>
        </w:rPr>
        <w:t>G. Contini</w:t>
      </w:r>
      <w:r w:rsidRPr="0089052D">
        <w:rPr>
          <w:smallCaps/>
          <w:spacing w:val="-5"/>
          <w:szCs w:val="18"/>
        </w:rPr>
        <w:t xml:space="preserve">, </w:t>
      </w:r>
      <w:r w:rsidRPr="0089052D">
        <w:rPr>
          <w:i/>
          <w:spacing w:val="-5"/>
          <w:szCs w:val="18"/>
        </w:rPr>
        <w:t>Filologia</w:t>
      </w:r>
      <w:r w:rsidRPr="0089052D">
        <w:rPr>
          <w:spacing w:val="-5"/>
          <w:szCs w:val="18"/>
        </w:rPr>
        <w:t xml:space="preserve">, in Id., </w:t>
      </w:r>
      <w:r w:rsidRPr="0089052D">
        <w:rPr>
          <w:i/>
          <w:spacing w:val="-5"/>
          <w:szCs w:val="18"/>
        </w:rPr>
        <w:t>Breviario di ecdotica</w:t>
      </w:r>
      <w:r w:rsidRPr="0089052D">
        <w:rPr>
          <w:spacing w:val="-5"/>
          <w:szCs w:val="18"/>
        </w:rPr>
        <w:t>, Ricciardi, Milano-Napoli, 1986</w:t>
      </w:r>
      <w:r>
        <w:rPr>
          <w:spacing w:val="-5"/>
          <w:szCs w:val="18"/>
        </w:rPr>
        <w:t>,</w:t>
      </w:r>
      <w:r w:rsidRPr="0089052D">
        <w:rPr>
          <w:spacing w:val="-5"/>
          <w:szCs w:val="18"/>
        </w:rPr>
        <w:t xml:space="preserve"> pp. 3-66, </w:t>
      </w:r>
      <w:r>
        <w:rPr>
          <w:spacing w:val="-5"/>
          <w:szCs w:val="18"/>
        </w:rPr>
        <w:t>o</w:t>
      </w:r>
      <w:r w:rsidRPr="0089052D">
        <w:rPr>
          <w:spacing w:val="-5"/>
          <w:szCs w:val="18"/>
        </w:rPr>
        <w:t xml:space="preserve"> in Id., </w:t>
      </w:r>
      <w:r w:rsidRPr="0089052D">
        <w:rPr>
          <w:i/>
          <w:spacing w:val="-5"/>
          <w:szCs w:val="18"/>
        </w:rPr>
        <w:t>Frammenti di Filologia romanza</w:t>
      </w:r>
      <w:r w:rsidRPr="0089052D">
        <w:rPr>
          <w:spacing w:val="-5"/>
          <w:szCs w:val="18"/>
        </w:rPr>
        <w:t>, vol. I, a c. di G. Breschi, Edizioni del Galluzzo, Firenze, 2007, pp. 3-62</w:t>
      </w:r>
      <w:r>
        <w:rPr>
          <w:spacing w:val="-5"/>
          <w:szCs w:val="18"/>
        </w:rPr>
        <w:t>.</w:t>
      </w:r>
    </w:p>
    <w:p w14:paraId="66E727E1" w14:textId="4CF1D9E0" w:rsidR="00104C76" w:rsidRPr="00104C76" w:rsidRDefault="006E5946" w:rsidP="00104C76">
      <w:pPr>
        <w:pStyle w:val="Testo1"/>
        <w:numPr>
          <w:ilvl w:val="0"/>
          <w:numId w:val="3"/>
        </w:numPr>
        <w:spacing w:line="240" w:lineRule="atLeast"/>
        <w:ind w:hanging="644"/>
        <w:rPr>
          <w:spacing w:val="-5"/>
        </w:rPr>
      </w:pPr>
      <w:r w:rsidRPr="00345136">
        <w:rPr>
          <w:sz w:val="16"/>
          <w:szCs w:val="16"/>
        </w:rPr>
        <w:t xml:space="preserve">J. </w:t>
      </w:r>
      <w:r w:rsidRPr="00345136">
        <w:rPr>
          <w:smallCaps/>
          <w:sz w:val="16"/>
          <w:szCs w:val="16"/>
        </w:rPr>
        <w:t>Bedier</w:t>
      </w:r>
      <w:r w:rsidR="00B26D32">
        <w:t xml:space="preserve">, </w:t>
      </w:r>
      <w:bookmarkStart w:id="0" w:name="_GoBack"/>
      <w:r>
        <w:rPr>
          <w:i/>
        </w:rPr>
        <w:t>Obiezioni al metodo del Lachmann</w:t>
      </w:r>
      <w:r w:rsidR="00B26D32">
        <w:t xml:space="preserve">, </w:t>
      </w:r>
      <w:bookmarkEnd w:id="0"/>
      <w:r w:rsidR="00B26D32">
        <w:t xml:space="preserve">A. </w:t>
      </w:r>
      <w:r w:rsidR="00B26D32" w:rsidRPr="009F1F38">
        <w:rPr>
          <w:smallCaps/>
        </w:rPr>
        <w:t>Vàrvaro</w:t>
      </w:r>
      <w:r w:rsidR="00B26D32">
        <w:t xml:space="preserve">, </w:t>
      </w:r>
      <w:r w:rsidR="00B26D32" w:rsidRPr="00984033">
        <w:rPr>
          <w:i/>
        </w:rPr>
        <w:t>Critica dei testi classica e romanza</w:t>
      </w:r>
      <w:r w:rsidR="00B26D32">
        <w:t xml:space="preserve">, S. </w:t>
      </w:r>
      <w:r w:rsidR="00B26D32" w:rsidRPr="009F1F38">
        <w:rPr>
          <w:smallCaps/>
        </w:rPr>
        <w:t>Timpanaro</w:t>
      </w:r>
      <w:r w:rsidR="00B26D32">
        <w:t xml:space="preserve">, </w:t>
      </w:r>
      <w:r w:rsidR="00B26D32" w:rsidRPr="00984033">
        <w:rPr>
          <w:i/>
        </w:rPr>
        <w:t>Stemmi bipartiti e perturbazioni nella tradizione manoscritta</w:t>
      </w:r>
      <w:r w:rsidR="00B26D32">
        <w:t xml:space="preserve">, </w:t>
      </w:r>
      <w:r>
        <w:t xml:space="preserve">N. </w:t>
      </w:r>
      <w:r w:rsidRPr="006E5946">
        <w:rPr>
          <w:smallCaps/>
        </w:rPr>
        <w:t>Harris</w:t>
      </w:r>
      <w:r>
        <w:t xml:space="preserve">, </w:t>
      </w:r>
      <w:r w:rsidRPr="006E5946">
        <w:rPr>
          <w:i/>
        </w:rPr>
        <w:t>Filologia dei testi a stampa</w:t>
      </w:r>
      <w:r>
        <w:t xml:space="preserve">, </w:t>
      </w:r>
      <w:r w:rsidR="00B26D32">
        <w:t xml:space="preserve">in </w:t>
      </w:r>
      <w:r>
        <w:rPr>
          <w:i/>
        </w:rPr>
        <w:t>Fondamenti di critica testuale</w:t>
      </w:r>
      <w:r w:rsidR="00B26D32">
        <w:t xml:space="preserve">, a cura di A. Stussi, Il Mulino, Bologna, </w:t>
      </w:r>
      <w:r>
        <w:t>2006</w:t>
      </w:r>
      <w:r w:rsidR="00B26D32">
        <w:t xml:space="preserve">, pp. </w:t>
      </w:r>
      <w:r>
        <w:t>6</w:t>
      </w:r>
      <w:r w:rsidR="00B26D32">
        <w:t>1-</w:t>
      </w:r>
      <w:r>
        <w:t>84</w:t>
      </w:r>
      <w:r w:rsidR="00B26D32">
        <w:t xml:space="preserve">, </w:t>
      </w:r>
      <w:r>
        <w:t>85-100</w:t>
      </w:r>
      <w:r w:rsidR="00B26D32">
        <w:t>, 1</w:t>
      </w:r>
      <w:r w:rsidR="0030355F">
        <w:t>3</w:t>
      </w:r>
      <w:r w:rsidR="00B26D32">
        <w:t>1-16</w:t>
      </w:r>
      <w:r w:rsidR="0030355F">
        <w:t>6</w:t>
      </w:r>
      <w:r w:rsidR="00B26D32">
        <w:t>, 1</w:t>
      </w:r>
      <w:r w:rsidR="0030355F">
        <w:t>81</w:t>
      </w:r>
      <w:r w:rsidR="00B26D32">
        <w:t>-2</w:t>
      </w:r>
      <w:r w:rsidR="0030355F">
        <w:t>06</w:t>
      </w:r>
      <w:r w:rsidR="00B26D32">
        <w:t>.</w:t>
      </w:r>
    </w:p>
    <w:p w14:paraId="1064BBEE" w14:textId="07E7FE7E" w:rsidR="00104C76" w:rsidRDefault="00652D8A" w:rsidP="00104C76">
      <w:pPr>
        <w:pStyle w:val="Testo1"/>
        <w:numPr>
          <w:ilvl w:val="0"/>
          <w:numId w:val="3"/>
        </w:numPr>
        <w:spacing w:line="240" w:lineRule="atLeast"/>
        <w:ind w:hanging="644"/>
        <w:rPr>
          <w:spacing w:val="-5"/>
        </w:rPr>
      </w:pPr>
      <w:r w:rsidRPr="00345136">
        <w:rPr>
          <w:spacing w:val="-5"/>
          <w:sz w:val="16"/>
          <w:szCs w:val="16"/>
        </w:rPr>
        <w:lastRenderedPageBreak/>
        <w:t xml:space="preserve">P. </w:t>
      </w:r>
      <w:r w:rsidRPr="00345136">
        <w:rPr>
          <w:smallCaps/>
          <w:spacing w:val="-5"/>
          <w:sz w:val="16"/>
          <w:szCs w:val="16"/>
        </w:rPr>
        <w:t>Pellegrini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Storie d’amore per lo studio. Primi passi per capire i testi che leggiamo</w:t>
      </w:r>
      <w:r>
        <w:rPr>
          <w:spacing w:val="-5"/>
        </w:rPr>
        <w:t xml:space="preserve">, Einaudi, Torino (in corso di stampa).  </w:t>
      </w:r>
    </w:p>
    <w:p w14:paraId="20C9261B" w14:textId="77777777" w:rsidR="00104C76" w:rsidRDefault="00B26D32" w:rsidP="00652D8A">
      <w:pPr>
        <w:pStyle w:val="Testo1"/>
        <w:numPr>
          <w:ilvl w:val="0"/>
          <w:numId w:val="3"/>
        </w:numPr>
        <w:spacing w:line="240" w:lineRule="atLeast"/>
        <w:ind w:left="851" w:hanging="567"/>
        <w:rPr>
          <w:spacing w:val="-5"/>
        </w:rPr>
      </w:pPr>
      <w:r>
        <w:t>Ulteriore bibliografia e materiali di studio saranno forniti durante le lezioni.</w:t>
      </w:r>
    </w:p>
    <w:p w14:paraId="20CF07F2" w14:textId="6AECFD95" w:rsidR="00B26D32" w:rsidRPr="00104C76" w:rsidRDefault="00B26D32" w:rsidP="00652D8A">
      <w:pPr>
        <w:pStyle w:val="Testo1"/>
        <w:numPr>
          <w:ilvl w:val="0"/>
          <w:numId w:val="3"/>
        </w:numPr>
        <w:spacing w:line="240" w:lineRule="atLeast"/>
        <w:ind w:left="851" w:hanging="567"/>
        <w:rPr>
          <w:spacing w:val="-5"/>
        </w:rPr>
      </w:pPr>
      <w:r>
        <w:t>Gli studenti dovranno essere in grado di illustrare compiutamente una delle edizioni critiche discusse a lezione (l’elenco entro cui sceglierla sarà fornito alla fine del corso).</w:t>
      </w:r>
    </w:p>
    <w:p w14:paraId="3A4F3BF2" w14:textId="01928691" w:rsidR="006F462F" w:rsidRPr="005B627C" w:rsidRDefault="006F462F" w:rsidP="008D0CC0">
      <w:pPr>
        <w:pStyle w:val="Testo1"/>
        <w:ind w:left="0" w:firstLine="0"/>
      </w:pPr>
      <w:r w:rsidRPr="005B627C">
        <w:t xml:space="preserve">Gli studenti che intendano sostenere l’esame per soli 6CFU sono tenuti alla frequenza al primo semestre; la bibliografia da preparare per l’esame è costituita dai titoli 1 e 4 sopra segnalati, cui andranno aggiunti i materiali forniti durante le lezioni. </w:t>
      </w:r>
    </w:p>
    <w:p w14:paraId="417086BC" w14:textId="77777777" w:rsidR="00B26D32" w:rsidRDefault="00B26D32" w:rsidP="00B26D3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D04661F" w14:textId="77777777" w:rsidR="006F462F" w:rsidRPr="00345136" w:rsidRDefault="00B26D32" w:rsidP="00B26D32">
      <w:pPr>
        <w:pStyle w:val="Testo2"/>
        <w:rPr>
          <w:strike/>
          <w:szCs w:val="18"/>
        </w:rPr>
      </w:pPr>
      <w:r w:rsidRPr="00345136">
        <w:rPr>
          <w:szCs w:val="18"/>
        </w:rPr>
        <w:t>Lezioni in aula.</w:t>
      </w:r>
      <w:r w:rsidR="006F462F" w:rsidRPr="00345136">
        <w:rPr>
          <w:szCs w:val="18"/>
        </w:rPr>
        <w:t xml:space="preserve"> Esercitazioni guidate in aula.</w:t>
      </w:r>
      <w:r w:rsidR="00E76448" w:rsidRPr="00345136">
        <w:rPr>
          <w:szCs w:val="18"/>
        </w:rPr>
        <w:t xml:space="preserve"> </w:t>
      </w:r>
    </w:p>
    <w:p w14:paraId="7FFEBF0B" w14:textId="77777777" w:rsidR="00B26D32" w:rsidRDefault="00B26D32" w:rsidP="00B26D3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A09EF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AF41350" w14:textId="77777777" w:rsidR="00B26D32" w:rsidRPr="00720F4E" w:rsidRDefault="00B26D32" w:rsidP="00B26D32">
      <w:pPr>
        <w:pStyle w:val="Testo2"/>
        <w:rPr>
          <w:szCs w:val="18"/>
        </w:rPr>
      </w:pPr>
      <w:r w:rsidRPr="00720F4E">
        <w:rPr>
          <w:szCs w:val="18"/>
        </w:rPr>
        <w:t xml:space="preserve">Un esame orale verificherà le abilità acquisite dagli studenti durante il corso. </w:t>
      </w:r>
      <w:r w:rsidR="008A09EF" w:rsidRPr="00720F4E">
        <w:rPr>
          <w:szCs w:val="18"/>
        </w:rPr>
        <w:t xml:space="preserve">Saranno discussi i principi teorici e il lavoro eseguito in aula. Le </w:t>
      </w:r>
      <w:r w:rsidRPr="00720F4E">
        <w:rPr>
          <w:szCs w:val="18"/>
        </w:rPr>
        <w:t>competenze nell’elaborazione e nella discussione del testo critico e dell’apparato costituiranno voci di valutazione preferenziale.</w:t>
      </w:r>
    </w:p>
    <w:p w14:paraId="3095C9E4" w14:textId="77777777" w:rsidR="00B26D32" w:rsidRPr="008A09EF" w:rsidRDefault="00B26D32" w:rsidP="00B26D32">
      <w:pPr>
        <w:spacing w:before="240" w:after="120"/>
        <w:rPr>
          <w:b/>
          <w:i/>
          <w:caps/>
          <w:sz w:val="18"/>
        </w:rPr>
      </w:pPr>
      <w:r>
        <w:rPr>
          <w:b/>
          <w:i/>
          <w:sz w:val="18"/>
        </w:rPr>
        <w:t>AVVERTENZE</w:t>
      </w:r>
      <w:r w:rsidR="008A09EF">
        <w:rPr>
          <w:b/>
          <w:i/>
          <w:sz w:val="18"/>
        </w:rPr>
        <w:t xml:space="preserve"> </w:t>
      </w:r>
      <w:r w:rsidR="008A09EF" w:rsidRPr="008A09EF">
        <w:rPr>
          <w:b/>
          <w:i/>
          <w:caps/>
          <w:sz w:val="18"/>
        </w:rPr>
        <w:t>e prerequisiti</w:t>
      </w:r>
    </w:p>
    <w:p w14:paraId="7D6F03F8" w14:textId="77777777" w:rsidR="008A09EF" w:rsidRPr="00720F4E" w:rsidRDefault="008A09EF" w:rsidP="00B26D32">
      <w:pPr>
        <w:pStyle w:val="Testo2"/>
        <w:rPr>
          <w:szCs w:val="18"/>
        </w:rPr>
      </w:pPr>
      <w:r w:rsidRPr="00720F4E">
        <w:rPr>
          <w:szCs w:val="18"/>
        </w:rPr>
        <w:t>Non sono richieste conoscenze tecniche prece</w:t>
      </w:r>
      <w:r w:rsidR="0030355F" w:rsidRPr="00720F4E">
        <w:rPr>
          <w:szCs w:val="18"/>
        </w:rPr>
        <w:t>de</w:t>
      </w:r>
      <w:r w:rsidRPr="00720F4E">
        <w:rPr>
          <w:szCs w:val="18"/>
        </w:rPr>
        <w:t>ntemente acquisite. Si presuppone un’elementare conoscenza dei principali lineamenti della storia letteraria italiana dalle Origini all’Età moderna.</w:t>
      </w:r>
    </w:p>
    <w:p w14:paraId="26F840A0" w14:textId="77777777" w:rsidR="00B26D32" w:rsidRPr="00720F4E" w:rsidRDefault="00B26D32" w:rsidP="00B26D32">
      <w:pPr>
        <w:pStyle w:val="Testo2"/>
        <w:rPr>
          <w:szCs w:val="18"/>
        </w:rPr>
      </w:pPr>
      <w:r w:rsidRPr="00720F4E">
        <w:rPr>
          <w:szCs w:val="18"/>
        </w:rPr>
        <w:t xml:space="preserve">Se lo studente non ha frequentato (o non sta frequentando) il corso di Storia della lingua italiana, per una conoscenza di base della grammatica storica è </w:t>
      </w:r>
      <w:r w:rsidR="008A09EF" w:rsidRPr="00720F4E">
        <w:rPr>
          <w:szCs w:val="18"/>
        </w:rPr>
        <w:t>consigliata</w:t>
      </w:r>
      <w:r w:rsidRPr="00720F4E">
        <w:rPr>
          <w:szCs w:val="18"/>
        </w:rPr>
        <w:t xml:space="preserve"> la lettura di uno dei seguenti manuali (a scelta):</w:t>
      </w:r>
    </w:p>
    <w:p w14:paraId="1CD3F399" w14:textId="77777777" w:rsidR="00B26D32" w:rsidRPr="00720F4E" w:rsidRDefault="00B26D32" w:rsidP="00B26D3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345136">
        <w:rPr>
          <w:smallCaps/>
          <w:spacing w:val="-5"/>
          <w:sz w:val="16"/>
          <w:szCs w:val="16"/>
        </w:rPr>
        <w:t>F. Bruni</w:t>
      </w:r>
      <w:r w:rsidRPr="00720F4E">
        <w:rPr>
          <w:smallCaps/>
          <w:spacing w:val="-5"/>
          <w:szCs w:val="18"/>
        </w:rPr>
        <w:t>,</w:t>
      </w:r>
      <w:r w:rsidRPr="00720F4E">
        <w:rPr>
          <w:i/>
          <w:spacing w:val="-5"/>
          <w:szCs w:val="18"/>
        </w:rPr>
        <w:t xml:space="preserve"> L’italiano. Elementi di storia della lingua e della cultura,</w:t>
      </w:r>
      <w:r w:rsidRPr="00720F4E">
        <w:rPr>
          <w:spacing w:val="-5"/>
          <w:szCs w:val="18"/>
        </w:rPr>
        <w:t xml:space="preserve"> UTET, Torino, 1994 (e ristampe successive), capp. V e VI;</w:t>
      </w:r>
    </w:p>
    <w:p w14:paraId="0A34F446" w14:textId="77777777" w:rsidR="00B26D32" w:rsidRPr="00720F4E" w:rsidRDefault="00B26D32" w:rsidP="00B26D3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345136">
        <w:rPr>
          <w:smallCaps/>
          <w:spacing w:val="-5"/>
          <w:sz w:val="16"/>
          <w:szCs w:val="16"/>
        </w:rPr>
        <w:t>P. D’Achille</w:t>
      </w:r>
      <w:r w:rsidRPr="00720F4E">
        <w:rPr>
          <w:smallCaps/>
          <w:spacing w:val="-5"/>
          <w:szCs w:val="18"/>
        </w:rPr>
        <w:t>,</w:t>
      </w:r>
      <w:r w:rsidRPr="00720F4E">
        <w:rPr>
          <w:i/>
          <w:spacing w:val="-5"/>
          <w:szCs w:val="18"/>
        </w:rPr>
        <w:t xml:space="preserve"> Breve grammatica storica dell’Italiano,</w:t>
      </w:r>
      <w:r w:rsidRPr="00720F4E">
        <w:rPr>
          <w:spacing w:val="-5"/>
          <w:szCs w:val="18"/>
        </w:rPr>
        <w:t xml:space="preserve"> Carocci, Roma, 2002;</w:t>
      </w:r>
    </w:p>
    <w:p w14:paraId="2C8BE40B" w14:textId="77777777" w:rsidR="00B26D32" w:rsidRPr="00720F4E" w:rsidRDefault="00B26D32" w:rsidP="00B26D3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345136">
        <w:rPr>
          <w:smallCaps/>
          <w:spacing w:val="-5"/>
          <w:sz w:val="16"/>
          <w:szCs w:val="16"/>
        </w:rPr>
        <w:t>G. Patota</w:t>
      </w:r>
      <w:r w:rsidRPr="00720F4E">
        <w:rPr>
          <w:smallCaps/>
          <w:spacing w:val="-5"/>
          <w:szCs w:val="18"/>
        </w:rPr>
        <w:t>,</w:t>
      </w:r>
      <w:r w:rsidRPr="00720F4E">
        <w:rPr>
          <w:i/>
          <w:spacing w:val="-5"/>
          <w:szCs w:val="18"/>
        </w:rPr>
        <w:t xml:space="preserve"> Nuovi lineamenti di grammatica storica dell’italiano,</w:t>
      </w:r>
      <w:r w:rsidRPr="00720F4E">
        <w:rPr>
          <w:spacing w:val="-5"/>
          <w:szCs w:val="18"/>
        </w:rPr>
        <w:t xml:space="preserve"> Il Mulino, Bologna, 2007.</w:t>
      </w:r>
    </w:p>
    <w:p w14:paraId="0DB83FD5" w14:textId="77777777" w:rsidR="00B26D32" w:rsidRPr="00720F4E" w:rsidRDefault="00B26D32" w:rsidP="00B26D32">
      <w:pPr>
        <w:pStyle w:val="Testo2"/>
        <w:spacing w:line="240" w:lineRule="atLeast"/>
        <w:ind w:left="284" w:hanging="284"/>
        <w:rPr>
          <w:spacing w:val="-5"/>
          <w:szCs w:val="18"/>
        </w:rPr>
      </w:pPr>
    </w:p>
    <w:p w14:paraId="70758CF1" w14:textId="77777777" w:rsidR="00370F5B" w:rsidRPr="00720F4E" w:rsidRDefault="00370F5B" w:rsidP="00370F5B">
      <w:pPr>
        <w:pStyle w:val="Testo2"/>
        <w:spacing w:before="120"/>
        <w:rPr>
          <w:i/>
          <w:szCs w:val="18"/>
        </w:rPr>
      </w:pPr>
      <w:r w:rsidRPr="00720F4E">
        <w:rPr>
          <w:i/>
          <w:szCs w:val="18"/>
        </w:rPr>
        <w:t>Orario e luogo di ricevimento</w:t>
      </w:r>
    </w:p>
    <w:p w14:paraId="68ACED17" w14:textId="77777777" w:rsidR="00B26D32" w:rsidRPr="00720F4E" w:rsidRDefault="00B26D32" w:rsidP="00B26D32">
      <w:pPr>
        <w:pStyle w:val="Testo2"/>
        <w:rPr>
          <w:szCs w:val="18"/>
        </w:rPr>
      </w:pPr>
    </w:p>
    <w:p w14:paraId="0DA94DD3" w14:textId="3CA82E4D" w:rsidR="005B627C" w:rsidRPr="00720F4E" w:rsidRDefault="005B627C" w:rsidP="00B26D32">
      <w:pPr>
        <w:pStyle w:val="Testo2"/>
        <w:rPr>
          <w:szCs w:val="18"/>
        </w:rPr>
      </w:pPr>
      <w:r w:rsidRPr="00720F4E">
        <w:rPr>
          <w:szCs w:val="18"/>
        </w:rPr>
        <w:t>Il prof. Canova riceve gli studenti il martedì, dopo la lezione, su appuntamento.</w:t>
      </w:r>
    </w:p>
    <w:p w14:paraId="4D1068CA" w14:textId="76EEEDC6" w:rsidR="00B26D32" w:rsidRPr="00720F4E" w:rsidRDefault="008A09EF" w:rsidP="00B26D32">
      <w:pPr>
        <w:pStyle w:val="Testo2"/>
        <w:rPr>
          <w:szCs w:val="18"/>
        </w:rPr>
      </w:pPr>
      <w:r w:rsidRPr="00720F4E">
        <w:rPr>
          <w:szCs w:val="18"/>
        </w:rPr>
        <w:t xml:space="preserve">L’orario di ricevimento </w:t>
      </w:r>
      <w:r w:rsidR="006F462F" w:rsidRPr="00720F4E">
        <w:rPr>
          <w:szCs w:val="18"/>
        </w:rPr>
        <w:t xml:space="preserve">della prof.ssa Brambilla </w:t>
      </w:r>
      <w:r w:rsidRPr="00720F4E">
        <w:rPr>
          <w:szCs w:val="18"/>
        </w:rPr>
        <w:t>sarà comunicato all’inizio del corso.</w:t>
      </w:r>
    </w:p>
    <w:p w14:paraId="0990FAA2" w14:textId="323B2466" w:rsidR="00B26D32" w:rsidRPr="00720F4E" w:rsidRDefault="00B26D32" w:rsidP="00B26D32">
      <w:pPr>
        <w:pStyle w:val="Testo2"/>
        <w:rPr>
          <w:szCs w:val="18"/>
        </w:rPr>
      </w:pPr>
      <w:r w:rsidRPr="00720F4E">
        <w:rPr>
          <w:szCs w:val="18"/>
        </w:rPr>
        <w:t>Gli studenti sono invitati a controllare la pagina web d</w:t>
      </w:r>
      <w:r w:rsidR="00431BB2" w:rsidRPr="00720F4E">
        <w:rPr>
          <w:szCs w:val="18"/>
        </w:rPr>
        <w:t>ei</w:t>
      </w:r>
      <w:r w:rsidRPr="00720F4E">
        <w:rPr>
          <w:szCs w:val="18"/>
        </w:rPr>
        <w:t xml:space="preserve"> docent</w:t>
      </w:r>
      <w:r w:rsidR="00431BB2" w:rsidRPr="00720F4E">
        <w:rPr>
          <w:szCs w:val="18"/>
        </w:rPr>
        <w:t>i</w:t>
      </w:r>
      <w:r w:rsidRPr="00720F4E">
        <w:rPr>
          <w:szCs w:val="18"/>
        </w:rPr>
        <w:t xml:space="preserve"> per gli eventuali cambiamenti d’orario.</w:t>
      </w:r>
    </w:p>
    <w:p w14:paraId="19EBC5E3" w14:textId="77777777" w:rsidR="00B26D32" w:rsidRPr="00B26D32" w:rsidRDefault="00B26D32" w:rsidP="00B26D32">
      <w:pPr>
        <w:pStyle w:val="Testo2"/>
      </w:pPr>
    </w:p>
    <w:sectPr w:rsidR="00B26D32" w:rsidRPr="00B26D3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A600E"/>
    <w:multiLevelType w:val="hybridMultilevel"/>
    <w:tmpl w:val="77321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21B3"/>
    <w:multiLevelType w:val="hybridMultilevel"/>
    <w:tmpl w:val="E95AD7EE"/>
    <w:lvl w:ilvl="0" w:tplc="14C2C5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E60792"/>
    <w:multiLevelType w:val="hybridMultilevel"/>
    <w:tmpl w:val="7B8ABD2E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32"/>
    <w:rsid w:val="00010523"/>
    <w:rsid w:val="000158D6"/>
    <w:rsid w:val="00104C76"/>
    <w:rsid w:val="0030355F"/>
    <w:rsid w:val="00345136"/>
    <w:rsid w:val="00370F5B"/>
    <w:rsid w:val="003E5B75"/>
    <w:rsid w:val="00431BB2"/>
    <w:rsid w:val="004C31C8"/>
    <w:rsid w:val="004D52D4"/>
    <w:rsid w:val="00507E45"/>
    <w:rsid w:val="005B627C"/>
    <w:rsid w:val="005C51E6"/>
    <w:rsid w:val="00652D8A"/>
    <w:rsid w:val="006E5946"/>
    <w:rsid w:val="006F462F"/>
    <w:rsid w:val="00720F4E"/>
    <w:rsid w:val="008A09EF"/>
    <w:rsid w:val="008D0CC0"/>
    <w:rsid w:val="009440F1"/>
    <w:rsid w:val="009C29C6"/>
    <w:rsid w:val="009F5473"/>
    <w:rsid w:val="00A36699"/>
    <w:rsid w:val="00B26D32"/>
    <w:rsid w:val="00B41D4E"/>
    <w:rsid w:val="00E76448"/>
    <w:rsid w:val="00E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66C3B"/>
  <w15:docId w15:val="{279B36C1-B4C7-444B-9CED-00623186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E5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alfredo-stussi/introduzione-agli-studi-di-filologia-italiana-9788815258878-228592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618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4</cp:revision>
  <cp:lastPrinted>2022-09-19T14:12:00Z</cp:lastPrinted>
  <dcterms:created xsi:type="dcterms:W3CDTF">2023-05-04T13:38:00Z</dcterms:created>
  <dcterms:modified xsi:type="dcterms:W3CDTF">2024-04-04T10:12:00Z</dcterms:modified>
</cp:coreProperties>
</file>