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8570" w14:textId="77777777" w:rsidR="006F23E1" w:rsidRDefault="00C13B98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 performative (con laboratorio) </w:t>
      </w:r>
    </w:p>
    <w:p w14:paraId="03E0C4C6" w14:textId="77777777" w:rsidR="006F23E1" w:rsidRDefault="00C13B9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Prof.ssa Maria Rita Simone</w:t>
      </w:r>
    </w:p>
    <w:p w14:paraId="60E9A46A" w14:textId="77777777" w:rsidR="006F23E1" w:rsidRDefault="00C13B98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Laboratorio di Scrittura performativa </w:t>
      </w:r>
    </w:p>
    <w:p w14:paraId="7E555118" w14:textId="7B54ACE8" w:rsidR="006F23E1" w:rsidRDefault="00291456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Prof.ssa Maria Rita Simone</w:t>
      </w:r>
    </w:p>
    <w:p w14:paraId="2A14F6B6" w14:textId="77777777" w:rsidR="006F23E1" w:rsidRDefault="00C13B98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Laboratorio dell’attore</w:t>
      </w:r>
    </w:p>
    <w:p w14:paraId="01497AAA" w14:textId="77777777" w:rsidR="006F23E1" w:rsidRDefault="00C13B9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Silvio Castiglioni</w:t>
      </w:r>
    </w:p>
    <w:p w14:paraId="7AF3775D" w14:textId="77777777" w:rsidR="006F23E1" w:rsidRDefault="00C13B98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Arti performative (con laboratorio) </w:t>
      </w:r>
    </w:p>
    <w:p w14:paraId="6937200C" w14:textId="77777777" w:rsidR="006F23E1" w:rsidRDefault="00C13B9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Prof.ssa Maria Rita Simone</w:t>
      </w:r>
    </w:p>
    <w:p w14:paraId="02D55C15" w14:textId="77777777" w:rsidR="006F23E1" w:rsidRDefault="00C13B98">
      <w:pPr>
        <w:spacing w:before="240" w:after="120"/>
        <w:rPr>
          <w:rFonts w:cs="Times"/>
        </w:rPr>
      </w:pPr>
      <w:r>
        <w:rPr>
          <w:rFonts w:cs="Times"/>
          <w:b/>
          <w:i/>
          <w:sz w:val="18"/>
        </w:rPr>
        <w:t>OBIETTIVO DEL CORSO E RISULTATI DELL’APPRENDIMENTO ATTESI</w:t>
      </w:r>
    </w:p>
    <w:p w14:paraId="4E3A3E6F" w14:textId="77777777" w:rsidR="006F23E1" w:rsidRDefault="00C13B98">
      <w:pPr>
        <w:rPr>
          <w:rFonts w:cs="Times"/>
        </w:rPr>
      </w:pPr>
      <w:r>
        <w:rPr>
          <w:rFonts w:cs="Times"/>
        </w:rPr>
        <w:t>Scopo dell’insegnamento è fornire gli strumenti metodologici e le competenze per la conoscenza, la comprensione, l’analisi e l’applicazione pratica delle arti performative.</w:t>
      </w:r>
    </w:p>
    <w:p w14:paraId="2B7A19FF" w14:textId="77777777" w:rsidR="006F23E1" w:rsidRDefault="006F23E1">
      <w:pPr>
        <w:rPr>
          <w:rFonts w:cs="Times"/>
        </w:rPr>
      </w:pPr>
    </w:p>
    <w:p w14:paraId="064404D0" w14:textId="77777777" w:rsidR="006F23E1" w:rsidRDefault="00C13B98">
      <w:pPr>
        <w:rPr>
          <w:rFonts w:cs="Times"/>
        </w:rPr>
      </w:pPr>
      <w:r>
        <w:rPr>
          <w:rFonts w:cs="Times"/>
        </w:rPr>
        <w:t>Al termine dell’insegnamento lo studente sarà in grado di conoscere, analizzare e comprendere gli elementi strutturali di una performance (spazio, tempo, attori, oggetti, suoni, immagini, costumi ecc.), i prodotti e i processi performativi delle diverse arti, in particolare del teatro.</w:t>
      </w:r>
    </w:p>
    <w:p w14:paraId="7A794360" w14:textId="77777777" w:rsidR="006F23E1" w:rsidRDefault="00C13B98">
      <w:pPr>
        <w:rPr>
          <w:rFonts w:cs="Times"/>
        </w:rPr>
      </w:pPr>
      <w:r>
        <w:rPr>
          <w:rFonts w:cs="Times"/>
        </w:rPr>
        <w:t xml:space="preserve">Relativamente alle capacità di applicare le conoscenze acquisite, lo studente dovrà produrre tre scritture individuali (portfolio performativo, analisi, progetto) e realizzare, in gruppo, tre microproduzioni: un lavoro di gruppo a tema libero, un lavoro di gruppo a tema comune, la presentazione di un evento culturale. Per dimostrare la propria autonomia di giudizio lo studente dovrà saper discutere il ruolo, la funzione e le prospettive delle arti performative nell’attuale contesto sociopolitico nonché la loro più diffusa applicazione negli ambiti della cura, della formazione e dell’inclusione. </w:t>
      </w:r>
    </w:p>
    <w:p w14:paraId="191AB356" w14:textId="77777777" w:rsidR="006F23E1" w:rsidRDefault="00C13B98">
      <w:pPr>
        <w:rPr>
          <w:rFonts w:cs="Times"/>
        </w:rPr>
      </w:pPr>
      <w:r>
        <w:rPr>
          <w:rFonts w:cs="Times"/>
        </w:rPr>
        <w:t xml:space="preserve">Le sue abilità comunicative verranno verificate attraverso l’esposizione pubblica, sia dal vivo che con prodotti mediali, delle ricerche, progetti e realizzazioni individuali e di gruppo. </w:t>
      </w:r>
    </w:p>
    <w:p w14:paraId="305EAEA7" w14:textId="77777777" w:rsidR="006F23E1" w:rsidRDefault="00C13B98">
      <w:pPr>
        <w:rPr>
          <w:rFonts w:cs="Times"/>
        </w:rPr>
      </w:pPr>
      <w:r>
        <w:rPr>
          <w:rFonts w:cs="Times"/>
        </w:rPr>
        <w:t xml:space="preserve">Lo studente dovrà dimostrare le sue capacità di apprendimento soprattutto attraverso l’acquisizione delle tecniche e dei metodi per progettare, organizzare e realizzare prodotti e processi performativi e attraverso l’acquisizione degli strumenti </w:t>
      </w:r>
      <w:r>
        <w:rPr>
          <w:rFonts w:cs="Times"/>
        </w:rPr>
        <w:lastRenderedPageBreak/>
        <w:t>metodologici per cercare e trovare informazioni, immagini, materiali, studi, documenti ecc. relativi a qualsiasi istruttoria artistica e performativa.</w:t>
      </w:r>
    </w:p>
    <w:p w14:paraId="3B5F104A" w14:textId="77777777" w:rsidR="006F23E1" w:rsidRDefault="00C13B98">
      <w:pPr>
        <w:spacing w:before="240" w:after="120"/>
        <w:rPr>
          <w:rFonts w:cs="Times"/>
          <w:b/>
          <w:sz w:val="18"/>
        </w:rPr>
      </w:pPr>
      <w:r>
        <w:rPr>
          <w:rFonts w:cs="Times"/>
          <w:b/>
          <w:i/>
          <w:sz w:val="18"/>
        </w:rPr>
        <w:t>PROGRAMMA DEL CORSO</w:t>
      </w:r>
    </w:p>
    <w:p w14:paraId="4900B5A2" w14:textId="77777777" w:rsidR="006F23E1" w:rsidRDefault="00C13B98">
      <w:pPr>
        <w:rPr>
          <w:rFonts w:cs="Times"/>
        </w:rPr>
      </w:pPr>
      <w:r>
        <w:rPr>
          <w:rFonts w:cs="Times"/>
        </w:rPr>
        <w:t xml:space="preserve">Parte istituzionale: Che cos’è la performance. Il rituale. Il gioco. La performatività. La recitazione. I processi della performance. Performance globali e interculturali. </w:t>
      </w:r>
    </w:p>
    <w:p w14:paraId="3B44DE05" w14:textId="77777777" w:rsidR="006F23E1" w:rsidRDefault="00C13B98">
      <w:pPr>
        <w:rPr>
          <w:rFonts w:cs="Times"/>
        </w:rPr>
      </w:pPr>
      <w:r>
        <w:rPr>
          <w:rFonts w:cs="Times"/>
        </w:rPr>
        <w:t>Parte monografica: Arti Performative - elementi costitutivi</w:t>
      </w:r>
    </w:p>
    <w:p w14:paraId="5C063B4F" w14:textId="77777777" w:rsidR="006F23E1" w:rsidRDefault="00C13B98">
      <w:pPr>
        <w:keepNext/>
        <w:spacing w:before="240" w:after="120"/>
        <w:rPr>
          <w:rFonts w:cs="Times"/>
        </w:rPr>
      </w:pPr>
      <w:r>
        <w:rPr>
          <w:rFonts w:cs="Times"/>
          <w:b/>
          <w:i/>
          <w:sz w:val="18"/>
        </w:rPr>
        <w:t>BIBLIOGRAFIA</w:t>
      </w:r>
    </w:p>
    <w:p w14:paraId="761E2933" w14:textId="77777777" w:rsidR="006F23E1" w:rsidRDefault="00C13B98">
      <w:pPr>
        <w:pStyle w:val="Testo1"/>
        <w:ind w:left="0"/>
        <w:rPr>
          <w:rFonts w:cs="Times"/>
        </w:rPr>
      </w:pPr>
      <w:r>
        <w:rPr>
          <w:rFonts w:cs="Times"/>
          <w:sz w:val="16"/>
          <w:szCs w:val="16"/>
        </w:rPr>
        <w:t xml:space="preserve">     R</w:t>
      </w:r>
      <w:r>
        <w:rPr>
          <w:rFonts w:cs="Times"/>
          <w:smallCaps/>
          <w:spacing w:val="-5"/>
          <w:sz w:val="16"/>
          <w:szCs w:val="16"/>
        </w:rPr>
        <w:t>. Schechner,</w:t>
      </w:r>
      <w:r>
        <w:rPr>
          <w:rFonts w:cs="Times"/>
          <w:spacing w:val="-5"/>
          <w:sz w:val="20"/>
        </w:rPr>
        <w:t xml:space="preserve"> </w:t>
      </w:r>
      <w:r>
        <w:rPr>
          <w:rFonts w:cs="Times"/>
          <w:i/>
          <w:iCs/>
          <w:spacing w:val="-5"/>
          <w:szCs w:val="18"/>
        </w:rPr>
        <w:t>Introduzione ai Performance Studies</w:t>
      </w:r>
      <w:r>
        <w:rPr>
          <w:rFonts w:cs="Times"/>
          <w:spacing w:val="-5"/>
          <w:szCs w:val="18"/>
        </w:rPr>
        <w:t>, Cue Press, Imola, 2018.</w:t>
      </w:r>
      <w:r>
        <w:rPr>
          <w:rFonts w:cs="Times"/>
          <w:spacing w:val="-5"/>
          <w:sz w:val="20"/>
        </w:rPr>
        <w:t xml:space="preserve"> </w:t>
      </w:r>
    </w:p>
    <w:p w14:paraId="7E1F921E" w14:textId="0040CF5F" w:rsidR="006F23E1" w:rsidRDefault="00C13B98">
      <w:pPr>
        <w:pStyle w:val="Testo1"/>
        <w:ind w:left="0"/>
        <w:rPr>
          <w:rFonts w:cs="Times"/>
          <w:szCs w:val="18"/>
        </w:rPr>
      </w:pPr>
      <w:r>
        <w:rPr>
          <w:rFonts w:cs="Times"/>
          <w:spacing w:val="-5"/>
          <w:sz w:val="16"/>
          <w:szCs w:val="16"/>
        </w:rPr>
        <w:t xml:space="preserve">      E. </w:t>
      </w:r>
      <w:r>
        <w:rPr>
          <w:rFonts w:cs="Times"/>
          <w:smallCaps/>
          <w:spacing w:val="-5"/>
          <w:sz w:val="16"/>
          <w:szCs w:val="16"/>
        </w:rPr>
        <w:t>Fischer-Lichte</w:t>
      </w:r>
      <w:r>
        <w:rPr>
          <w:rFonts w:cs="Times"/>
          <w:smallCaps/>
          <w:spacing w:val="-5"/>
          <w:sz w:val="20"/>
        </w:rPr>
        <w:t>,</w:t>
      </w:r>
      <w:r>
        <w:rPr>
          <w:rFonts w:cs="Times"/>
          <w:spacing w:val="-5"/>
          <w:sz w:val="20"/>
        </w:rPr>
        <w:t xml:space="preserve"> </w:t>
      </w:r>
      <w:r>
        <w:rPr>
          <w:rFonts w:cs="Times"/>
          <w:i/>
          <w:iCs/>
          <w:spacing w:val="-5"/>
          <w:szCs w:val="18"/>
        </w:rPr>
        <w:t>Estetica del performativo. Una teoria del teatro e dell’arte</w:t>
      </w:r>
      <w:r>
        <w:rPr>
          <w:rFonts w:cs="Times"/>
          <w:spacing w:val="-5"/>
          <w:szCs w:val="18"/>
        </w:rPr>
        <w:t xml:space="preserve">, Carocci, Roma, 2014. </w:t>
      </w:r>
      <w:r w:rsidR="00DC450D">
        <w:rPr>
          <w:rFonts w:cs="Times"/>
          <w:spacing w:val="-5"/>
          <w:szCs w:val="18"/>
        </w:rPr>
        <w:t xml:space="preserve"> </w:t>
      </w:r>
      <w:hyperlink r:id="rId6" w:history="1">
        <w:r w:rsidR="00DC450D" w:rsidRPr="00DC450D">
          <w:rPr>
            <w:rStyle w:val="Collegamentoipertestuale"/>
            <w:rFonts w:cs="Times"/>
            <w:spacing w:val="-5"/>
            <w:szCs w:val="18"/>
          </w:rPr>
          <w:t>Acquista da V&amp;P</w:t>
        </w:r>
      </w:hyperlink>
    </w:p>
    <w:p w14:paraId="1C358E33" w14:textId="77777777" w:rsidR="006F23E1" w:rsidRDefault="00C13B98">
      <w:pPr>
        <w:pStyle w:val="Testo1"/>
        <w:ind w:left="0"/>
        <w:rPr>
          <w:rFonts w:cs="Times"/>
          <w:sz w:val="20"/>
        </w:rPr>
      </w:pPr>
      <w:r>
        <w:rPr>
          <w:rFonts w:cs="Times"/>
          <w:smallCaps/>
          <w:spacing w:val="-5"/>
          <w:sz w:val="16"/>
          <w:szCs w:val="16"/>
        </w:rPr>
        <w:t xml:space="preserve">       C. Bernardi</w:t>
      </w:r>
      <w:r>
        <w:rPr>
          <w:rFonts w:cs="Times"/>
          <w:smallCaps/>
          <w:spacing w:val="-5"/>
          <w:sz w:val="20"/>
        </w:rPr>
        <w:t>,</w:t>
      </w:r>
      <w:r>
        <w:rPr>
          <w:rFonts w:cs="Times"/>
          <w:spacing w:val="-5"/>
          <w:sz w:val="20"/>
        </w:rPr>
        <w:t xml:space="preserve"> </w:t>
      </w:r>
      <w:r>
        <w:rPr>
          <w:rFonts w:cs="Times"/>
          <w:i/>
          <w:iCs/>
          <w:spacing w:val="-5"/>
          <w:szCs w:val="18"/>
        </w:rPr>
        <w:t>Eros. Sull’antropologia della rappresent-azione</w:t>
      </w:r>
      <w:r>
        <w:rPr>
          <w:rFonts w:cs="Times"/>
          <w:spacing w:val="-5"/>
          <w:szCs w:val="18"/>
        </w:rPr>
        <w:t>,</w:t>
      </w:r>
      <w:r>
        <w:rPr>
          <w:rFonts w:cs="Times"/>
          <w:i/>
          <w:iCs/>
          <w:spacing w:val="-5"/>
          <w:szCs w:val="18"/>
        </w:rPr>
        <w:t xml:space="preserve"> </w:t>
      </w:r>
      <w:r>
        <w:rPr>
          <w:rFonts w:cs="Times"/>
          <w:spacing w:val="-5"/>
          <w:szCs w:val="18"/>
        </w:rPr>
        <w:t>Educatt, Milano, 2015.</w:t>
      </w:r>
    </w:p>
    <w:p w14:paraId="4D9CF366" w14:textId="6C04F2E7" w:rsidR="006F23E1" w:rsidRDefault="00C13B98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  <w:spacing w:val="-5"/>
          <w:sz w:val="18"/>
          <w:szCs w:val="18"/>
        </w:rPr>
      </w:pPr>
      <w:r>
        <w:rPr>
          <w:rFonts w:cs="Times"/>
          <w:spacing w:val="-5"/>
          <w:sz w:val="16"/>
          <w:szCs w:val="16"/>
        </w:rPr>
        <w:t xml:space="preserve">      F. </w:t>
      </w:r>
      <w:r>
        <w:rPr>
          <w:rFonts w:cs="Times"/>
          <w:smallCaps/>
          <w:spacing w:val="-5"/>
          <w:sz w:val="16"/>
          <w:szCs w:val="16"/>
        </w:rPr>
        <w:t>Deriu</w:t>
      </w:r>
      <w:r>
        <w:rPr>
          <w:rFonts w:cs="Times"/>
          <w:smallCaps/>
          <w:spacing w:val="-5"/>
        </w:rPr>
        <w:t>,</w:t>
      </w:r>
      <w:r>
        <w:rPr>
          <w:rFonts w:cs="Times"/>
          <w:i/>
          <w:spacing w:val="-5"/>
        </w:rPr>
        <w:t xml:space="preserve"> </w:t>
      </w:r>
      <w:r>
        <w:rPr>
          <w:rFonts w:cs="Times"/>
          <w:i/>
          <w:spacing w:val="-5"/>
          <w:sz w:val="18"/>
          <w:szCs w:val="18"/>
        </w:rPr>
        <w:t>Performatico. Teoria delle arti dinamiche</w:t>
      </w:r>
      <w:r>
        <w:rPr>
          <w:rFonts w:cs="Times"/>
          <w:iCs/>
          <w:spacing w:val="-5"/>
          <w:sz w:val="18"/>
          <w:szCs w:val="18"/>
        </w:rPr>
        <w:t>,</w:t>
      </w:r>
      <w:r>
        <w:rPr>
          <w:rFonts w:cs="Times"/>
          <w:spacing w:val="-5"/>
          <w:sz w:val="18"/>
          <w:szCs w:val="18"/>
        </w:rPr>
        <w:t xml:space="preserve"> Bulzoni, Roma, 2012.</w:t>
      </w:r>
      <w:r w:rsidR="00DC450D">
        <w:rPr>
          <w:rFonts w:cs="Times"/>
          <w:spacing w:val="-5"/>
          <w:sz w:val="18"/>
          <w:szCs w:val="18"/>
        </w:rPr>
        <w:t xml:space="preserve"> </w:t>
      </w:r>
      <w:hyperlink r:id="rId7" w:history="1">
        <w:r w:rsidR="00DC450D" w:rsidRPr="00DC450D">
          <w:rPr>
            <w:rStyle w:val="Collegamentoipertestuale"/>
            <w:rFonts w:cs="Times"/>
            <w:spacing w:val="-5"/>
            <w:sz w:val="18"/>
            <w:szCs w:val="18"/>
          </w:rPr>
          <w:t>Acquista da V&amp;P</w:t>
        </w:r>
      </w:hyperlink>
    </w:p>
    <w:p w14:paraId="3546D14A" w14:textId="2D62560B" w:rsidR="00B42E3E" w:rsidRPr="00B42E3E" w:rsidRDefault="00B42E3E" w:rsidP="00B42E3E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  <w:spacing w:val="-5"/>
          <w:sz w:val="18"/>
          <w:szCs w:val="18"/>
        </w:rPr>
      </w:pPr>
      <w:r>
        <w:rPr>
          <w:rFonts w:cs="Times"/>
          <w:smallCaps/>
          <w:spacing w:val="-5"/>
          <w:sz w:val="16"/>
          <w:szCs w:val="16"/>
        </w:rPr>
        <w:t xml:space="preserve">       M. G. Berlangieri</w:t>
      </w:r>
      <w:r>
        <w:rPr>
          <w:rFonts w:cs="Times"/>
          <w:spacing w:val="-5"/>
        </w:rPr>
        <w:t xml:space="preserve">, </w:t>
      </w:r>
      <w:r>
        <w:rPr>
          <w:rFonts w:cs="Times"/>
          <w:i/>
          <w:iCs/>
          <w:spacing w:val="-5"/>
          <w:sz w:val="18"/>
          <w:szCs w:val="18"/>
        </w:rPr>
        <w:t>Performing Space</w:t>
      </w:r>
      <w:r>
        <w:rPr>
          <w:rFonts w:cs="Times"/>
          <w:spacing w:val="-5"/>
          <w:sz w:val="18"/>
          <w:szCs w:val="18"/>
        </w:rPr>
        <w:t>, Bordeaux, Roma, 2021.</w:t>
      </w:r>
    </w:p>
    <w:p w14:paraId="57119715" w14:textId="18DFD7FE" w:rsidR="006F23E1" w:rsidRPr="00B42E3E" w:rsidRDefault="00C13B98" w:rsidP="00C13B98">
      <w:p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284"/>
        <w:rPr>
          <w:rFonts w:cs="Times"/>
          <w:spacing w:val="-5"/>
          <w:sz w:val="18"/>
          <w:szCs w:val="18"/>
        </w:rPr>
      </w:pPr>
      <w:r>
        <w:rPr>
          <w:rFonts w:cs="Times"/>
          <w:spacing w:val="-5"/>
          <w:sz w:val="16"/>
          <w:szCs w:val="16"/>
        </w:rPr>
        <w:t xml:space="preserve">      </w:t>
      </w:r>
      <w:r>
        <w:rPr>
          <w:rFonts w:cs="Times"/>
          <w:smallCaps/>
          <w:spacing w:val="-5"/>
          <w:sz w:val="16"/>
          <w:szCs w:val="16"/>
        </w:rPr>
        <w:t>L. Allegri</w:t>
      </w:r>
      <w:r>
        <w:rPr>
          <w:rFonts w:cs="Times"/>
          <w:spacing w:val="-5"/>
        </w:rPr>
        <w:t xml:space="preserve">, </w:t>
      </w:r>
      <w:r>
        <w:rPr>
          <w:rFonts w:cs="Times"/>
          <w:i/>
          <w:iCs/>
          <w:spacing w:val="-5"/>
          <w:sz w:val="18"/>
          <w:szCs w:val="18"/>
        </w:rPr>
        <w:t>Storia del teatro. Le idee e le forme dello spettacolo dall’antichità a oggi</w:t>
      </w:r>
      <w:r>
        <w:rPr>
          <w:rFonts w:cs="Times"/>
          <w:spacing w:val="-5"/>
          <w:sz w:val="18"/>
          <w:szCs w:val="18"/>
        </w:rPr>
        <w:t>, Carocci, Roma, 2017.</w:t>
      </w:r>
      <w:r w:rsidR="00DC450D">
        <w:rPr>
          <w:rFonts w:cs="Times"/>
          <w:spacing w:val="-5"/>
          <w:sz w:val="18"/>
          <w:szCs w:val="18"/>
        </w:rPr>
        <w:t xml:space="preserve"> </w:t>
      </w:r>
      <w:hyperlink r:id="rId8" w:history="1">
        <w:r w:rsidR="00DC450D" w:rsidRPr="00DC450D">
          <w:rPr>
            <w:rStyle w:val="Collegamentoipertestuale"/>
            <w:rFonts w:cs="Times"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8DDD931" w14:textId="77777777" w:rsidR="006F23E1" w:rsidRDefault="00C13B98">
      <w:pPr>
        <w:spacing w:before="240" w:after="120" w:line="220" w:lineRule="exact"/>
        <w:rPr>
          <w:rFonts w:cs="Times"/>
          <w:b/>
          <w:i/>
          <w:sz w:val="18"/>
        </w:rPr>
      </w:pPr>
      <w:r>
        <w:rPr>
          <w:rFonts w:cs="Times"/>
          <w:b/>
          <w:i/>
          <w:sz w:val="18"/>
        </w:rPr>
        <w:t>DIDATTICA DEL CORSO</w:t>
      </w:r>
    </w:p>
    <w:p w14:paraId="51E22177" w14:textId="77777777" w:rsidR="006F23E1" w:rsidRDefault="00C13B98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>Lezioni frontali, esercitazioni pratiche, lavori di gruppo, ricerche personali, esercitazioni di drammaturgia. Laboratorio performativo.</w:t>
      </w:r>
    </w:p>
    <w:p w14:paraId="6B2AA4F3" w14:textId="77777777" w:rsidR="006F23E1" w:rsidRDefault="00C13B98">
      <w:pPr>
        <w:spacing w:before="240" w:after="120" w:line="220" w:lineRule="exact"/>
        <w:rPr>
          <w:rFonts w:cs="Times"/>
        </w:rPr>
      </w:pPr>
      <w:r>
        <w:rPr>
          <w:rFonts w:cs="Times"/>
          <w:b/>
          <w:i/>
          <w:sz w:val="18"/>
        </w:rPr>
        <w:t>METODO E CRITERI DI VALUTAZIONE</w:t>
      </w:r>
    </w:p>
    <w:p w14:paraId="5E06EC7F" w14:textId="77777777" w:rsidR="006F23E1" w:rsidRDefault="00C13B98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t>Il voto finale riguarderà per il 50% la valutazione delle tre scritture performative individuali e delle tre prove performative di gruppo, in cui si valuteranno la precisione tecnica e formale, l’originalità dei prodotti, l’aspetto estetico, la dedizione, affidabilità, partecipazione nei lavori di gruppo, mentre per il restante 50% riguarderà, attraverso un esame orale, la verifica delle conoscenze e della comprensione della performance e delle arti performative, tenendo conto dell’esattezza delle risposte e dell’abilità comunicativa ed argomentativa.</w:t>
      </w:r>
    </w:p>
    <w:p w14:paraId="4AABA578" w14:textId="50A22231" w:rsidR="006F23E1" w:rsidRDefault="00C13B98">
      <w:pPr>
        <w:pStyle w:val="Testo2"/>
        <w:ind w:firstLine="0"/>
        <w:rPr>
          <w:rFonts w:cs="Times"/>
        </w:rPr>
      </w:pPr>
      <w:r>
        <w:rPr>
          <w:rFonts w:cs="Times"/>
        </w:rPr>
        <w:t xml:space="preserve">   </w:t>
      </w:r>
    </w:p>
    <w:p w14:paraId="35F7C48F" w14:textId="77777777" w:rsidR="006F23E1" w:rsidRDefault="00C13B98">
      <w:pPr>
        <w:pStyle w:val="Testo2"/>
        <w:spacing w:before="240"/>
        <w:ind w:firstLine="0"/>
        <w:rPr>
          <w:rFonts w:cs="Times"/>
        </w:rPr>
      </w:pPr>
      <w:r>
        <w:rPr>
          <w:rFonts w:cs="Times"/>
        </w:rPr>
        <w:t xml:space="preserve"> </w:t>
      </w:r>
      <w:r>
        <w:rPr>
          <w:rFonts w:cs="Times"/>
          <w:b/>
          <w:i/>
        </w:rPr>
        <w:t>AVVERTENZE E PREREQUISITI</w:t>
      </w:r>
    </w:p>
    <w:p w14:paraId="7D3C853A" w14:textId="77777777" w:rsidR="006F23E1" w:rsidRDefault="00C13B98">
      <w:pPr>
        <w:spacing w:before="240"/>
        <w:ind w:firstLine="284"/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 xml:space="preserve">Lo studente dovrà possedere conoscenze di base in relazione alla storia del teatro, delle arti performative e alla cultura contemporanea. </w:t>
      </w:r>
    </w:p>
    <w:p w14:paraId="15CFF5C3" w14:textId="0BEC08EB" w:rsidR="006F23E1" w:rsidRDefault="00C13B98">
      <w:pPr>
        <w:pStyle w:val="Testo2"/>
        <w:ind w:firstLine="0"/>
        <w:rPr>
          <w:rFonts w:cs="Times"/>
          <w:szCs w:val="18"/>
        </w:rPr>
      </w:pPr>
      <w:r>
        <w:rPr>
          <w:rFonts w:cs="Times"/>
          <w:szCs w:val="18"/>
        </w:rPr>
        <w:t>È possibile concordare con il docente specifici programmi d’esame.</w:t>
      </w:r>
    </w:p>
    <w:p w14:paraId="6613FEB2" w14:textId="77777777" w:rsidR="006F23E1" w:rsidRDefault="00C13B98">
      <w:pPr>
        <w:pStyle w:val="Testo2"/>
        <w:ind w:firstLine="0"/>
        <w:rPr>
          <w:rFonts w:cs="Times"/>
          <w:szCs w:val="18"/>
        </w:rPr>
      </w:pPr>
      <w:r>
        <w:rPr>
          <w:rFonts w:cs="Times"/>
          <w:szCs w:val="18"/>
        </w:rPr>
        <w:t>Si raccomanda vivamente di assistere agli spettacoli, agli eventi culturali e alle performance più importanti della stagione.</w:t>
      </w:r>
    </w:p>
    <w:p w14:paraId="281EF019" w14:textId="77777777" w:rsidR="006F23E1" w:rsidRDefault="006F23E1">
      <w:pPr>
        <w:pStyle w:val="Testo2"/>
        <w:ind w:firstLine="0"/>
        <w:rPr>
          <w:rFonts w:cs="Times"/>
          <w:szCs w:val="18"/>
        </w:rPr>
      </w:pPr>
    </w:p>
    <w:p w14:paraId="45EDA51B" w14:textId="77777777" w:rsidR="006F23E1" w:rsidRDefault="00C13B98">
      <w:pPr>
        <w:pStyle w:val="Testo2"/>
        <w:ind w:firstLine="0"/>
        <w:rPr>
          <w:rFonts w:cs="Times"/>
          <w:i/>
          <w:iCs/>
          <w:szCs w:val="18"/>
        </w:rPr>
      </w:pPr>
      <w:r>
        <w:rPr>
          <w:rFonts w:cs="Times"/>
          <w:i/>
          <w:iCs/>
          <w:szCs w:val="18"/>
        </w:rPr>
        <w:t>Orario e luogo di ricevimento degli studenti</w:t>
      </w:r>
    </w:p>
    <w:p w14:paraId="48E3D539" w14:textId="77777777" w:rsidR="006F23E1" w:rsidRDefault="00C13B98">
      <w:pPr>
        <w:pStyle w:val="Testo2"/>
        <w:ind w:firstLine="0"/>
        <w:rPr>
          <w:rFonts w:cs="Times"/>
          <w:szCs w:val="18"/>
        </w:rPr>
      </w:pPr>
      <w:r>
        <w:rPr>
          <w:rFonts w:cs="Times"/>
          <w:szCs w:val="18"/>
        </w:rPr>
        <w:lastRenderedPageBreak/>
        <w:t xml:space="preserve">Il docente riceve gli studenti dopo le lezioni o su appuntamento da concordare via e-mail scrivendo a </w:t>
      </w:r>
      <w:hyperlink r:id="rId9" w:history="1">
        <w:r>
          <w:rPr>
            <w:rStyle w:val="Collegamentoipertestuale"/>
            <w:rFonts w:cs="Times"/>
            <w:szCs w:val="18"/>
          </w:rPr>
          <w:t>mariarita.simone@unicatt.it</w:t>
        </w:r>
      </w:hyperlink>
    </w:p>
    <w:p w14:paraId="6777D26E" w14:textId="1F454D59" w:rsidR="006F23E1" w:rsidRPr="000516AD" w:rsidRDefault="00C13B98">
      <w:pPr>
        <w:pStyle w:val="Titolo1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color w:val="000000" w:themeColor="text1"/>
        </w:rPr>
        <w:t xml:space="preserve">Laboratorio di Scrittura </w:t>
      </w:r>
      <w:r w:rsidR="0036002D">
        <w:rPr>
          <w:rFonts w:ascii="Times New Roman" w:hAnsi="Times New Roman"/>
          <w:color w:val="000000" w:themeColor="text1"/>
        </w:rPr>
        <w:t>performativa</w:t>
      </w:r>
    </w:p>
    <w:p w14:paraId="7AD0C749" w14:textId="4E77A1B6" w:rsidR="006F23E1" w:rsidRPr="000516AD" w:rsidRDefault="00291456">
      <w:pPr>
        <w:pStyle w:val="Titolo2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color w:val="000000" w:themeColor="text1"/>
        </w:rPr>
        <w:t>Prof.ssa Maria Rita Simone</w:t>
      </w:r>
    </w:p>
    <w:p w14:paraId="367A28FE" w14:textId="77777777" w:rsidR="006F23E1" w:rsidRPr="000516AD" w:rsidRDefault="00C13B98">
      <w:pPr>
        <w:spacing w:before="240" w:after="120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b/>
          <w:i/>
          <w:color w:val="000000" w:themeColor="text1"/>
          <w:sz w:val="18"/>
        </w:rPr>
        <w:t>OBIETTIVO DEL CORSO E RISULTATI DELL’APPRENDIMENTO ATTESI</w:t>
      </w:r>
    </w:p>
    <w:p w14:paraId="07835A4A" w14:textId="5309B914" w:rsidR="006F23E1" w:rsidRPr="000516AD" w:rsidRDefault="00C13B98">
      <w:pPr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color w:val="000000" w:themeColor="text1"/>
        </w:rPr>
        <w:t xml:space="preserve">Scopo del corso è fornire gli strumenti metodologici e le competenze per la comprensione, l’analisi e la creazione di testi </w:t>
      </w:r>
      <w:r w:rsidR="00405AFC" w:rsidRPr="000516AD">
        <w:rPr>
          <w:rFonts w:ascii="Times New Roman" w:hAnsi="Times New Roman"/>
          <w:color w:val="000000" w:themeColor="text1"/>
        </w:rPr>
        <w:t>finalizzati alla messinscena.</w:t>
      </w:r>
    </w:p>
    <w:p w14:paraId="552B7D55" w14:textId="77777777" w:rsidR="006F23E1" w:rsidRPr="000516AD" w:rsidRDefault="006F23E1">
      <w:pPr>
        <w:rPr>
          <w:rFonts w:ascii="Times New Roman" w:hAnsi="Times New Roman"/>
          <w:color w:val="000000" w:themeColor="text1"/>
        </w:rPr>
      </w:pPr>
    </w:p>
    <w:p w14:paraId="085D16B7" w14:textId="7852205F" w:rsidR="00405AFC" w:rsidRPr="000516AD" w:rsidRDefault="00405AFC">
      <w:pPr>
        <w:rPr>
          <w:rFonts w:ascii="Times New Roman" w:hAnsi="Times New Roman"/>
          <w:iCs/>
          <w:color w:val="000000" w:themeColor="text1"/>
        </w:rPr>
      </w:pPr>
      <w:r w:rsidRPr="000516AD">
        <w:rPr>
          <w:rFonts w:ascii="Times New Roman" w:hAnsi="Times New Roman"/>
          <w:iCs/>
          <w:color w:val="000000" w:themeColor="text1"/>
        </w:rPr>
        <w:t xml:space="preserve">Il corso sarà strutturato in </w:t>
      </w:r>
      <w:r w:rsidR="00D55877" w:rsidRPr="000516AD">
        <w:rPr>
          <w:rFonts w:ascii="Times New Roman" w:hAnsi="Times New Roman"/>
          <w:iCs/>
          <w:color w:val="000000" w:themeColor="text1"/>
        </w:rPr>
        <w:t xml:space="preserve">tre </w:t>
      </w:r>
      <w:r w:rsidRPr="000516AD">
        <w:rPr>
          <w:rFonts w:ascii="Times New Roman" w:hAnsi="Times New Roman"/>
          <w:iCs/>
          <w:color w:val="000000" w:themeColor="text1"/>
        </w:rPr>
        <w:t xml:space="preserve">parti. </w:t>
      </w:r>
    </w:p>
    <w:p w14:paraId="4957BC41" w14:textId="6B7D381E" w:rsidR="00405AFC" w:rsidRPr="000516AD" w:rsidRDefault="00405AFC">
      <w:pPr>
        <w:rPr>
          <w:rFonts w:ascii="Times New Roman" w:hAnsi="Times New Roman"/>
          <w:iCs/>
          <w:color w:val="000000" w:themeColor="text1"/>
        </w:rPr>
      </w:pPr>
      <w:r w:rsidRPr="000516AD">
        <w:rPr>
          <w:rFonts w:ascii="Times New Roman" w:hAnsi="Times New Roman"/>
          <w:iCs/>
          <w:color w:val="000000" w:themeColor="text1"/>
        </w:rPr>
        <w:t xml:space="preserve">Prima parte: </w:t>
      </w:r>
      <w:r w:rsidR="004B21F3" w:rsidRPr="000516AD">
        <w:rPr>
          <w:rFonts w:ascii="Times New Roman" w:hAnsi="Times New Roman"/>
          <w:iCs/>
          <w:color w:val="000000" w:themeColor="text1"/>
        </w:rPr>
        <w:t>introduzione alle tecniche di scrittura</w:t>
      </w:r>
      <w:r w:rsidR="000516AD" w:rsidRPr="000516AD">
        <w:rPr>
          <w:rFonts w:ascii="Times New Roman" w:hAnsi="Times New Roman"/>
          <w:iCs/>
          <w:color w:val="000000" w:themeColor="text1"/>
        </w:rPr>
        <w:t xml:space="preserve"> per la scena</w:t>
      </w:r>
    </w:p>
    <w:p w14:paraId="13F09F20" w14:textId="68E78A27" w:rsidR="00D55877" w:rsidRPr="000516AD" w:rsidRDefault="00405AFC">
      <w:pPr>
        <w:rPr>
          <w:rFonts w:ascii="Times New Roman" w:hAnsi="Times New Roman"/>
          <w:iCs/>
          <w:color w:val="000000" w:themeColor="text1"/>
        </w:rPr>
      </w:pPr>
      <w:r w:rsidRPr="000516AD">
        <w:rPr>
          <w:rFonts w:ascii="Times New Roman" w:hAnsi="Times New Roman"/>
          <w:iCs/>
          <w:color w:val="000000" w:themeColor="text1"/>
        </w:rPr>
        <w:t>Seconda parte: scrittura di un testo a partire da un tema comune</w:t>
      </w:r>
      <w:r w:rsidR="003C0A32" w:rsidRPr="000516AD">
        <w:rPr>
          <w:rFonts w:ascii="Times New Roman" w:hAnsi="Times New Roman"/>
          <w:iCs/>
          <w:color w:val="000000" w:themeColor="text1"/>
        </w:rPr>
        <w:t>.</w:t>
      </w:r>
    </w:p>
    <w:p w14:paraId="0074056B" w14:textId="2FA2061B" w:rsidR="00D55877" w:rsidRPr="000516AD" w:rsidRDefault="00D55877" w:rsidP="00D55877">
      <w:pPr>
        <w:rPr>
          <w:rFonts w:ascii="Times New Roman" w:hAnsi="Times New Roman"/>
          <w:iCs/>
          <w:color w:val="000000" w:themeColor="text1"/>
        </w:rPr>
      </w:pPr>
      <w:r w:rsidRPr="000516AD">
        <w:rPr>
          <w:rFonts w:ascii="Times New Roman" w:hAnsi="Times New Roman"/>
          <w:iCs/>
          <w:color w:val="000000" w:themeColor="text1"/>
        </w:rPr>
        <w:t>Terza parte: condivisione del lavoro svolto attraverso la lettura dei testi scritti</w:t>
      </w:r>
      <w:r w:rsidR="003C0A32" w:rsidRPr="000516AD">
        <w:rPr>
          <w:rFonts w:ascii="Times New Roman" w:hAnsi="Times New Roman"/>
          <w:iCs/>
          <w:color w:val="000000" w:themeColor="text1"/>
        </w:rPr>
        <w:t>.</w:t>
      </w:r>
      <w:r w:rsidR="0036002D">
        <w:rPr>
          <w:rFonts w:ascii="Times New Roman" w:hAnsi="Times New Roman"/>
          <w:iCs/>
          <w:color w:val="000000" w:themeColor="text1"/>
        </w:rPr>
        <w:t xml:space="preserve"> Dal testo scritto, al testo letto, al testo agito.</w:t>
      </w:r>
    </w:p>
    <w:p w14:paraId="18B0E536" w14:textId="77777777" w:rsidR="004B21F3" w:rsidRPr="000516AD" w:rsidRDefault="00C13B98" w:rsidP="004B21F3">
      <w:pPr>
        <w:rPr>
          <w:rFonts w:ascii="Times New Roman" w:hAnsi="Times New Roman"/>
          <w:iCs/>
          <w:color w:val="000000" w:themeColor="text1"/>
        </w:rPr>
      </w:pPr>
      <w:r w:rsidRPr="000516AD">
        <w:rPr>
          <w:rFonts w:ascii="Times New Roman" w:hAnsi="Times New Roman"/>
          <w:iCs/>
          <w:color w:val="000000" w:themeColor="text1"/>
        </w:rPr>
        <w:t>.</w:t>
      </w:r>
    </w:p>
    <w:p w14:paraId="1F73C2E1" w14:textId="43A370B7" w:rsidR="0015651A" w:rsidRPr="000516AD" w:rsidRDefault="004B21F3" w:rsidP="004B21F3">
      <w:pPr>
        <w:rPr>
          <w:rFonts w:ascii="Times New Roman" w:hAnsi="Times New Roman"/>
          <w:iCs/>
          <w:color w:val="000000" w:themeColor="text1"/>
        </w:rPr>
      </w:pPr>
      <w:r w:rsidRPr="000516AD">
        <w:rPr>
          <w:rFonts w:ascii="Times New Roman" w:hAnsi="Times New Roman"/>
          <w:iCs/>
          <w:color w:val="000000" w:themeColor="text1"/>
        </w:rPr>
        <w:t xml:space="preserve">Il corso consentirà agli studenti di acquisire le conoscenze </w:t>
      </w:r>
      <w:r w:rsidR="00B42E3E" w:rsidRPr="000516AD">
        <w:rPr>
          <w:rFonts w:ascii="Times New Roman" w:hAnsi="Times New Roman"/>
          <w:iCs/>
          <w:color w:val="000000" w:themeColor="text1"/>
        </w:rPr>
        <w:t xml:space="preserve">fondamentali </w:t>
      </w:r>
      <w:r w:rsidRPr="000516AD">
        <w:rPr>
          <w:rFonts w:ascii="Times New Roman" w:hAnsi="Times New Roman"/>
          <w:color w:val="000000" w:themeColor="text1"/>
        </w:rPr>
        <w:t xml:space="preserve">della scrittura per la scena, </w:t>
      </w:r>
      <w:r w:rsidR="003C0A32" w:rsidRPr="000516AD">
        <w:rPr>
          <w:rFonts w:ascii="Times New Roman" w:hAnsi="Times New Roman"/>
          <w:color w:val="000000" w:themeColor="text1"/>
        </w:rPr>
        <w:t>dei</w:t>
      </w:r>
      <w:r w:rsidRPr="000516AD">
        <w:rPr>
          <w:rFonts w:ascii="Times New Roman" w:hAnsi="Times New Roman"/>
          <w:color w:val="000000" w:themeColor="text1"/>
        </w:rPr>
        <w:t xml:space="preserve"> processi che stanno alla base della </w:t>
      </w:r>
      <w:r w:rsidR="0015651A" w:rsidRPr="000516AD">
        <w:rPr>
          <w:rFonts w:ascii="Times New Roman" w:hAnsi="Times New Roman"/>
          <w:color w:val="000000" w:themeColor="text1"/>
        </w:rPr>
        <w:t xml:space="preserve">creazione </w:t>
      </w:r>
      <w:r w:rsidR="007D0ABD">
        <w:rPr>
          <w:rFonts w:ascii="Times New Roman" w:hAnsi="Times New Roman"/>
          <w:color w:val="000000" w:themeColor="text1"/>
        </w:rPr>
        <w:t>performativa</w:t>
      </w:r>
      <w:r w:rsidR="003C0A32" w:rsidRPr="000516AD">
        <w:rPr>
          <w:rFonts w:ascii="Times New Roman" w:hAnsi="Times New Roman"/>
          <w:color w:val="000000" w:themeColor="text1"/>
        </w:rPr>
        <w:t xml:space="preserve"> e di utilizzare le competenze acquisite per la creazione di una microdrammaturgia.</w:t>
      </w:r>
    </w:p>
    <w:p w14:paraId="376897FE" w14:textId="77777777" w:rsidR="006F23E1" w:rsidRPr="000516AD" w:rsidRDefault="006F23E1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9288645" w14:textId="77777777" w:rsidR="006F23E1" w:rsidRPr="000516AD" w:rsidRDefault="00C13B98">
      <w:pPr>
        <w:spacing w:before="240" w:after="120"/>
        <w:rPr>
          <w:rFonts w:ascii="Times New Roman" w:hAnsi="Times New Roman"/>
          <w:b/>
          <w:color w:val="000000" w:themeColor="text1"/>
          <w:sz w:val="18"/>
        </w:rPr>
      </w:pPr>
      <w:r w:rsidRPr="000516AD">
        <w:rPr>
          <w:rFonts w:ascii="Times New Roman" w:hAnsi="Times New Roman"/>
          <w:b/>
          <w:i/>
          <w:color w:val="000000" w:themeColor="text1"/>
          <w:sz w:val="18"/>
        </w:rPr>
        <w:t>PROGRAMMA DEL CORSO</w:t>
      </w:r>
    </w:p>
    <w:p w14:paraId="07AC8075" w14:textId="6DCC7CED" w:rsidR="00B42E3E" w:rsidRPr="000516AD" w:rsidRDefault="0036002D">
      <w:pPr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E</w:t>
      </w:r>
      <w:r w:rsidR="004B21F3" w:rsidRPr="000516AD">
        <w:rPr>
          <w:rFonts w:ascii="Times New Roman" w:hAnsi="Times New Roman"/>
          <w:color w:val="000000" w:themeColor="text1"/>
        </w:rPr>
        <w:t>sercizi di improvvisazione</w:t>
      </w:r>
      <w:r w:rsidR="00113B3A" w:rsidRPr="000516AD">
        <w:rPr>
          <w:rFonts w:ascii="Times New Roman" w:hAnsi="Times New Roman"/>
          <w:color w:val="000000" w:themeColor="text1"/>
        </w:rPr>
        <w:t xml:space="preserve"> sulla scrittura</w:t>
      </w:r>
      <w:r w:rsidR="000516AD" w:rsidRPr="000516AD">
        <w:rPr>
          <w:rFonts w:ascii="Times New Roman" w:hAnsi="Times New Roman"/>
          <w:color w:val="000000" w:themeColor="text1"/>
        </w:rPr>
        <w:t>,</w:t>
      </w:r>
      <w:r w:rsidR="00113B3A" w:rsidRPr="000516AD">
        <w:rPr>
          <w:rFonts w:ascii="Times New Roman" w:hAnsi="Times New Roman"/>
          <w:color w:val="000000" w:themeColor="text1"/>
        </w:rPr>
        <w:t xml:space="preserve"> individuali e di gruppo</w:t>
      </w:r>
      <w:r w:rsidR="000516AD" w:rsidRPr="000516AD">
        <w:rPr>
          <w:rFonts w:ascii="Times New Roman" w:hAnsi="Times New Roman"/>
          <w:color w:val="000000" w:themeColor="text1"/>
        </w:rPr>
        <w:t>,</w:t>
      </w:r>
      <w:r w:rsidR="00B42E3E" w:rsidRPr="000516AD">
        <w:rPr>
          <w:rFonts w:ascii="Times New Roman" w:hAnsi="Times New Roman"/>
          <w:color w:val="000000" w:themeColor="text1"/>
        </w:rPr>
        <w:t xml:space="preserve"> dal monologo al dialogo</w:t>
      </w:r>
      <w:r>
        <w:rPr>
          <w:rFonts w:ascii="Times New Roman" w:hAnsi="Times New Roman"/>
          <w:color w:val="000000" w:themeColor="text1"/>
        </w:rPr>
        <w:t>, dal testo all’azione</w:t>
      </w:r>
    </w:p>
    <w:p w14:paraId="5DD969A5" w14:textId="77777777" w:rsidR="006F23E1" w:rsidRPr="000516AD" w:rsidRDefault="006F23E1">
      <w:pPr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8B6C07F" w14:textId="77777777" w:rsidR="006F23E1" w:rsidRPr="000516AD" w:rsidRDefault="00C13B98">
      <w:pPr>
        <w:pStyle w:val="Testo1"/>
        <w:ind w:left="0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color w:val="000000" w:themeColor="text1"/>
          <w:spacing w:val="-5"/>
          <w:sz w:val="20"/>
        </w:rPr>
        <w:t xml:space="preserve">      </w:t>
      </w:r>
      <w:r w:rsidRPr="000516AD">
        <w:rPr>
          <w:rFonts w:ascii="Times New Roman" w:hAnsi="Times New Roman"/>
          <w:b/>
          <w:i/>
          <w:color w:val="000000" w:themeColor="text1"/>
        </w:rPr>
        <w:t>DIDATTICA DEL CORSO</w:t>
      </w:r>
    </w:p>
    <w:p w14:paraId="1603B503" w14:textId="77777777" w:rsidR="006F23E1" w:rsidRPr="000516AD" w:rsidRDefault="006F23E1">
      <w:pPr>
        <w:pStyle w:val="Testo2"/>
        <w:rPr>
          <w:rFonts w:ascii="Times New Roman" w:hAnsi="Times New Roman"/>
          <w:color w:val="000000" w:themeColor="text1"/>
          <w:sz w:val="20"/>
        </w:rPr>
      </w:pPr>
    </w:p>
    <w:p w14:paraId="2743E4B8" w14:textId="6B706CC5" w:rsidR="006F23E1" w:rsidRPr="000516AD" w:rsidRDefault="000516AD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0516AD">
        <w:rPr>
          <w:rFonts w:ascii="Times New Roman" w:hAnsi="Times New Roman"/>
          <w:color w:val="000000" w:themeColor="text1"/>
          <w:szCs w:val="18"/>
        </w:rPr>
        <w:t>Esercitazioni pratiche, lavori di gruppo, ricerche personali</w:t>
      </w:r>
      <w:r w:rsidR="0036002D">
        <w:rPr>
          <w:rFonts w:ascii="Times New Roman" w:hAnsi="Times New Roman"/>
          <w:color w:val="000000" w:themeColor="text1"/>
          <w:szCs w:val="18"/>
        </w:rPr>
        <w:t>.</w:t>
      </w:r>
    </w:p>
    <w:p w14:paraId="72AA3C42" w14:textId="77777777" w:rsidR="006F23E1" w:rsidRPr="000516AD" w:rsidRDefault="00C13B98">
      <w:pPr>
        <w:spacing w:before="240" w:after="120" w:line="220" w:lineRule="exact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b/>
          <w:i/>
          <w:color w:val="000000" w:themeColor="text1"/>
          <w:sz w:val="18"/>
        </w:rPr>
        <w:t>METODO E CRITERI DI VALUTAZIONE</w:t>
      </w:r>
    </w:p>
    <w:p w14:paraId="39C161C5" w14:textId="4C30E8A5" w:rsidR="000516AD" w:rsidRPr="000516AD" w:rsidRDefault="00C13B98" w:rsidP="000516AD">
      <w:pPr>
        <w:pStyle w:val="Testo2"/>
        <w:rPr>
          <w:rFonts w:ascii="Times New Roman" w:hAnsi="Times New Roman"/>
          <w:color w:val="000000" w:themeColor="text1"/>
          <w:szCs w:val="18"/>
          <w:u w:val="single"/>
        </w:rPr>
      </w:pPr>
      <w:r w:rsidRPr="000516AD">
        <w:rPr>
          <w:rFonts w:ascii="Times New Roman" w:hAnsi="Times New Roman"/>
          <w:color w:val="000000" w:themeColor="text1"/>
        </w:rPr>
        <w:t xml:space="preserve">   </w:t>
      </w:r>
      <w:r w:rsidR="000516AD" w:rsidRPr="000516AD">
        <w:rPr>
          <w:rFonts w:ascii="Times New Roman" w:hAnsi="Times New Roman"/>
          <w:color w:val="000000" w:themeColor="text1"/>
          <w:szCs w:val="18"/>
        </w:rPr>
        <w:t xml:space="preserve">L’esito del laboratorio è positivo se viene soddisfatta la richiesta di essere presenti e partecipare; di portare a termine le esercitazioni proposte. La valutazione finale confluirà nella valutazione complessiva dell’esame riguardante l’insegnamento. </w:t>
      </w:r>
    </w:p>
    <w:p w14:paraId="57B29AED" w14:textId="4AD08999" w:rsidR="006F23E1" w:rsidRPr="000516AD" w:rsidRDefault="00C13B98">
      <w:pPr>
        <w:pStyle w:val="Testo2"/>
        <w:ind w:firstLine="0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color w:val="000000" w:themeColor="text1"/>
        </w:rPr>
        <w:t xml:space="preserve"> </w:t>
      </w:r>
    </w:p>
    <w:p w14:paraId="79EE4DB0" w14:textId="77777777" w:rsidR="006F23E1" w:rsidRPr="000516AD" w:rsidRDefault="00C13B98">
      <w:pPr>
        <w:pStyle w:val="Testo2"/>
        <w:ind w:firstLine="0"/>
        <w:rPr>
          <w:rFonts w:ascii="Times New Roman" w:hAnsi="Times New Roman"/>
          <w:color w:val="000000" w:themeColor="text1"/>
        </w:rPr>
      </w:pPr>
      <w:r w:rsidRPr="000516AD">
        <w:rPr>
          <w:rFonts w:ascii="Times New Roman" w:hAnsi="Times New Roman"/>
          <w:color w:val="000000" w:themeColor="text1"/>
        </w:rPr>
        <w:t xml:space="preserve"> </w:t>
      </w:r>
      <w:r w:rsidRPr="000516AD">
        <w:rPr>
          <w:rFonts w:ascii="Times New Roman" w:hAnsi="Times New Roman"/>
          <w:b/>
          <w:i/>
          <w:color w:val="000000" w:themeColor="text1"/>
        </w:rPr>
        <w:t>AVVERTENZE E PREREQUISITI</w:t>
      </w:r>
    </w:p>
    <w:p w14:paraId="46273FBD" w14:textId="77777777" w:rsidR="006F23E1" w:rsidRPr="000516AD" w:rsidRDefault="006F23E1">
      <w:pPr>
        <w:rPr>
          <w:rFonts w:ascii="Times New Roman" w:hAnsi="Times New Roman"/>
          <w:color w:val="000000" w:themeColor="text1"/>
          <w:sz w:val="18"/>
        </w:rPr>
      </w:pPr>
    </w:p>
    <w:p w14:paraId="6AC51797" w14:textId="77777777" w:rsidR="006F23E1" w:rsidRPr="000516AD" w:rsidRDefault="00C13B98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0516AD">
        <w:rPr>
          <w:rFonts w:ascii="Times New Roman" w:hAnsi="Times New Roman"/>
          <w:color w:val="000000" w:themeColor="text1"/>
          <w:szCs w:val="18"/>
        </w:rPr>
        <w:t>Si raccomanda vivamente di assistere agli spettacoli, agli eventi culturali e alle performance più importanti della stagione.</w:t>
      </w:r>
    </w:p>
    <w:p w14:paraId="2626E535" w14:textId="77777777" w:rsidR="006F23E1" w:rsidRPr="000516AD" w:rsidRDefault="006F23E1">
      <w:pPr>
        <w:pStyle w:val="Testo2"/>
        <w:ind w:firstLine="0"/>
        <w:rPr>
          <w:rFonts w:ascii="Times New Roman" w:hAnsi="Times New Roman"/>
          <w:color w:val="000000" w:themeColor="text1"/>
          <w:szCs w:val="18"/>
        </w:rPr>
      </w:pPr>
    </w:p>
    <w:p w14:paraId="3D33E4B7" w14:textId="77777777" w:rsidR="006F23E1" w:rsidRPr="000516AD" w:rsidRDefault="00C13B98">
      <w:pPr>
        <w:pStyle w:val="Testo2"/>
        <w:ind w:firstLine="0"/>
        <w:rPr>
          <w:rFonts w:ascii="Times New Roman" w:hAnsi="Times New Roman"/>
          <w:i/>
          <w:iCs/>
          <w:color w:val="000000" w:themeColor="text1"/>
          <w:szCs w:val="18"/>
        </w:rPr>
      </w:pPr>
      <w:r w:rsidRPr="000516AD">
        <w:rPr>
          <w:rFonts w:ascii="Times New Roman" w:hAnsi="Times New Roman"/>
          <w:i/>
          <w:iCs/>
          <w:color w:val="000000" w:themeColor="text1"/>
          <w:szCs w:val="18"/>
        </w:rPr>
        <w:lastRenderedPageBreak/>
        <w:t>Orario e luogo di ricevimento degli studenti</w:t>
      </w:r>
    </w:p>
    <w:p w14:paraId="6CDA25D4" w14:textId="7C854230" w:rsidR="006F23E1" w:rsidRPr="000516AD" w:rsidRDefault="00C13B98">
      <w:pPr>
        <w:pStyle w:val="Testo2"/>
        <w:ind w:firstLine="0"/>
        <w:rPr>
          <w:rFonts w:ascii="Times New Roman" w:hAnsi="Times New Roman"/>
          <w:color w:val="000000" w:themeColor="text1"/>
          <w:szCs w:val="18"/>
        </w:rPr>
      </w:pPr>
      <w:r w:rsidRPr="000516AD">
        <w:rPr>
          <w:rFonts w:ascii="Times New Roman" w:hAnsi="Times New Roman"/>
          <w:color w:val="000000" w:themeColor="text1"/>
          <w:szCs w:val="18"/>
        </w:rPr>
        <w:t xml:space="preserve">Il docente riceve gli studenti dopo le lezioni o su appuntamento da concordare via e-mail scrivendo a </w:t>
      </w:r>
      <w:r w:rsidR="00291456" w:rsidRPr="000516AD">
        <w:rPr>
          <w:rStyle w:val="Collegamentoipertestuale"/>
          <w:rFonts w:ascii="Times New Roman" w:hAnsi="Times New Roman"/>
          <w:color w:val="000000" w:themeColor="text1"/>
        </w:rPr>
        <w:t>m</w:t>
      </w:r>
      <w:r w:rsidR="00B42E3E" w:rsidRPr="000516AD">
        <w:rPr>
          <w:rStyle w:val="Collegamentoipertestuale"/>
          <w:rFonts w:ascii="Times New Roman" w:hAnsi="Times New Roman"/>
          <w:color w:val="000000" w:themeColor="text1"/>
        </w:rPr>
        <w:t>ariarita.simone@unicatt.it</w:t>
      </w:r>
    </w:p>
    <w:p w14:paraId="07EA28CF" w14:textId="77777777" w:rsidR="006F23E1" w:rsidRPr="000516AD" w:rsidRDefault="00C13B98">
      <w:pPr>
        <w:pStyle w:val="Titolo1"/>
        <w:rPr>
          <w:rFonts w:ascii="Times New Roman" w:hAnsi="Times New Roman"/>
          <w:color w:val="000000" w:themeColor="text1"/>
        </w:rPr>
      </w:pPr>
      <w:bookmarkStart w:id="1" w:name="_Hlk75256690"/>
      <w:r w:rsidRPr="000516AD">
        <w:rPr>
          <w:rFonts w:ascii="Times New Roman" w:hAnsi="Times New Roman"/>
          <w:color w:val="000000" w:themeColor="text1"/>
        </w:rPr>
        <w:t>Laboratorio dell’attore</w:t>
      </w:r>
    </w:p>
    <w:p w14:paraId="3D2C4B2A" w14:textId="77777777" w:rsidR="006F23E1" w:rsidRDefault="00C13B98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Dott. Silvio Castiglioni</w:t>
      </w:r>
    </w:p>
    <w:bookmarkEnd w:id="1"/>
    <w:p w14:paraId="674C6C69" w14:textId="77777777" w:rsidR="006F23E1" w:rsidRDefault="00C13B98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OBIETTIVO DEL CORSO E RISULTATI DELL’APPRENDIMENTO ATTESI</w:t>
      </w:r>
    </w:p>
    <w:p w14:paraId="79E7F665" w14:textId="77777777" w:rsidR="006F23E1" w:rsidRDefault="00C13B98">
      <w:pPr>
        <w:rPr>
          <w:rFonts w:ascii="Times New Roman" w:hAnsi="Times New Roman"/>
        </w:rPr>
      </w:pPr>
      <w:r>
        <w:rPr>
          <w:rFonts w:ascii="Times New Roman" w:hAnsi="Times New Roman"/>
        </w:rPr>
        <w:t>Scopo del laboratorio è fornire ai partecipanti una comprensione generale del lavoro dell’attore – in particolare dell’attore di teatro – coniugando esercitazioni pratiche e osservazioni teoriche.</w:t>
      </w:r>
    </w:p>
    <w:p w14:paraId="52E4835E" w14:textId="77777777" w:rsidR="006F23E1" w:rsidRDefault="00C13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Premessa necessaria per affrontare la scena è la conoscenza delle proprie risorse e dei propri limiti: perciò sarà proposto un training di base per familiarizzarsi col proprio corpo e le sue articolazioni; con la voce e la sua declinazione nella parola e nel canto; con lo spazio nelle sue molteplici dimensioni. Disincagliare il corpo e liberare la mente, facendo e osservando, contaminando il lavoro proprio dell’attore con elementi drammaturgici e prospettive registiche; attivando, fra scena e platea, il circolo dell’attenzione. </w:t>
      </w:r>
    </w:p>
    <w:p w14:paraId="23907E99" w14:textId="77777777" w:rsidR="006F23E1" w:rsidRDefault="00C13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 si aspetta che la particolare intensità del laboratorio – ottenuta anche grazie alla concentrazione temporale – porti a una migliore conoscenza di se stessi e dei colleghi; ad attivare la prospettiva del cambiamento ove lo si scoprisse necessario; e ad acquisire una buona consapevolezza della potenza e delle risorse del teatro. </w:t>
      </w:r>
    </w:p>
    <w:p w14:paraId="79557810" w14:textId="77777777" w:rsidR="006F23E1" w:rsidRDefault="00C13B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EEBFEC3" w14:textId="77777777" w:rsidR="006F23E1" w:rsidRDefault="00C13B98">
      <w:pPr>
        <w:spacing w:before="240" w:after="120"/>
        <w:rPr>
          <w:b/>
          <w:sz w:val="18"/>
        </w:rPr>
      </w:pPr>
      <w:r>
        <w:rPr>
          <w:rFonts w:ascii="Times New Roman" w:hAnsi="Times New Roman"/>
          <w:b/>
          <w:i/>
          <w:sz w:val="18"/>
        </w:rPr>
        <w:t>PROGRAMMA DEL CORSO</w:t>
      </w:r>
    </w:p>
    <w:p w14:paraId="1E996FE9" w14:textId="77777777" w:rsidR="006F23E1" w:rsidRDefault="00C13B98">
      <w:pPr>
        <w:rPr>
          <w:rFonts w:cs="Arial"/>
          <w:iCs/>
        </w:rPr>
      </w:pPr>
      <w:r>
        <w:rPr>
          <w:rFonts w:cs="Arial"/>
          <w:iCs/>
        </w:rPr>
        <w:t xml:space="preserve">Esercizi di presenza, attenzione, relazione e composizione. Alle radici del teatro: il Coro, riflessioni ed esercitazioni. Le tre direzioni: te stesso, i colleghi, gli spettatori. Considerazioni sulla dimensione rituale. Il ruolo dello spettatore. </w:t>
      </w:r>
    </w:p>
    <w:p w14:paraId="2BC9DD99" w14:textId="54527FC7" w:rsidR="006F23E1" w:rsidRDefault="00C13B98">
      <w:pPr>
        <w:rPr>
          <w:rFonts w:cs="Arial"/>
          <w:iCs/>
        </w:rPr>
      </w:pPr>
      <w:r>
        <w:rPr>
          <w:rFonts w:cs="Arial"/>
          <w:iCs/>
        </w:rPr>
        <w:t xml:space="preserve">Saranno utilizzati testi e materiali indicati dal docente prima del laboratorio e materiali proposti dai partecipanti. </w:t>
      </w:r>
    </w:p>
    <w:p w14:paraId="7A4705EE" w14:textId="77777777" w:rsidR="006F23E1" w:rsidRDefault="006F23E1">
      <w:pPr>
        <w:rPr>
          <w:rFonts w:cs="Arial"/>
          <w:iCs/>
          <w:sz w:val="28"/>
          <w:szCs w:val="28"/>
        </w:rPr>
      </w:pPr>
    </w:p>
    <w:p w14:paraId="11BB6304" w14:textId="77777777" w:rsidR="006F23E1" w:rsidRDefault="00C13B98">
      <w:pPr>
        <w:pStyle w:val="Testo1"/>
        <w:ind w:left="0"/>
        <w:rPr>
          <w:rFonts w:ascii="Times New Roman" w:hAnsi="Times New Roman"/>
          <w:b/>
          <w:i/>
        </w:rPr>
      </w:pPr>
      <w:r>
        <w:rPr>
          <w:rFonts w:ascii="Times New Roman" w:hAnsi="Times New Roman"/>
          <w:spacing w:val="-5"/>
          <w:sz w:val="20"/>
        </w:rPr>
        <w:t xml:space="preserve">      </w:t>
      </w:r>
      <w:r>
        <w:rPr>
          <w:rFonts w:ascii="Times New Roman" w:hAnsi="Times New Roman"/>
          <w:b/>
          <w:i/>
        </w:rPr>
        <w:t>DIDATTICA DEL CORSO</w:t>
      </w:r>
    </w:p>
    <w:p w14:paraId="5CD24520" w14:textId="77777777" w:rsidR="006F23E1" w:rsidRDefault="006F23E1">
      <w:pPr>
        <w:pStyle w:val="Testo1"/>
        <w:ind w:left="0"/>
        <w:rPr>
          <w:rFonts w:ascii="Times New Roman" w:hAnsi="Times New Roman"/>
          <w:b/>
          <w:i/>
        </w:rPr>
      </w:pPr>
    </w:p>
    <w:p w14:paraId="09B2D111" w14:textId="77777777" w:rsidR="006F23E1" w:rsidRDefault="00C13B98">
      <w:pPr>
        <w:pStyle w:val="Testo1"/>
        <w:ind w:left="0" w:firstLine="284"/>
        <w:rPr>
          <w:rFonts w:ascii="Times New Roman" w:hAnsi="Times New Roman"/>
        </w:rPr>
      </w:pPr>
      <w:r>
        <w:rPr>
          <w:rFonts w:ascii="Times New Roman" w:hAnsi="Times New Roman"/>
          <w:szCs w:val="18"/>
        </w:rPr>
        <w:t xml:space="preserve">Esercitazioni pratiche, lezioni frontali, lavori di gruppo, ricerche individuali. Concezione e preparazione – individuale o a coppie – di un breve schizzo teatrale. </w:t>
      </w:r>
    </w:p>
    <w:p w14:paraId="2C0B36FE" w14:textId="77777777" w:rsidR="006F23E1" w:rsidRDefault="00C13B98">
      <w:pPr>
        <w:spacing w:before="240" w:after="120" w:line="220" w:lineRule="exact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</w:rPr>
        <w:t>METODO E CRITERI DI VALUTAZIONE</w:t>
      </w:r>
    </w:p>
    <w:p w14:paraId="4549827E" w14:textId="77777777" w:rsidR="006F23E1" w:rsidRDefault="00C13B98">
      <w:pPr>
        <w:pStyle w:val="Testo2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</w:rPr>
        <w:t xml:space="preserve">L’esito del laboratorio è positivo se viene soddisfatta la richiesta di essere presenti e partecipare; di mettersi in gioco con quello che si è e che si ha; di non far mancare la propria </w:t>
      </w:r>
      <w:r>
        <w:rPr>
          <w:rFonts w:ascii="Times New Roman" w:hAnsi="Times New Roman"/>
          <w:szCs w:val="18"/>
        </w:rPr>
        <w:lastRenderedPageBreak/>
        <w:t xml:space="preserve">attenzione; di portare a termine le esercitazioni proposte. La valutazione finale confluirà nella valutazione complessiva dell’esame riguardante l’insegnamento. </w:t>
      </w:r>
    </w:p>
    <w:p w14:paraId="301FFBE8" w14:textId="77777777" w:rsidR="006F23E1" w:rsidRDefault="006F23E1">
      <w:pPr>
        <w:pStyle w:val="Testo2"/>
        <w:rPr>
          <w:rFonts w:ascii="Times New Roman" w:hAnsi="Times New Roman"/>
          <w:sz w:val="20"/>
        </w:rPr>
      </w:pPr>
    </w:p>
    <w:p w14:paraId="560FCED8" w14:textId="77777777" w:rsidR="006F23E1" w:rsidRDefault="00C13B98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202100B4" w14:textId="7BFCE9CE" w:rsidR="006F23E1" w:rsidRPr="00C13B98" w:rsidRDefault="00C13B98" w:rsidP="00C13B98">
      <w:pPr>
        <w:pStyle w:val="Testo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AVVERTENZE E PREREQUISITI</w:t>
      </w:r>
    </w:p>
    <w:p w14:paraId="628889CB" w14:textId="77777777" w:rsidR="00C13B98" w:rsidRDefault="00C13B98">
      <w:pPr>
        <w:pStyle w:val="Testo2"/>
        <w:rPr>
          <w:rFonts w:ascii="Times New Roman" w:hAnsi="Times New Roman"/>
          <w:szCs w:val="18"/>
        </w:rPr>
      </w:pPr>
    </w:p>
    <w:p w14:paraId="2D24A9DF" w14:textId="30A26EFC" w:rsidR="006F23E1" w:rsidRDefault="00C13B98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Si raccomanda vivamente di assistere a spettacoli di teatro; partecipare a eventi teatrali.</w:t>
      </w:r>
    </w:p>
    <w:p w14:paraId="7295977E" w14:textId="77777777" w:rsidR="006F23E1" w:rsidRDefault="006F23E1">
      <w:pPr>
        <w:pStyle w:val="Testo2"/>
        <w:ind w:firstLine="0"/>
        <w:rPr>
          <w:rFonts w:ascii="Times New Roman" w:hAnsi="Times New Roman"/>
          <w:szCs w:val="18"/>
        </w:rPr>
      </w:pPr>
    </w:p>
    <w:p w14:paraId="6FE1A18D" w14:textId="77777777" w:rsidR="006F23E1" w:rsidRDefault="00C13B98">
      <w:pPr>
        <w:pStyle w:val="Testo2"/>
        <w:ind w:firstLine="0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/>
          <w:iCs/>
          <w:szCs w:val="18"/>
        </w:rPr>
        <w:t>Orario e luogo di ricevimento degli studenti</w:t>
      </w:r>
    </w:p>
    <w:p w14:paraId="3DFF83E7" w14:textId="77777777" w:rsidR="006F23E1" w:rsidRDefault="00C13B98">
      <w:pPr>
        <w:pStyle w:val="Testo2"/>
        <w:ind w:firstLine="0"/>
        <w:rPr>
          <w:rFonts w:ascii="Times New Roman" w:hAnsi="Times New Roman"/>
          <w:szCs w:val="18"/>
          <w:u w:val="single"/>
        </w:rPr>
      </w:pPr>
      <w:r>
        <w:rPr>
          <w:rFonts w:ascii="Times New Roman" w:hAnsi="Times New Roman"/>
          <w:szCs w:val="18"/>
        </w:rPr>
        <w:t xml:space="preserve">Il docente è a disposizione contattando l’indirizzo </w:t>
      </w:r>
      <w:hyperlink r:id="rId10" w:history="1">
        <w:r>
          <w:rPr>
            <w:rStyle w:val="Collegamentoipertestuale"/>
            <w:rFonts w:ascii="Times New Roman" w:hAnsi="Times New Roman"/>
            <w:szCs w:val="18"/>
          </w:rPr>
          <w:t>silviogino.castiglioni@unicatt.it</w:t>
        </w:r>
      </w:hyperlink>
      <w:r>
        <w:rPr>
          <w:rFonts w:ascii="Times New Roman" w:hAnsi="Times New Roman"/>
          <w:szCs w:val="18"/>
        </w:rPr>
        <w:t xml:space="preserve"> </w:t>
      </w:r>
    </w:p>
    <w:p w14:paraId="0E73FB21" w14:textId="77777777" w:rsidR="006F23E1" w:rsidRDefault="006F23E1">
      <w:pPr>
        <w:pStyle w:val="Testo2"/>
        <w:ind w:firstLine="0"/>
        <w:rPr>
          <w:rFonts w:cs="Times"/>
          <w:szCs w:val="18"/>
        </w:rPr>
      </w:pPr>
    </w:p>
    <w:p w14:paraId="1275DC09" w14:textId="77777777" w:rsidR="006F23E1" w:rsidRDefault="006F23E1">
      <w:pPr>
        <w:pStyle w:val="Testo2"/>
        <w:ind w:firstLine="0"/>
        <w:rPr>
          <w:rFonts w:cs="Times"/>
          <w:szCs w:val="18"/>
        </w:rPr>
      </w:pPr>
    </w:p>
    <w:sectPr w:rsidR="006F23E1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62BC2" w14:textId="77777777" w:rsidR="003F2CDD" w:rsidRDefault="003F2CDD">
      <w:pPr>
        <w:spacing w:line="240" w:lineRule="auto"/>
      </w:pPr>
      <w:r>
        <w:separator/>
      </w:r>
    </w:p>
  </w:endnote>
  <w:endnote w:type="continuationSeparator" w:id="0">
    <w:p w14:paraId="5B727E80" w14:textId="77777777" w:rsidR="003F2CDD" w:rsidRDefault="003F2C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56B0" w14:textId="77777777" w:rsidR="003F2CDD" w:rsidRDefault="003F2CDD">
      <w:pPr>
        <w:spacing w:line="240" w:lineRule="auto"/>
      </w:pPr>
      <w:r>
        <w:separator/>
      </w:r>
    </w:p>
  </w:footnote>
  <w:footnote w:type="continuationSeparator" w:id="0">
    <w:p w14:paraId="3BB85F8A" w14:textId="77777777" w:rsidR="003F2CDD" w:rsidRDefault="003F2C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E6"/>
    <w:rsid w:val="000210E0"/>
    <w:rsid w:val="000516AD"/>
    <w:rsid w:val="000A0161"/>
    <w:rsid w:val="001025E9"/>
    <w:rsid w:val="00113B3A"/>
    <w:rsid w:val="001368D4"/>
    <w:rsid w:val="0015651A"/>
    <w:rsid w:val="001B6BA5"/>
    <w:rsid w:val="00250A12"/>
    <w:rsid w:val="00267DF2"/>
    <w:rsid w:val="00291456"/>
    <w:rsid w:val="002D0C59"/>
    <w:rsid w:val="0034488E"/>
    <w:rsid w:val="00354E65"/>
    <w:rsid w:val="0036002D"/>
    <w:rsid w:val="003C0A32"/>
    <w:rsid w:val="003E111C"/>
    <w:rsid w:val="003F2CDD"/>
    <w:rsid w:val="00405AFC"/>
    <w:rsid w:val="004B21F3"/>
    <w:rsid w:val="00590CA5"/>
    <w:rsid w:val="005F4D32"/>
    <w:rsid w:val="00625FB8"/>
    <w:rsid w:val="006B35EB"/>
    <w:rsid w:val="006F23E1"/>
    <w:rsid w:val="00705EF4"/>
    <w:rsid w:val="00797C57"/>
    <w:rsid w:val="007A38AE"/>
    <w:rsid w:val="007C189B"/>
    <w:rsid w:val="007C4DF9"/>
    <w:rsid w:val="007D0ABD"/>
    <w:rsid w:val="00984C56"/>
    <w:rsid w:val="009A212B"/>
    <w:rsid w:val="009C263A"/>
    <w:rsid w:val="00AD3592"/>
    <w:rsid w:val="00AD35EE"/>
    <w:rsid w:val="00B42E3E"/>
    <w:rsid w:val="00B501B2"/>
    <w:rsid w:val="00C13B98"/>
    <w:rsid w:val="00CE3468"/>
    <w:rsid w:val="00CF349B"/>
    <w:rsid w:val="00D55877"/>
    <w:rsid w:val="00D62411"/>
    <w:rsid w:val="00DC450D"/>
    <w:rsid w:val="00EC1A28"/>
    <w:rsid w:val="00EC1EA3"/>
    <w:rsid w:val="00ED3371"/>
    <w:rsid w:val="00F00D31"/>
    <w:rsid w:val="00F439E6"/>
    <w:rsid w:val="00FD40EE"/>
    <w:rsid w:val="00FD5B9B"/>
    <w:rsid w:val="206703DB"/>
    <w:rsid w:val="388E2CEC"/>
    <w:rsid w:val="68B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92CC"/>
  <w15:docId w15:val="{E99C56FD-BECD-462F-8BB3-AC7D34F2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next w:val="Titolo3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next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40" w:line="276" w:lineRule="auto"/>
    </w:p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Elenco">
    <w:name w:val="List"/>
    <w:basedOn w:val="Corpotesto"/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5651A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igi-allegri/storia-del-teatro-le-idee-e-le-forme-dello-spettacolo-dallantichita-a-oggi-9788843088218-251485.html?search_string=allegri%20Storia%20del%20teatro&amp;search_result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fabrizio-deriu/performatico-teoria-delle-arti-dinamiche-9788878706644-700336.html?search_string=Performatico%20deriu&amp;search_results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rika-fischer-lichte/estetica-del-performativo-una-teoria-del-teatro-e-dellarte-9788843055968-237210.html?search_string=Estetica%20del%20performativo&amp;search_results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ilviogino.castiglioni@unicatt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rita.simone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Arti performative (con laboratorio) </vt:lpstr>
      <vt:lpstr>    Prof.ssa Maria Rita Simone</vt:lpstr>
      <vt:lpstr>Laboratorio di Scrittura performativa </vt:lpstr>
      <vt:lpstr>    Proff.ssa Maria Rita Simone</vt:lpstr>
      <vt:lpstr>Laboratorio dell’attore</vt:lpstr>
      <vt:lpstr>    Dott. Silvio Castiglioni</vt:lpstr>
      <vt:lpstr>Arti performative (con laboratorio) </vt:lpstr>
      <vt:lpstr>    Prof.ssa Maria Rita Simone</vt:lpstr>
      <vt:lpstr>Laboratorio di Scrittura performativa </vt:lpstr>
      <vt:lpstr>    Prof.ssa Maria Rita Simone</vt:lpstr>
      <vt:lpstr>Laboratorio dell’attore</vt:lpstr>
      <vt:lpstr>    Dott. Silvio Castiglioni</vt:lpstr>
    </vt:vector>
  </TitlesOfParts>
  <Company>U.C.S.C. MILANO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2023-05-11T12:18:00Z</dcterms:created>
  <dcterms:modified xsi:type="dcterms:W3CDTF">2024-04-03T12:25:00Z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1033-11.2.0.11537</vt:lpwstr>
  </property>
  <property fmtid="{D5CDD505-2E9C-101B-9397-08002B2CF9AE}" pid="10" name="ICV">
    <vt:lpwstr>CAC45755160040DD96799443FA652DEC</vt:lpwstr>
  </property>
</Properties>
</file>