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A6CE" w14:textId="77777777" w:rsidR="006F1772" w:rsidRPr="00FE6758" w:rsidRDefault="00E76A99" w:rsidP="00B77F4A">
      <w:pPr>
        <w:pStyle w:val="Titolo1"/>
        <w:ind w:left="0" w:firstLine="0"/>
        <w:rPr>
          <w:lang w:val="en-US"/>
        </w:rPr>
      </w:pPr>
      <w:r w:rsidRPr="00163B57">
        <w:rPr>
          <w:lang w:val="en-GB"/>
        </w:rPr>
        <w:t>Applied Sociology</w:t>
      </w:r>
      <w:r w:rsidRPr="00FE6758">
        <w:rPr>
          <w:lang w:val="en-US"/>
        </w:rPr>
        <w:t xml:space="preserve"> </w:t>
      </w:r>
    </w:p>
    <w:p w14:paraId="07D9DC32" w14:textId="77777777" w:rsidR="00B77F4A" w:rsidRPr="00FE6758" w:rsidRDefault="00B77F4A" w:rsidP="00B77F4A">
      <w:pPr>
        <w:pStyle w:val="Titolo2"/>
        <w:rPr>
          <w:lang w:val="en-US"/>
        </w:rPr>
      </w:pPr>
      <w:r w:rsidRPr="00FE6758">
        <w:rPr>
          <w:lang w:val="en-US"/>
        </w:rPr>
        <w:t>Prof. Nicoletta Pavesi</w:t>
      </w:r>
    </w:p>
    <w:p w14:paraId="150FFBB4" w14:textId="77777777" w:rsidR="00E76A99" w:rsidRPr="00A0030D" w:rsidRDefault="00E76A99" w:rsidP="00E76A99">
      <w:pPr>
        <w:spacing w:before="240" w:after="120"/>
        <w:rPr>
          <w:b/>
          <w:i/>
          <w:sz w:val="18"/>
          <w:lang w:val="en-US"/>
        </w:rPr>
      </w:pPr>
      <w:r w:rsidRPr="00A0030D">
        <w:rPr>
          <w:b/>
          <w:i/>
          <w:sz w:val="18"/>
          <w:lang w:val="en-US"/>
        </w:rPr>
        <w:t xml:space="preserve">COURSE AIMS AND INTENDED LEARNING OUTCOMES </w:t>
      </w:r>
    </w:p>
    <w:p w14:paraId="2137E203" w14:textId="77777777" w:rsidR="00EC78F0" w:rsidRPr="00EC78F0" w:rsidRDefault="00636382" w:rsidP="00EC78F0">
      <w:pPr>
        <w:spacing w:before="240" w:after="120" w:line="240" w:lineRule="exact"/>
        <w:rPr>
          <w:b/>
          <w:sz w:val="18"/>
        </w:rPr>
      </w:pPr>
      <w:r>
        <w:rPr>
          <w:smallCaps/>
          <w:sz w:val="18"/>
        </w:rPr>
        <w:t>sociology of the family module</w:t>
      </w:r>
    </w:p>
    <w:p w14:paraId="77E65AB6" w14:textId="0927E719" w:rsidR="00B77F4A" w:rsidRDefault="00AF788A" w:rsidP="00B77F4A">
      <w:pPr>
        <w:spacing w:line="240" w:lineRule="exact"/>
      </w:pPr>
      <w:r>
        <w:t xml:space="preserve">The Sociology of the </w:t>
      </w:r>
      <w:r w:rsidR="00636382">
        <w:t xml:space="preserve">Family module aims to provide students </w:t>
      </w:r>
      <w:r w:rsidR="00A96AAF">
        <w:t xml:space="preserve">with </w:t>
      </w:r>
      <w:r w:rsidR="00636382">
        <w:t xml:space="preserve">the tools for a critical analysis of phenomena which have been affecting families in recent years, with a specific focus on the Italian context, </w:t>
      </w:r>
      <w:r w:rsidR="000B72B1">
        <w:t>from</w:t>
      </w:r>
      <w:r w:rsidR="00CB122C">
        <w:t xml:space="preserve"> a dynamic analysis perspective. More specifically, the aim is to assist students in acquiring knowledge on </w:t>
      </w:r>
      <w:r w:rsidR="000B72B1">
        <w:t>the main approaches adopted for the study of the family in order to analyse the main family life cycle transitions,</w:t>
      </w:r>
      <w:r w:rsidR="000976C4">
        <w:t xml:space="preserve"> </w:t>
      </w:r>
      <w:r w:rsidR="000B72B1">
        <w:t xml:space="preserve">the risks they entail, the internal and external resources required to face them. Some critical issues related to family life will be examined, including: </w:t>
      </w:r>
      <w:r w:rsidR="00A41BF6">
        <w:t>work-family balance</w:t>
      </w:r>
      <w:r w:rsidR="00326E76">
        <w:t>;</w:t>
      </w:r>
      <w:r w:rsidR="00A41BF6">
        <w:t xml:space="preserve"> </w:t>
      </w:r>
      <w:r w:rsidR="00326E76">
        <w:t>migra</w:t>
      </w:r>
      <w:r w:rsidR="00A41BF6">
        <w:t>tion</w:t>
      </w:r>
      <w:r w:rsidR="00326E76">
        <w:t>; disabilit</w:t>
      </w:r>
      <w:r w:rsidR="00A41BF6">
        <w:t>y</w:t>
      </w:r>
      <w:r w:rsidR="00E71B07">
        <w:t>.</w:t>
      </w:r>
    </w:p>
    <w:p w14:paraId="5B32FF36" w14:textId="77777777" w:rsidR="00075F8F" w:rsidRDefault="00A41BF6" w:rsidP="00B77F4A">
      <w:pPr>
        <w:spacing w:line="240" w:lineRule="exact"/>
      </w:pPr>
      <w:r>
        <w:t xml:space="preserve">At the end of the course, </w:t>
      </w:r>
      <w:r w:rsidR="002534C5">
        <w:t>students will have acquired a good knowledge of the topics covered during the course, allowing them to describe in an</w:t>
      </w:r>
      <w:r w:rsidR="000976C4">
        <w:t xml:space="preserve"> adequate and informed manner family life cycle transitions</w:t>
      </w:r>
      <w:r w:rsidR="002534C5">
        <w:t>, possible risk factors and the responses which formal and informal networks may activate in order to accompany families in the different stages of their life cycle. Furthermore, students will be capable of using qualitative information and quanti</w:t>
      </w:r>
      <w:r w:rsidR="000976C4">
        <w:t>t</w:t>
      </w:r>
      <w:r w:rsidR="002534C5">
        <w:t xml:space="preserve">ative data to study families synchronically and diachronically.  </w:t>
      </w:r>
    </w:p>
    <w:p w14:paraId="4E75A7A3" w14:textId="77777777" w:rsidR="00EC78F0" w:rsidRPr="00EC78F0" w:rsidRDefault="00054092" w:rsidP="00EC78F0">
      <w:pPr>
        <w:spacing w:before="120" w:line="240" w:lineRule="exact"/>
        <w:rPr>
          <w:smallCaps/>
          <w:sz w:val="18"/>
        </w:rPr>
      </w:pPr>
      <w:r>
        <w:rPr>
          <w:smallCaps/>
          <w:sz w:val="18"/>
        </w:rPr>
        <w:t>sociology of deviance module</w:t>
      </w:r>
    </w:p>
    <w:p w14:paraId="12ACFD12" w14:textId="2AFFB8E5" w:rsidR="00B77F4A" w:rsidRDefault="00A96AAF" w:rsidP="00B77F4A">
      <w:pPr>
        <w:spacing w:line="240" w:lineRule="exact"/>
      </w:pPr>
      <w:r>
        <w:t>It aims</w:t>
      </w:r>
      <w:r w:rsidR="000976C4">
        <w:t xml:space="preserve"> to provide students</w:t>
      </w:r>
      <w:r>
        <w:t xml:space="preserve"> with</w:t>
      </w:r>
      <w:r w:rsidR="000976C4">
        <w:t xml:space="preserve"> </w:t>
      </w:r>
      <w:r w:rsidR="00054092">
        <w:t xml:space="preserve">basic </w:t>
      </w:r>
      <w:r>
        <w:t>competences</w:t>
      </w:r>
      <w:r w:rsidR="00054092">
        <w:t xml:space="preserve"> in order to read and understand</w:t>
      </w:r>
      <w:r w:rsidR="000976C4">
        <w:t xml:space="preserve"> phenomena linked to deviance. </w:t>
      </w:r>
      <w:r w:rsidR="00054092">
        <w:t xml:space="preserve">More specifically, students are helped to understand the definition of the concepts of deviance, distress, </w:t>
      </w:r>
      <w:r w:rsidR="000976C4">
        <w:t xml:space="preserve">social control, </w:t>
      </w:r>
      <w:r w:rsidR="00BF2ABB">
        <w:t>exclusion</w:t>
      </w:r>
      <w:r w:rsidR="00B77F4A" w:rsidRPr="00B77F4A">
        <w:t xml:space="preserve">, </w:t>
      </w:r>
      <w:r w:rsidR="00054092">
        <w:t>highlighting cultural dimensions and context.</w:t>
      </w:r>
      <w:r w:rsidR="000976C4">
        <w:t xml:space="preserve"> </w:t>
      </w:r>
      <w:r w:rsidR="00054092">
        <w:t xml:space="preserve">The model will analyse the main deviance and social control theories which will be used to analyse deviant behaviour in contemporary society.  </w:t>
      </w:r>
    </w:p>
    <w:p w14:paraId="117561C0" w14:textId="17CCEBF0" w:rsidR="00F83750" w:rsidRDefault="00054092" w:rsidP="00B77F4A">
      <w:pPr>
        <w:spacing w:line="240" w:lineRule="exact"/>
      </w:pPr>
      <w:r>
        <w:t>At the end of the course, students will have a critical understanding of the different interpretative theoretical models which have been illustrated and will be capab</w:t>
      </w:r>
      <w:r w:rsidR="000976C4">
        <w:t xml:space="preserve">le of applying them to specific </w:t>
      </w:r>
      <w:r>
        <w:t>case</w:t>
      </w:r>
      <w:r w:rsidR="005B123E">
        <w:t xml:space="preserve"> studies</w:t>
      </w:r>
      <w:r w:rsidR="00FD3CC3">
        <w:t xml:space="preserve"> of </w:t>
      </w:r>
      <w:r w:rsidR="00167E25">
        <w:t>deviant behaviour presented during the course</w:t>
      </w:r>
      <w:r w:rsidR="005B123E">
        <w:t>.</w:t>
      </w:r>
      <w:r w:rsidR="00FD3CC3">
        <w:t xml:space="preserve"> </w:t>
      </w:r>
      <w:r w:rsidR="00167E25">
        <w:t xml:space="preserve">Moreover, students will have acquired the ability to understand the </w:t>
      </w:r>
      <w:r w:rsidR="00FD3CC3">
        <w:t xml:space="preserve">implications </w:t>
      </w:r>
      <w:r w:rsidR="00167E25">
        <w:t xml:space="preserve">of the different models for policy-making and professional interventions, particularly in social work. </w:t>
      </w:r>
    </w:p>
    <w:p w14:paraId="5F33BDCB" w14:textId="77777777" w:rsidR="00F83750" w:rsidRPr="00B77F4A" w:rsidRDefault="00167E25" w:rsidP="00B77F4A">
      <w:pPr>
        <w:spacing w:line="240" w:lineRule="exact"/>
      </w:pPr>
      <w:r>
        <w:t>Furthermore, students</w:t>
      </w:r>
      <w:r w:rsidR="00B95BF8">
        <w:t xml:space="preserve">, </w:t>
      </w:r>
      <w:r w:rsidR="00FD3CC3">
        <w:t xml:space="preserve">will </w:t>
      </w:r>
      <w:r w:rsidR="00B95BF8">
        <w:t>be</w:t>
      </w:r>
      <w:r>
        <w:t xml:space="preserve"> capable of critically dealing with common accounts on deviant behaviour</w:t>
      </w:r>
      <w:r w:rsidR="00B95BF8">
        <w:t xml:space="preserve">, also thanks to their ability to draw information and data </w:t>
      </w:r>
      <w:r w:rsidR="00FD3CC3">
        <w:t>derived</w:t>
      </w:r>
      <w:r w:rsidR="00B95BF8">
        <w:t xml:space="preserve"> from scientific research</w:t>
      </w:r>
      <w:r w:rsidR="00F83750">
        <w:t>,</w:t>
      </w:r>
      <w:r w:rsidR="00FD3CC3">
        <w:t xml:space="preserve"> so as to </w:t>
      </w:r>
      <w:r w:rsidR="00B95BF8">
        <w:t xml:space="preserve">adapt their professional input in  social work to the specific deviance. </w:t>
      </w:r>
      <w:r w:rsidR="00F83750">
        <w:t xml:space="preserve"> </w:t>
      </w:r>
    </w:p>
    <w:p w14:paraId="5F04F3AE" w14:textId="77777777" w:rsidR="00E76A99" w:rsidRPr="000A7D65" w:rsidRDefault="00E76A99" w:rsidP="00E76A99">
      <w:pPr>
        <w:spacing w:before="240" w:after="120"/>
        <w:rPr>
          <w:b/>
          <w:i/>
          <w:sz w:val="18"/>
          <w:lang w:val="fr-FR"/>
        </w:rPr>
      </w:pPr>
      <w:r>
        <w:rPr>
          <w:b/>
          <w:i/>
          <w:sz w:val="18"/>
          <w:lang w:val="fr-FR"/>
        </w:rPr>
        <w:lastRenderedPageBreak/>
        <w:t>COURSE CONTENT</w:t>
      </w:r>
    </w:p>
    <w:p w14:paraId="5C05395E" w14:textId="77777777" w:rsidR="00B77F4A" w:rsidRDefault="008D57DA" w:rsidP="00B77F4A">
      <w:pPr>
        <w:spacing w:line="240" w:lineRule="exact"/>
        <w:rPr>
          <w:smallCaps/>
          <w:sz w:val="18"/>
        </w:rPr>
      </w:pPr>
      <w:r>
        <w:rPr>
          <w:smallCaps/>
          <w:sz w:val="18"/>
        </w:rPr>
        <w:t>sociology of the family module</w:t>
      </w:r>
    </w:p>
    <w:p w14:paraId="4F76BF36" w14:textId="1CB76D90" w:rsidR="00B77F4A" w:rsidRDefault="008D57DA" w:rsidP="00B77F4A">
      <w:pPr>
        <w:spacing w:line="240" w:lineRule="exact"/>
      </w:pPr>
      <w:r>
        <w:t>The course will cover some</w:t>
      </w:r>
      <w:r w:rsidR="00FD3CC3">
        <w:t xml:space="preserve"> sociological perspectives </w:t>
      </w:r>
      <w:r w:rsidR="00D47B8F">
        <w:t>(appro</w:t>
      </w:r>
      <w:r>
        <w:t>aches</w:t>
      </w:r>
      <w:r w:rsidR="00D47B8F">
        <w:t xml:space="preserve">) </w:t>
      </w:r>
      <w:r w:rsidR="008A697B">
        <w:t xml:space="preserve">of </w:t>
      </w:r>
      <w:r>
        <w:t xml:space="preserve"> phenomena related </w:t>
      </w:r>
      <w:r w:rsidR="00FD3CC3">
        <w:t xml:space="preserve">to </w:t>
      </w:r>
      <w:r>
        <w:t>families, applying them to specific family life cycle transitions</w:t>
      </w:r>
      <w:r w:rsidR="00FD3CC3">
        <w:t xml:space="preserve"> </w:t>
      </w:r>
      <w:r w:rsidR="00D47B8F">
        <w:t>(</w:t>
      </w:r>
      <w:r>
        <w:t>family founding</w:t>
      </w:r>
      <w:r w:rsidR="00D47B8F">
        <w:t xml:space="preserve">, </w:t>
      </w:r>
      <w:r>
        <w:t>child bearing</w:t>
      </w:r>
      <w:r w:rsidR="00D47B8F">
        <w:t xml:space="preserve">, </w:t>
      </w:r>
      <w:r w:rsidR="00A96AAF">
        <w:t>family ties and</w:t>
      </w:r>
      <w:r>
        <w:t xml:space="preserve"> work-life balance, child launching, </w:t>
      </w:r>
      <w:r w:rsidR="00A96AAF">
        <w:t>migration</w:t>
      </w:r>
      <w:r w:rsidR="00FE6758">
        <w:t>, families with a person with disability</w:t>
      </w:r>
      <w:r>
        <w:t xml:space="preserve">). </w:t>
      </w:r>
      <w:r w:rsidR="007F244C">
        <w:t>In add</w:t>
      </w:r>
      <w:r w:rsidR="00FD3CC3">
        <w:t xml:space="preserve">ition, the module will cover </w:t>
      </w:r>
      <w:r w:rsidR="007F244C">
        <w:t>family support mea</w:t>
      </w:r>
      <w:r w:rsidR="00FD3CC3">
        <w:t>s</w:t>
      </w:r>
      <w:r w:rsidR="007F244C">
        <w:t xml:space="preserve">ures which public and private sector profit </w:t>
      </w:r>
      <w:r w:rsidR="008D5A68">
        <w:t xml:space="preserve">and non-profit organisations </w:t>
      </w:r>
      <w:r w:rsidR="00FD3CC3">
        <w:t xml:space="preserve">offer to </w:t>
      </w:r>
      <w:r w:rsidR="008D5A68">
        <w:t>families</w:t>
      </w:r>
      <w:r w:rsidR="008A697B">
        <w:t xml:space="preserve"> during the different </w:t>
      </w:r>
      <w:r w:rsidR="008D5A68">
        <w:t xml:space="preserve">stages of their life cycle, also through the presentation of case studies.   </w:t>
      </w:r>
      <w:r w:rsidR="007F244C">
        <w:t xml:space="preserve">  </w:t>
      </w:r>
    </w:p>
    <w:p w14:paraId="19926252" w14:textId="77777777" w:rsidR="00EF4DE7" w:rsidRDefault="00273E28" w:rsidP="00B77F4A">
      <w:pPr>
        <w:spacing w:before="120" w:line="240" w:lineRule="exact"/>
        <w:rPr>
          <w:smallCaps/>
          <w:sz w:val="18"/>
        </w:rPr>
      </w:pPr>
      <w:r>
        <w:rPr>
          <w:smallCaps/>
          <w:sz w:val="18"/>
        </w:rPr>
        <w:t>sociology of deviance module</w:t>
      </w:r>
    </w:p>
    <w:p w14:paraId="1FD2A641" w14:textId="77777777" w:rsidR="00B77F4A" w:rsidRDefault="00273E28" w:rsidP="00C30EC8">
      <w:pPr>
        <w:spacing w:line="240" w:lineRule="exact"/>
      </w:pPr>
      <w:r>
        <w:t xml:space="preserve">This module will cover the issues of distress and deviance starting </w:t>
      </w:r>
      <w:r w:rsidR="008A697B">
        <w:t xml:space="preserve">from a theoretical perspective, </w:t>
      </w:r>
      <w:r>
        <w:t>with reference to the most imp</w:t>
      </w:r>
      <w:r w:rsidR="008A697B">
        <w:t xml:space="preserve">ortant sociological approaches. </w:t>
      </w:r>
      <w:r>
        <w:t>More specifically, firstly there will be a</w:t>
      </w:r>
      <w:r w:rsidR="008A697B">
        <w:t xml:space="preserve"> focus on the different meaning</w:t>
      </w:r>
      <w:r>
        <w:t xml:space="preserve"> of the concepts of </w:t>
      </w:r>
      <w:r w:rsidR="00BF2ABB">
        <w:t>distress, deviance, exclusion</w:t>
      </w:r>
      <w:r>
        <w:t>, marginality, diversity. Secondly, deviance and social control theories will be analysed, paying particular attention to their applications for the understanding of phenomena related to distress and deviance (drug a</w:t>
      </w:r>
      <w:r w:rsidR="008A697B">
        <w:t>ddiction,</w:t>
      </w:r>
      <w:r>
        <w:t xml:space="preserve"> </w:t>
      </w:r>
      <w:r w:rsidR="00C054AC">
        <w:t>juvenile delinquency, human trafficking,</w:t>
      </w:r>
      <w:r w:rsidR="008A697B">
        <w:t xml:space="preserve"> </w:t>
      </w:r>
      <w:r w:rsidR="00B77F4A">
        <w:t>e</w:t>
      </w:r>
      <w:r w:rsidR="00C054AC">
        <w:t>t</w:t>
      </w:r>
      <w:r w:rsidR="00B77F4A">
        <w:t>c.).</w:t>
      </w:r>
      <w:r w:rsidR="00C30EC8">
        <w:t xml:space="preserve"> </w:t>
      </w:r>
      <w:r w:rsidR="00C054AC">
        <w:t xml:space="preserve">There will </w:t>
      </w:r>
      <w:r w:rsidR="008A697B">
        <w:t>a special in-depth focus on the subject</w:t>
      </w:r>
      <w:r w:rsidR="00C054AC">
        <w:t xml:space="preserve"> of Unaccompanied Foreign Minors (UFMs).</w:t>
      </w:r>
    </w:p>
    <w:p w14:paraId="6F40C382" w14:textId="77777777" w:rsidR="00E76A99" w:rsidRPr="004004BC" w:rsidRDefault="00E76A99" w:rsidP="00E76A99">
      <w:pPr>
        <w:keepNext/>
        <w:spacing w:before="120" w:line="60" w:lineRule="atLeast"/>
        <w:rPr>
          <w:b/>
          <w:i/>
          <w:sz w:val="18"/>
          <w:lang w:val="en-US"/>
        </w:rPr>
      </w:pPr>
      <w:r w:rsidRPr="004004BC">
        <w:rPr>
          <w:b/>
          <w:i/>
          <w:sz w:val="18"/>
          <w:lang w:val="en-US"/>
        </w:rPr>
        <w:t>READING LIST</w:t>
      </w:r>
    </w:p>
    <w:p w14:paraId="22993F66" w14:textId="77777777" w:rsidR="00B77F4A" w:rsidRPr="00A96AAF" w:rsidRDefault="00FC253E" w:rsidP="00B77F4A">
      <w:pPr>
        <w:pStyle w:val="Testo1"/>
        <w:rPr>
          <w:sz w:val="20"/>
          <w:lang w:val="en-US"/>
        </w:rPr>
      </w:pPr>
      <w:r w:rsidRPr="00A96AAF">
        <w:rPr>
          <w:sz w:val="20"/>
          <w:lang w:val="en-US"/>
        </w:rPr>
        <w:t>The reference texts for the Sociology of the Family module are</w:t>
      </w:r>
      <w:r w:rsidR="00B77F4A" w:rsidRPr="00A96AAF">
        <w:rPr>
          <w:sz w:val="20"/>
          <w:lang w:val="en-US"/>
        </w:rPr>
        <w:t>:</w:t>
      </w:r>
    </w:p>
    <w:p w14:paraId="6C21F88E" w14:textId="77777777" w:rsidR="00B56F37" w:rsidRDefault="00B56F37" w:rsidP="00B56F37">
      <w:pPr>
        <w:spacing w:line="240" w:lineRule="atLeast"/>
        <w:ind w:left="284" w:hanging="284"/>
        <w:rPr>
          <w:rFonts w:ascii="Times" w:hAnsi="Times"/>
          <w:noProof/>
          <w:spacing w:val="-5"/>
          <w:sz w:val="18"/>
          <w:szCs w:val="18"/>
        </w:rPr>
      </w:pPr>
      <w:r w:rsidRPr="00A96AAF">
        <w:rPr>
          <w:rFonts w:ascii="Times" w:hAnsi="Times"/>
          <w:smallCaps/>
          <w:noProof/>
          <w:spacing w:val="-5"/>
          <w:sz w:val="16"/>
          <w:szCs w:val="16"/>
          <w:lang w:val="it-IT"/>
        </w:rPr>
        <w:t>P. Donati-P. Di Nicola,</w:t>
      </w:r>
      <w:r w:rsidRPr="00A96AAF">
        <w:rPr>
          <w:rFonts w:ascii="Times" w:hAnsi="Times"/>
          <w:i/>
          <w:noProof/>
          <w:spacing w:val="-5"/>
          <w:sz w:val="16"/>
          <w:szCs w:val="16"/>
          <w:lang w:val="it-IT"/>
        </w:rPr>
        <w:t xml:space="preserve"> </w:t>
      </w:r>
      <w:r w:rsidRPr="00A96AAF">
        <w:rPr>
          <w:rFonts w:ascii="Times" w:hAnsi="Times"/>
          <w:i/>
          <w:noProof/>
          <w:spacing w:val="-5"/>
          <w:sz w:val="18"/>
          <w:szCs w:val="18"/>
          <w:lang w:val="it-IT"/>
        </w:rPr>
        <w:t>Lineamenti di sociologia della famiglia,</w:t>
      </w:r>
      <w:r w:rsidRPr="00A96AAF">
        <w:rPr>
          <w:rFonts w:ascii="Times" w:hAnsi="Times"/>
          <w:noProof/>
          <w:spacing w:val="-5"/>
          <w:sz w:val="18"/>
          <w:szCs w:val="18"/>
          <w:lang w:val="it-IT"/>
        </w:rPr>
        <w:t xml:space="preserve"> Carocci, Rom</w:t>
      </w:r>
      <w:r w:rsidR="00FC253E" w:rsidRPr="00A96AAF">
        <w:rPr>
          <w:rFonts w:ascii="Times" w:hAnsi="Times"/>
          <w:noProof/>
          <w:spacing w:val="-5"/>
          <w:sz w:val="18"/>
          <w:szCs w:val="18"/>
          <w:lang w:val="it-IT"/>
        </w:rPr>
        <w:t>e</w:t>
      </w:r>
      <w:r w:rsidR="00C30EC8" w:rsidRPr="00A96AAF">
        <w:rPr>
          <w:rFonts w:ascii="Times" w:hAnsi="Times"/>
          <w:noProof/>
          <w:spacing w:val="-5"/>
          <w:sz w:val="18"/>
          <w:szCs w:val="18"/>
          <w:lang w:val="it-IT"/>
        </w:rPr>
        <w:t>, 2002 (o</w:t>
      </w:r>
      <w:r w:rsidR="00FC253E" w:rsidRPr="00A96AAF">
        <w:rPr>
          <w:rFonts w:ascii="Times" w:hAnsi="Times"/>
          <w:noProof/>
          <w:spacing w:val="-5"/>
          <w:sz w:val="18"/>
          <w:szCs w:val="18"/>
          <w:lang w:val="it-IT"/>
        </w:rPr>
        <w:t>r later editions</w:t>
      </w:r>
      <w:r w:rsidR="00C30EC8" w:rsidRPr="00A96AAF">
        <w:rPr>
          <w:rFonts w:ascii="Times" w:hAnsi="Times"/>
          <w:noProof/>
          <w:spacing w:val="-5"/>
          <w:sz w:val="18"/>
          <w:szCs w:val="18"/>
          <w:lang w:val="it-IT"/>
        </w:rPr>
        <w:t xml:space="preserve">). </w:t>
      </w:r>
      <w:r w:rsidR="00FC253E">
        <w:rPr>
          <w:rFonts w:ascii="Times" w:hAnsi="Times"/>
          <w:noProof/>
          <w:spacing w:val="-5"/>
          <w:sz w:val="18"/>
          <w:szCs w:val="18"/>
        </w:rPr>
        <w:t>Chapters</w:t>
      </w:r>
      <w:r w:rsidR="00C30EC8" w:rsidRPr="002006D5">
        <w:rPr>
          <w:rFonts w:ascii="Times" w:hAnsi="Times"/>
          <w:noProof/>
          <w:spacing w:val="-5"/>
          <w:sz w:val="18"/>
          <w:szCs w:val="18"/>
        </w:rPr>
        <w:t xml:space="preserve">: 2, 3 </w:t>
      </w:r>
      <w:r w:rsidR="00FC253E">
        <w:rPr>
          <w:rFonts w:ascii="Times" w:hAnsi="Times"/>
          <w:noProof/>
          <w:spacing w:val="-5"/>
          <w:sz w:val="18"/>
          <w:szCs w:val="18"/>
        </w:rPr>
        <w:t>and</w:t>
      </w:r>
      <w:r w:rsidR="00C30EC8" w:rsidRPr="002006D5">
        <w:rPr>
          <w:rFonts w:ascii="Times" w:hAnsi="Times"/>
          <w:noProof/>
          <w:spacing w:val="-5"/>
          <w:sz w:val="18"/>
          <w:szCs w:val="18"/>
        </w:rPr>
        <w:t xml:space="preserve"> 4.</w:t>
      </w:r>
      <w:r w:rsidRPr="002006D5">
        <w:rPr>
          <w:rFonts w:ascii="Times" w:hAnsi="Times"/>
          <w:noProof/>
          <w:spacing w:val="-5"/>
          <w:sz w:val="18"/>
          <w:szCs w:val="18"/>
        </w:rPr>
        <w:t xml:space="preserve"> </w:t>
      </w:r>
    </w:p>
    <w:p w14:paraId="6E494AE1" w14:textId="77777777" w:rsidR="00326E76" w:rsidRPr="00326E76" w:rsidRDefault="00FC253E" w:rsidP="00B56F37">
      <w:pPr>
        <w:spacing w:line="240" w:lineRule="atLeast"/>
        <w:ind w:left="284" w:hanging="284"/>
        <w:rPr>
          <w:rFonts w:ascii="Times" w:hAnsi="Times"/>
          <w:noProof/>
          <w:spacing w:val="-5"/>
          <w:sz w:val="18"/>
          <w:szCs w:val="18"/>
        </w:rPr>
      </w:pPr>
      <w:r>
        <w:rPr>
          <w:rFonts w:ascii="Times" w:hAnsi="Times"/>
          <w:noProof/>
          <w:spacing w:val="-5"/>
          <w:sz w:val="18"/>
          <w:szCs w:val="18"/>
        </w:rPr>
        <w:t>One of the following texts</w:t>
      </w:r>
      <w:r w:rsidR="00326E76">
        <w:rPr>
          <w:rFonts w:ascii="Times" w:hAnsi="Times"/>
          <w:noProof/>
          <w:spacing w:val="-5"/>
          <w:sz w:val="18"/>
          <w:szCs w:val="18"/>
        </w:rPr>
        <w:t>:</w:t>
      </w:r>
    </w:p>
    <w:p w14:paraId="0CCA9E24" w14:textId="77777777" w:rsidR="00B56F37" w:rsidRDefault="00B56F37" w:rsidP="00B56F37">
      <w:pPr>
        <w:spacing w:line="240" w:lineRule="atLeast"/>
        <w:ind w:left="284" w:hanging="284"/>
        <w:rPr>
          <w:rFonts w:ascii="Times" w:hAnsi="Times"/>
          <w:noProof/>
          <w:spacing w:val="-5"/>
          <w:sz w:val="18"/>
          <w:szCs w:val="18"/>
        </w:rPr>
      </w:pPr>
      <w:r w:rsidRPr="00C625EE">
        <w:rPr>
          <w:rFonts w:ascii="Times" w:hAnsi="Times"/>
          <w:smallCaps/>
          <w:noProof/>
          <w:spacing w:val="-5"/>
          <w:sz w:val="16"/>
          <w:szCs w:val="16"/>
        </w:rPr>
        <w:t>N. Pavesi</w:t>
      </w:r>
      <w:r w:rsidRPr="002006D5">
        <w:rPr>
          <w:rFonts w:ascii="Times" w:hAnsi="Times"/>
          <w:smallCaps/>
          <w:noProof/>
          <w:spacing w:val="-5"/>
          <w:sz w:val="18"/>
          <w:szCs w:val="18"/>
        </w:rPr>
        <w:t>,</w:t>
      </w:r>
      <w:r w:rsidRPr="002006D5">
        <w:rPr>
          <w:rFonts w:ascii="Times" w:hAnsi="Times"/>
          <w:i/>
          <w:noProof/>
          <w:spacing w:val="-5"/>
          <w:sz w:val="18"/>
          <w:szCs w:val="18"/>
        </w:rPr>
        <w:t xml:space="preserve">  Disabilità e welfare nella società multietnica,</w:t>
      </w:r>
      <w:r w:rsidRPr="002006D5">
        <w:rPr>
          <w:rFonts w:ascii="Times" w:hAnsi="Times"/>
          <w:noProof/>
          <w:spacing w:val="-5"/>
          <w:sz w:val="18"/>
          <w:szCs w:val="18"/>
        </w:rPr>
        <w:t xml:space="preserve"> Franco</w:t>
      </w:r>
      <w:r w:rsidR="008A697B">
        <w:rPr>
          <w:rFonts w:ascii="Times" w:hAnsi="Times"/>
          <w:noProof/>
          <w:spacing w:val="-5"/>
          <w:sz w:val="18"/>
          <w:szCs w:val="18"/>
        </w:rPr>
        <w:t xml:space="preserve"> </w:t>
      </w:r>
      <w:r w:rsidRPr="002006D5">
        <w:rPr>
          <w:rFonts w:ascii="Times" w:hAnsi="Times"/>
          <w:noProof/>
          <w:spacing w:val="-5"/>
          <w:sz w:val="18"/>
          <w:szCs w:val="18"/>
        </w:rPr>
        <w:t xml:space="preserve">Angeli, Milan, 2017. </w:t>
      </w:r>
    </w:p>
    <w:p w14:paraId="54217D0E" w14:textId="77777777" w:rsidR="00326E76" w:rsidRPr="00A96AAF" w:rsidRDefault="00326E76" w:rsidP="00B56F37">
      <w:pPr>
        <w:spacing w:line="240" w:lineRule="atLeast"/>
        <w:ind w:left="284" w:hanging="284"/>
        <w:rPr>
          <w:rFonts w:ascii="Times" w:hAnsi="Times"/>
          <w:noProof/>
          <w:spacing w:val="-5"/>
          <w:sz w:val="18"/>
          <w:szCs w:val="18"/>
          <w:lang w:val="it-IT"/>
        </w:rPr>
      </w:pPr>
      <w:r w:rsidRPr="00A96AAF">
        <w:rPr>
          <w:rFonts w:ascii="Times" w:hAnsi="Times"/>
          <w:smallCaps/>
          <w:noProof/>
          <w:spacing w:val="-5"/>
          <w:sz w:val="16"/>
          <w:szCs w:val="16"/>
          <w:lang w:val="it-IT"/>
        </w:rPr>
        <w:t>G.G. Valtolina</w:t>
      </w:r>
      <w:r w:rsidRPr="00A96AAF">
        <w:rPr>
          <w:rFonts w:ascii="Times" w:hAnsi="Times"/>
          <w:noProof/>
          <w:spacing w:val="-5"/>
          <w:sz w:val="16"/>
          <w:szCs w:val="16"/>
          <w:lang w:val="it-IT"/>
        </w:rPr>
        <w:t xml:space="preserve">, </w:t>
      </w:r>
      <w:r w:rsidRPr="00A96AAF">
        <w:rPr>
          <w:rFonts w:ascii="Times" w:hAnsi="Times"/>
          <w:noProof/>
          <w:spacing w:val="-5"/>
          <w:sz w:val="18"/>
          <w:szCs w:val="18"/>
          <w:lang w:val="it-IT"/>
        </w:rPr>
        <w:t>(</w:t>
      </w:r>
      <w:r w:rsidR="008A697B" w:rsidRPr="00A96AAF">
        <w:rPr>
          <w:rFonts w:ascii="Times" w:hAnsi="Times"/>
          <w:noProof/>
          <w:spacing w:val="-5"/>
          <w:sz w:val="18"/>
          <w:szCs w:val="18"/>
          <w:lang w:val="it-IT"/>
        </w:rPr>
        <w:t xml:space="preserve">edited </w:t>
      </w:r>
      <w:r w:rsidR="00FC253E" w:rsidRPr="00A96AAF">
        <w:rPr>
          <w:rFonts w:ascii="Times" w:hAnsi="Times"/>
          <w:noProof/>
          <w:spacing w:val="-5"/>
          <w:sz w:val="18"/>
          <w:szCs w:val="18"/>
          <w:lang w:val="it-IT"/>
        </w:rPr>
        <w:t>by</w:t>
      </w:r>
      <w:r w:rsidRPr="00A96AAF">
        <w:rPr>
          <w:rFonts w:ascii="Times" w:hAnsi="Times"/>
          <w:noProof/>
          <w:spacing w:val="-5"/>
          <w:sz w:val="18"/>
          <w:szCs w:val="18"/>
          <w:lang w:val="it-IT"/>
        </w:rPr>
        <w:t xml:space="preserve">) </w:t>
      </w:r>
      <w:r w:rsidRPr="00A96AAF">
        <w:rPr>
          <w:rFonts w:ascii="Times" w:hAnsi="Times"/>
          <w:i/>
          <w:noProof/>
          <w:spacing w:val="-5"/>
          <w:sz w:val="18"/>
          <w:szCs w:val="18"/>
          <w:lang w:val="it-IT"/>
        </w:rPr>
        <w:t>Le nuove sfide delle famiglie migranti</w:t>
      </w:r>
      <w:r w:rsidR="008A697B" w:rsidRPr="00A96AAF">
        <w:rPr>
          <w:rFonts w:ascii="Times" w:hAnsi="Times"/>
          <w:noProof/>
          <w:spacing w:val="-5"/>
          <w:sz w:val="18"/>
          <w:szCs w:val="18"/>
          <w:lang w:val="it-IT"/>
        </w:rPr>
        <w:t>, Franco Angeli, Milan</w:t>
      </w:r>
      <w:r w:rsidRPr="00A96AAF">
        <w:rPr>
          <w:rFonts w:ascii="Times" w:hAnsi="Times"/>
          <w:noProof/>
          <w:spacing w:val="-5"/>
          <w:sz w:val="18"/>
          <w:szCs w:val="18"/>
          <w:lang w:val="it-IT"/>
        </w:rPr>
        <w:t xml:space="preserve">, </w:t>
      </w:r>
      <w:r w:rsidR="008A697B" w:rsidRPr="00A96AAF">
        <w:rPr>
          <w:rFonts w:ascii="Times" w:hAnsi="Times"/>
          <w:noProof/>
          <w:spacing w:val="-5"/>
          <w:sz w:val="18"/>
          <w:szCs w:val="18"/>
          <w:lang w:val="it-IT"/>
        </w:rPr>
        <w:t>forthcoming</w:t>
      </w:r>
    </w:p>
    <w:p w14:paraId="33017A8E" w14:textId="77777777" w:rsidR="00B77F4A" w:rsidRPr="00A96AAF" w:rsidRDefault="00636382" w:rsidP="00B77F4A">
      <w:pPr>
        <w:pStyle w:val="Testo1"/>
        <w:rPr>
          <w:sz w:val="20"/>
          <w:lang w:val="en-US"/>
        </w:rPr>
      </w:pPr>
      <w:r w:rsidRPr="00A96AAF">
        <w:rPr>
          <w:sz w:val="20"/>
          <w:lang w:val="en-US"/>
        </w:rPr>
        <w:t>The reference texts for the Sociology of Deviance module are</w:t>
      </w:r>
      <w:r w:rsidR="00B77F4A" w:rsidRPr="00A96AAF">
        <w:rPr>
          <w:sz w:val="20"/>
          <w:lang w:val="en-US"/>
        </w:rPr>
        <w:t>:</w:t>
      </w:r>
    </w:p>
    <w:p w14:paraId="5AC76051" w14:textId="77777777" w:rsidR="002006D5" w:rsidRPr="00976005" w:rsidRDefault="00976005" w:rsidP="002006D5">
      <w:pPr>
        <w:pStyle w:val="Testo1"/>
        <w:spacing w:before="0" w:line="240" w:lineRule="atLeast"/>
        <w:rPr>
          <w:spacing w:val="-5"/>
        </w:rPr>
      </w:pPr>
      <w:r>
        <w:rPr>
          <w:smallCaps/>
          <w:spacing w:val="-5"/>
          <w:sz w:val="16"/>
        </w:rPr>
        <w:t xml:space="preserve">D. Scarcelli, O. Vidoni Guidoni, </w:t>
      </w:r>
      <w:r>
        <w:rPr>
          <w:i/>
          <w:spacing w:val="-5"/>
          <w:sz w:val="16"/>
        </w:rPr>
        <w:t>La devianza</w:t>
      </w:r>
      <w:r>
        <w:rPr>
          <w:spacing w:val="-5"/>
          <w:sz w:val="16"/>
        </w:rPr>
        <w:t>, Carocci Editore, Rom</w:t>
      </w:r>
      <w:r w:rsidR="00636382">
        <w:rPr>
          <w:spacing w:val="-5"/>
          <w:sz w:val="16"/>
        </w:rPr>
        <w:t>e</w:t>
      </w:r>
      <w:r>
        <w:rPr>
          <w:spacing w:val="-5"/>
          <w:sz w:val="16"/>
        </w:rPr>
        <w:t>, 2008.</w:t>
      </w:r>
    </w:p>
    <w:p w14:paraId="2DC6EF40" w14:textId="77777777" w:rsidR="002006D5" w:rsidRDefault="002006D5" w:rsidP="002006D5">
      <w:pPr>
        <w:pStyle w:val="Default"/>
        <w:rPr>
          <w:rStyle w:val="A6"/>
          <w:rFonts w:ascii="Times" w:hAnsi="Times"/>
          <w:sz w:val="18"/>
          <w:szCs w:val="18"/>
        </w:rPr>
      </w:pPr>
      <w:r w:rsidRPr="00C625EE">
        <w:rPr>
          <w:rFonts w:ascii="Times" w:hAnsi="Times"/>
          <w:smallCaps/>
          <w:noProof/>
          <w:spacing w:val="-5"/>
          <w:sz w:val="16"/>
          <w:szCs w:val="16"/>
        </w:rPr>
        <w:t>N. Pavesi</w:t>
      </w:r>
      <w:r w:rsidRPr="00C625EE">
        <w:rPr>
          <w:smallCaps/>
          <w:spacing w:val="-5"/>
          <w:sz w:val="16"/>
          <w:szCs w:val="16"/>
        </w:rPr>
        <w:t xml:space="preserve">, </w:t>
      </w:r>
      <w:r w:rsidRPr="00C625EE">
        <w:rPr>
          <w:rFonts w:ascii="Times" w:hAnsi="Times"/>
          <w:smallCaps/>
          <w:spacing w:val="-5"/>
          <w:sz w:val="16"/>
          <w:szCs w:val="16"/>
        </w:rPr>
        <w:t>G. Valtolina</w:t>
      </w:r>
      <w:r w:rsidRPr="002006D5">
        <w:rPr>
          <w:rFonts w:ascii="Times" w:hAnsi="Times"/>
          <w:smallCaps/>
          <w:spacing w:val="-5"/>
          <w:sz w:val="18"/>
          <w:szCs w:val="18"/>
        </w:rPr>
        <w:t>,</w:t>
      </w:r>
      <w:r>
        <w:rPr>
          <w:smallCaps/>
          <w:spacing w:val="-5"/>
          <w:szCs w:val="18"/>
        </w:rPr>
        <w:t xml:space="preserve"> </w:t>
      </w:r>
      <w:r w:rsidRPr="002006D5">
        <w:rPr>
          <w:rStyle w:val="A5"/>
          <w:rFonts w:ascii="Times" w:hAnsi="Times"/>
          <w:b w:val="0"/>
          <w:i/>
          <w:sz w:val="18"/>
          <w:szCs w:val="18"/>
        </w:rPr>
        <w:t>Buone pratiche per l’accoglienza dei minori non accompagnati</w:t>
      </w:r>
      <w:r w:rsidRPr="002006D5">
        <w:rPr>
          <w:rStyle w:val="A5"/>
          <w:rFonts w:ascii="Times" w:hAnsi="Times"/>
          <w:i/>
          <w:sz w:val="18"/>
          <w:szCs w:val="18"/>
        </w:rPr>
        <w:t xml:space="preserve"> </w:t>
      </w:r>
      <w:r w:rsidRPr="002006D5">
        <w:rPr>
          <w:rStyle w:val="A6"/>
          <w:rFonts w:ascii="Times" w:hAnsi="Times"/>
          <w:i/>
          <w:sz w:val="18"/>
          <w:szCs w:val="18"/>
        </w:rPr>
        <w:t>Sistemi di inclu</w:t>
      </w:r>
      <w:r>
        <w:rPr>
          <w:rStyle w:val="A6"/>
          <w:rFonts w:ascii="Times" w:hAnsi="Times"/>
          <w:i/>
          <w:sz w:val="18"/>
          <w:szCs w:val="18"/>
        </w:rPr>
        <w:t>sione e fattori di resilienza</w:t>
      </w:r>
      <w:r w:rsidRPr="002006D5">
        <w:rPr>
          <w:rStyle w:val="A6"/>
          <w:rFonts w:ascii="Times" w:hAnsi="Times"/>
          <w:i/>
          <w:sz w:val="18"/>
          <w:szCs w:val="18"/>
        </w:rPr>
        <w:t xml:space="preserve"> in Italia</w:t>
      </w:r>
      <w:r>
        <w:rPr>
          <w:rStyle w:val="A6"/>
          <w:rFonts w:ascii="Times" w:hAnsi="Times"/>
          <w:sz w:val="18"/>
          <w:szCs w:val="18"/>
        </w:rPr>
        <w:t>, Franco</w:t>
      </w:r>
      <w:r w:rsidR="00FE31DE">
        <w:rPr>
          <w:rStyle w:val="A6"/>
          <w:rFonts w:ascii="Times" w:hAnsi="Times"/>
          <w:sz w:val="18"/>
          <w:szCs w:val="18"/>
        </w:rPr>
        <w:t xml:space="preserve"> </w:t>
      </w:r>
      <w:r>
        <w:rPr>
          <w:rStyle w:val="A6"/>
          <w:rFonts w:ascii="Times" w:hAnsi="Times"/>
          <w:sz w:val="18"/>
          <w:szCs w:val="18"/>
        </w:rPr>
        <w:t>Angeli, Milan, 2020.</w:t>
      </w:r>
    </w:p>
    <w:p w14:paraId="43D52C56" w14:textId="77777777" w:rsidR="00976005" w:rsidRDefault="00976005" w:rsidP="002006D5">
      <w:pPr>
        <w:pStyle w:val="Default"/>
        <w:rPr>
          <w:rFonts w:ascii="Times" w:hAnsi="Times"/>
          <w:b/>
          <w:i/>
          <w:sz w:val="18"/>
        </w:rPr>
      </w:pPr>
    </w:p>
    <w:p w14:paraId="6412C106" w14:textId="3A1E9A86" w:rsidR="00E76A99" w:rsidRDefault="00E76A99" w:rsidP="00E76A99">
      <w:pPr>
        <w:spacing w:before="240" w:after="120"/>
        <w:rPr>
          <w:b/>
          <w:i/>
          <w:sz w:val="18"/>
          <w:szCs w:val="18"/>
          <w:lang w:val="it-IT"/>
        </w:rPr>
      </w:pPr>
    </w:p>
    <w:p w14:paraId="431AD761" w14:textId="77777777" w:rsidR="00041B31" w:rsidRPr="00A96AAF" w:rsidRDefault="00041B31" w:rsidP="00E76A99">
      <w:pPr>
        <w:spacing w:before="240" w:after="120"/>
        <w:rPr>
          <w:b/>
          <w:i/>
          <w:sz w:val="18"/>
          <w:szCs w:val="18"/>
          <w:lang w:val="it-IT"/>
        </w:rPr>
      </w:pPr>
    </w:p>
    <w:p w14:paraId="3E83DE98" w14:textId="77777777" w:rsidR="00E76A99" w:rsidRPr="00570AE9" w:rsidRDefault="00E76A99" w:rsidP="00E76A99">
      <w:pPr>
        <w:spacing w:before="240" w:after="120"/>
        <w:rPr>
          <w:b/>
          <w:i/>
          <w:sz w:val="18"/>
          <w:szCs w:val="18"/>
        </w:rPr>
      </w:pPr>
      <w:r w:rsidRPr="00570AE9">
        <w:rPr>
          <w:b/>
          <w:i/>
          <w:sz w:val="18"/>
          <w:szCs w:val="18"/>
        </w:rPr>
        <w:t>TEACHING METHOD</w:t>
      </w:r>
    </w:p>
    <w:p w14:paraId="63FF37C5" w14:textId="765E3CDE" w:rsidR="00B77F4A" w:rsidRPr="00170282" w:rsidRDefault="00FE31DE" w:rsidP="001357E8">
      <w:pPr>
        <w:spacing w:before="240" w:after="120" w:line="220" w:lineRule="exact"/>
        <w:ind w:firstLine="284"/>
        <w:rPr>
          <w:b/>
          <w:i/>
          <w:sz w:val="16"/>
        </w:rPr>
      </w:pPr>
      <w:r>
        <w:rPr>
          <w:sz w:val="18"/>
        </w:rPr>
        <w:lastRenderedPageBreak/>
        <w:t xml:space="preserve">For both modules, the </w:t>
      </w:r>
      <w:r w:rsidR="00A96AAF">
        <w:rPr>
          <w:sz w:val="18"/>
        </w:rPr>
        <w:t>course</w:t>
      </w:r>
      <w:r w:rsidR="00112BB4">
        <w:rPr>
          <w:sz w:val="18"/>
        </w:rPr>
        <w:t xml:space="preserve"> will alternate between traditional frontal lectures and active methods with discussi</w:t>
      </w:r>
      <w:r>
        <w:rPr>
          <w:sz w:val="18"/>
        </w:rPr>
        <w:t xml:space="preserve">ons and student participation, </w:t>
      </w:r>
      <w:r w:rsidR="00112BB4">
        <w:rPr>
          <w:sz w:val="18"/>
        </w:rPr>
        <w:t>with the aid of real-life case studies and audiovisual tools.  Furthermore, meetings will be organised for the presentation of research and discussions with specialist social workers</w:t>
      </w:r>
      <w:r>
        <w:rPr>
          <w:sz w:val="18"/>
        </w:rPr>
        <w:t xml:space="preserve">. </w:t>
      </w:r>
      <w:r w:rsidR="00112BB4">
        <w:rPr>
          <w:sz w:val="18"/>
        </w:rPr>
        <w:t>Moreover, students will be involved in activities which will enable them to apply acquired concept</w:t>
      </w:r>
      <w:r>
        <w:rPr>
          <w:sz w:val="18"/>
        </w:rPr>
        <w:t xml:space="preserve">s to the </w:t>
      </w:r>
      <w:r w:rsidR="00112BB4">
        <w:rPr>
          <w:sz w:val="18"/>
        </w:rPr>
        <w:t>interpretation and underst</w:t>
      </w:r>
      <w:r w:rsidR="008453A5">
        <w:rPr>
          <w:sz w:val="18"/>
        </w:rPr>
        <w:t>anding of actual social reality</w:t>
      </w:r>
      <w:r w:rsidR="00112BB4">
        <w:rPr>
          <w:sz w:val="18"/>
        </w:rPr>
        <w:t xml:space="preserve">. </w:t>
      </w:r>
    </w:p>
    <w:p w14:paraId="510B7681" w14:textId="77777777" w:rsidR="00E76A99" w:rsidRPr="00A0030D" w:rsidRDefault="00E76A99" w:rsidP="00E76A99">
      <w:pPr>
        <w:spacing w:before="240" w:after="120"/>
        <w:rPr>
          <w:b/>
          <w:i/>
          <w:sz w:val="18"/>
          <w:lang w:val="en-US"/>
        </w:rPr>
      </w:pPr>
      <w:r w:rsidRPr="00A0030D">
        <w:rPr>
          <w:b/>
          <w:i/>
          <w:sz w:val="18"/>
          <w:lang w:val="en-US"/>
        </w:rPr>
        <w:t>ASSESSMENT METHOD AND CRITERIA</w:t>
      </w:r>
    </w:p>
    <w:p w14:paraId="3FCE08F5" w14:textId="77777777" w:rsidR="00867EA2" w:rsidRPr="00A96AAF" w:rsidRDefault="008453A5" w:rsidP="00867EA2">
      <w:pPr>
        <w:pStyle w:val="Testo2"/>
        <w:rPr>
          <w:lang w:val="en-US"/>
        </w:rPr>
      </w:pPr>
      <w:r w:rsidRPr="00A96AAF">
        <w:rPr>
          <w:szCs w:val="18"/>
          <w:lang w:val="en-US"/>
        </w:rPr>
        <w:t xml:space="preserve">The exam consists in an oral interview for each module. At the end of each interview, students will be marked out of thirty.  The final mark will be the average of the marks of the two modules and may be registered after students have passed both oral tests. </w:t>
      </w:r>
    </w:p>
    <w:p w14:paraId="5E3A6D87" w14:textId="77777777" w:rsidR="00B77F4A" w:rsidRPr="00A96AAF" w:rsidRDefault="00B77F4A" w:rsidP="001357E8">
      <w:pPr>
        <w:pStyle w:val="Testo2"/>
        <w:ind w:firstLine="0"/>
        <w:rPr>
          <w:szCs w:val="18"/>
          <w:lang w:val="en-US"/>
        </w:rPr>
      </w:pPr>
    </w:p>
    <w:p w14:paraId="0288BBAC" w14:textId="77777777" w:rsidR="003114FF" w:rsidRPr="00A96AAF" w:rsidRDefault="003114FF" w:rsidP="000344A7">
      <w:pPr>
        <w:pStyle w:val="Testo2"/>
        <w:rPr>
          <w:szCs w:val="18"/>
          <w:lang w:val="en-US"/>
        </w:rPr>
      </w:pPr>
    </w:p>
    <w:p w14:paraId="529470FA" w14:textId="77777777" w:rsidR="00B56F37" w:rsidRPr="00170282" w:rsidRDefault="008453A5" w:rsidP="00B56F37">
      <w:pPr>
        <w:spacing w:line="240" w:lineRule="exact"/>
        <w:rPr>
          <w:smallCaps/>
          <w:sz w:val="18"/>
          <w:szCs w:val="18"/>
        </w:rPr>
      </w:pPr>
      <w:r>
        <w:rPr>
          <w:smallCaps/>
          <w:sz w:val="18"/>
          <w:szCs w:val="18"/>
        </w:rPr>
        <w:t>sociology of the family module</w:t>
      </w:r>
    </w:p>
    <w:p w14:paraId="23BF0935" w14:textId="77777777" w:rsidR="00B56F37" w:rsidRPr="00170282" w:rsidRDefault="008453A5" w:rsidP="00B56F37">
      <w:pPr>
        <w:spacing w:line="240" w:lineRule="exact"/>
        <w:rPr>
          <w:sz w:val="18"/>
          <w:szCs w:val="18"/>
        </w:rPr>
      </w:pPr>
      <w:r>
        <w:rPr>
          <w:sz w:val="18"/>
          <w:szCs w:val="18"/>
        </w:rPr>
        <w:t>During the exam, students w</w:t>
      </w:r>
      <w:r w:rsidR="00FE31DE">
        <w:rPr>
          <w:sz w:val="18"/>
          <w:szCs w:val="18"/>
        </w:rPr>
        <w:t>ill be assessed on the basis of</w:t>
      </w:r>
      <w:r w:rsidR="00B56F37" w:rsidRPr="00170282">
        <w:rPr>
          <w:sz w:val="18"/>
          <w:szCs w:val="18"/>
        </w:rPr>
        <w:t>:</w:t>
      </w:r>
    </w:p>
    <w:p w14:paraId="72D0ED53" w14:textId="77777777" w:rsidR="00B56F37" w:rsidRPr="00170282" w:rsidRDefault="008453A5" w:rsidP="00B56F37">
      <w:pPr>
        <w:pStyle w:val="Paragrafoelenco"/>
        <w:numPr>
          <w:ilvl w:val="0"/>
          <w:numId w:val="2"/>
        </w:numPr>
        <w:spacing w:line="240" w:lineRule="exact"/>
        <w:rPr>
          <w:smallCaps/>
          <w:sz w:val="18"/>
          <w:szCs w:val="18"/>
        </w:rPr>
      </w:pPr>
      <w:r>
        <w:rPr>
          <w:sz w:val="18"/>
          <w:szCs w:val="18"/>
        </w:rPr>
        <w:t>Knowledge of core concepts of the discipline</w:t>
      </w:r>
      <w:r w:rsidR="00B56F37" w:rsidRPr="00170282">
        <w:rPr>
          <w:sz w:val="18"/>
          <w:szCs w:val="18"/>
        </w:rPr>
        <w:t xml:space="preserve"> </w:t>
      </w:r>
    </w:p>
    <w:p w14:paraId="542D7666" w14:textId="77777777" w:rsidR="00B56F37" w:rsidRPr="00170282" w:rsidRDefault="008453A5" w:rsidP="00B56F37">
      <w:pPr>
        <w:pStyle w:val="Paragrafoelenco"/>
        <w:numPr>
          <w:ilvl w:val="0"/>
          <w:numId w:val="2"/>
        </w:numPr>
        <w:spacing w:line="240" w:lineRule="exact"/>
        <w:rPr>
          <w:smallCaps/>
          <w:sz w:val="18"/>
          <w:szCs w:val="18"/>
        </w:rPr>
      </w:pPr>
      <w:r>
        <w:rPr>
          <w:sz w:val="18"/>
          <w:szCs w:val="18"/>
        </w:rPr>
        <w:t>Knowledge of the main approaches to the study of family life</w:t>
      </w:r>
    </w:p>
    <w:p w14:paraId="6F23FA99" w14:textId="77777777" w:rsidR="00956905" w:rsidRPr="00170282" w:rsidRDefault="008453A5" w:rsidP="00956905">
      <w:pPr>
        <w:pStyle w:val="Paragrafoelenco"/>
        <w:numPr>
          <w:ilvl w:val="0"/>
          <w:numId w:val="2"/>
        </w:numPr>
        <w:spacing w:line="240" w:lineRule="exact"/>
        <w:rPr>
          <w:smallCaps/>
          <w:sz w:val="18"/>
          <w:szCs w:val="18"/>
        </w:rPr>
      </w:pPr>
      <w:r>
        <w:rPr>
          <w:sz w:val="18"/>
          <w:szCs w:val="18"/>
        </w:rPr>
        <w:t>Knowledge of relationships between the families and welfare systems</w:t>
      </w:r>
    </w:p>
    <w:p w14:paraId="5251ADBA" w14:textId="77777777" w:rsidR="00956905" w:rsidRPr="00170282" w:rsidRDefault="008453A5" w:rsidP="00956905">
      <w:pPr>
        <w:pStyle w:val="Paragrafoelenco"/>
        <w:numPr>
          <w:ilvl w:val="0"/>
          <w:numId w:val="2"/>
        </w:numPr>
        <w:spacing w:line="240" w:lineRule="exact"/>
        <w:rPr>
          <w:smallCaps/>
          <w:sz w:val="18"/>
          <w:szCs w:val="18"/>
        </w:rPr>
      </w:pPr>
      <w:r>
        <w:rPr>
          <w:sz w:val="18"/>
          <w:szCs w:val="18"/>
        </w:rPr>
        <w:t>Know</w:t>
      </w:r>
      <w:r w:rsidR="00FE31DE">
        <w:rPr>
          <w:sz w:val="18"/>
          <w:szCs w:val="18"/>
        </w:rPr>
        <w:t>ledge of the main issues</w:t>
      </w:r>
      <w:r>
        <w:rPr>
          <w:sz w:val="18"/>
          <w:szCs w:val="18"/>
        </w:rPr>
        <w:t xml:space="preserve"> and </w:t>
      </w:r>
      <w:r w:rsidR="00FE31DE">
        <w:rPr>
          <w:sz w:val="18"/>
          <w:szCs w:val="18"/>
        </w:rPr>
        <w:t xml:space="preserve">of the </w:t>
      </w:r>
      <w:r>
        <w:rPr>
          <w:sz w:val="18"/>
          <w:szCs w:val="18"/>
        </w:rPr>
        <w:t>interve</w:t>
      </w:r>
      <w:r w:rsidR="00FE31DE">
        <w:rPr>
          <w:sz w:val="18"/>
          <w:szCs w:val="18"/>
        </w:rPr>
        <w:t xml:space="preserve">ntion strategies </w:t>
      </w:r>
      <w:r w:rsidR="001C34A0">
        <w:rPr>
          <w:sz w:val="18"/>
          <w:szCs w:val="18"/>
        </w:rPr>
        <w:t>of social services for the benefit of foreign families with disabilities</w:t>
      </w:r>
      <w:r>
        <w:rPr>
          <w:sz w:val="18"/>
          <w:szCs w:val="18"/>
        </w:rPr>
        <w:t xml:space="preserve"> </w:t>
      </w:r>
    </w:p>
    <w:p w14:paraId="22829303" w14:textId="77777777" w:rsidR="00B56F37" w:rsidRPr="00170282" w:rsidRDefault="00FD1BA7" w:rsidP="00956905">
      <w:pPr>
        <w:spacing w:before="120" w:line="240" w:lineRule="exact"/>
        <w:rPr>
          <w:smallCaps/>
          <w:sz w:val="18"/>
          <w:szCs w:val="18"/>
        </w:rPr>
      </w:pPr>
      <w:r>
        <w:rPr>
          <w:smallCaps/>
          <w:sz w:val="18"/>
          <w:szCs w:val="18"/>
        </w:rPr>
        <w:t>sociology of deviance module</w:t>
      </w:r>
    </w:p>
    <w:p w14:paraId="064E96C9" w14:textId="77777777" w:rsidR="00B56F37" w:rsidRPr="00A96AAF" w:rsidRDefault="00FD1BA7" w:rsidP="001F64F0">
      <w:pPr>
        <w:pStyle w:val="Testo2"/>
        <w:ind w:firstLine="0"/>
        <w:rPr>
          <w:szCs w:val="18"/>
          <w:lang w:val="en-US"/>
        </w:rPr>
      </w:pPr>
      <w:r w:rsidRPr="00A96AAF">
        <w:rPr>
          <w:szCs w:val="18"/>
          <w:lang w:val="en-US"/>
        </w:rPr>
        <w:t>During the exam, students will be assessed on the basis of:</w:t>
      </w:r>
    </w:p>
    <w:p w14:paraId="0FFB5572" w14:textId="77777777" w:rsidR="00B56F37" w:rsidRPr="00A96AAF" w:rsidRDefault="00FD1BA7" w:rsidP="00B56F37">
      <w:pPr>
        <w:pStyle w:val="Testo2"/>
        <w:numPr>
          <w:ilvl w:val="0"/>
          <w:numId w:val="1"/>
        </w:numPr>
        <w:rPr>
          <w:szCs w:val="18"/>
          <w:lang w:val="en-US"/>
        </w:rPr>
      </w:pPr>
      <w:r w:rsidRPr="00A96AAF">
        <w:rPr>
          <w:szCs w:val="18"/>
          <w:lang w:val="en-US"/>
        </w:rPr>
        <w:t>Knowledge of core concepts of the discipline</w:t>
      </w:r>
    </w:p>
    <w:p w14:paraId="3809A146" w14:textId="77777777" w:rsidR="00B56F37" w:rsidRPr="00A96AAF" w:rsidRDefault="00FD1BA7" w:rsidP="00B56F37">
      <w:pPr>
        <w:pStyle w:val="Testo2"/>
        <w:numPr>
          <w:ilvl w:val="0"/>
          <w:numId w:val="1"/>
        </w:numPr>
        <w:rPr>
          <w:szCs w:val="18"/>
          <w:lang w:val="en-US"/>
        </w:rPr>
      </w:pPr>
      <w:r w:rsidRPr="00A96AAF">
        <w:rPr>
          <w:szCs w:val="18"/>
          <w:lang w:val="en-US"/>
        </w:rPr>
        <w:t>Knowledge of the main deviance theories</w:t>
      </w:r>
    </w:p>
    <w:p w14:paraId="647CD05F" w14:textId="77777777" w:rsidR="00B56F37" w:rsidRPr="00A96AAF" w:rsidRDefault="00FD1BA7" w:rsidP="00B56F37">
      <w:pPr>
        <w:pStyle w:val="Testo2"/>
        <w:numPr>
          <w:ilvl w:val="0"/>
          <w:numId w:val="1"/>
        </w:numPr>
        <w:rPr>
          <w:szCs w:val="18"/>
          <w:lang w:val="en-US"/>
        </w:rPr>
      </w:pPr>
      <w:r w:rsidRPr="00A96AAF">
        <w:rPr>
          <w:szCs w:val="18"/>
          <w:lang w:val="en-US"/>
        </w:rPr>
        <w:t xml:space="preserve">Knowledge of the implications of the different theories in terms of policies and social interventions </w:t>
      </w:r>
      <w:r w:rsidR="00B56F37" w:rsidRPr="00A96AAF">
        <w:rPr>
          <w:szCs w:val="18"/>
          <w:lang w:val="en-US"/>
        </w:rPr>
        <w:t xml:space="preserve"> </w:t>
      </w:r>
    </w:p>
    <w:p w14:paraId="2352B377" w14:textId="77777777" w:rsidR="00956905" w:rsidRPr="00A96AAF" w:rsidRDefault="00FD1BA7" w:rsidP="00B56F37">
      <w:pPr>
        <w:pStyle w:val="Testo2"/>
        <w:numPr>
          <w:ilvl w:val="0"/>
          <w:numId w:val="1"/>
        </w:numPr>
        <w:rPr>
          <w:szCs w:val="18"/>
          <w:lang w:val="en-US"/>
        </w:rPr>
      </w:pPr>
      <w:r w:rsidRPr="00A96AAF">
        <w:rPr>
          <w:szCs w:val="18"/>
          <w:lang w:val="en-US"/>
        </w:rPr>
        <w:t xml:space="preserve">Knowledge of the </w:t>
      </w:r>
      <w:r w:rsidR="00FE31DE" w:rsidRPr="00A96AAF">
        <w:rPr>
          <w:lang w:val="en-US"/>
        </w:rPr>
        <w:t xml:space="preserve">UFMs phenomenon, of </w:t>
      </w:r>
      <w:r w:rsidRPr="00A96AAF">
        <w:rPr>
          <w:lang w:val="en-US"/>
        </w:rPr>
        <w:t>reception and social inclusion policies and services</w:t>
      </w:r>
      <w:r w:rsidRPr="00A96AAF">
        <w:rPr>
          <w:szCs w:val="18"/>
          <w:lang w:val="en-US"/>
        </w:rPr>
        <w:t xml:space="preserve"> </w:t>
      </w:r>
    </w:p>
    <w:p w14:paraId="36BBA5BC" w14:textId="77777777" w:rsidR="00BD7D39" w:rsidRPr="00A96AAF" w:rsidRDefault="00BD7D39" w:rsidP="00BD7D39">
      <w:pPr>
        <w:pStyle w:val="Testo2"/>
        <w:ind w:firstLine="0"/>
        <w:rPr>
          <w:szCs w:val="18"/>
          <w:lang w:val="en-US"/>
        </w:rPr>
      </w:pPr>
    </w:p>
    <w:p w14:paraId="57D1FE67" w14:textId="77777777" w:rsidR="00B56F37" w:rsidRPr="00A96AAF" w:rsidRDefault="00FD1BA7" w:rsidP="00BD7D39">
      <w:pPr>
        <w:pStyle w:val="Testo2"/>
        <w:ind w:firstLine="0"/>
        <w:rPr>
          <w:szCs w:val="18"/>
          <w:lang w:val="en-US"/>
        </w:rPr>
      </w:pPr>
      <w:r w:rsidRPr="00A96AAF">
        <w:rPr>
          <w:szCs w:val="18"/>
          <w:lang w:val="en-US"/>
        </w:rPr>
        <w:t xml:space="preserve">The following assessment criteria are applied for both modules </w:t>
      </w:r>
    </w:p>
    <w:p w14:paraId="2E199ED8" w14:textId="77777777" w:rsidR="00B56F37" w:rsidRPr="00170282" w:rsidRDefault="00B56F37" w:rsidP="00B56F37">
      <w:pPr>
        <w:pStyle w:val="NormaleWeb"/>
        <w:rPr>
          <w:sz w:val="18"/>
          <w:szCs w:val="18"/>
        </w:rPr>
      </w:pPr>
      <w:r w:rsidRPr="00170282">
        <w:rPr>
          <w:sz w:val="18"/>
          <w:szCs w:val="18"/>
        </w:rPr>
        <w:t>a) Cor</w:t>
      </w:r>
      <w:r w:rsidR="00FD1BA7">
        <w:rPr>
          <w:sz w:val="18"/>
          <w:szCs w:val="18"/>
        </w:rPr>
        <w:t>rectness of answers</w:t>
      </w:r>
    </w:p>
    <w:p w14:paraId="27EF8DC0" w14:textId="77777777" w:rsidR="00B56F37" w:rsidRPr="00170282" w:rsidRDefault="00B56F37" w:rsidP="00B56F37">
      <w:pPr>
        <w:pStyle w:val="NormaleWeb"/>
        <w:rPr>
          <w:sz w:val="18"/>
          <w:szCs w:val="18"/>
        </w:rPr>
      </w:pPr>
      <w:r w:rsidRPr="00170282">
        <w:rPr>
          <w:sz w:val="18"/>
          <w:szCs w:val="18"/>
        </w:rPr>
        <w:t>b) Complete</w:t>
      </w:r>
      <w:r w:rsidR="00FD1BA7">
        <w:rPr>
          <w:sz w:val="18"/>
          <w:szCs w:val="18"/>
        </w:rPr>
        <w:t>ness of answers</w:t>
      </w:r>
    </w:p>
    <w:p w14:paraId="2C1DCAF4" w14:textId="18520A1C" w:rsidR="00B56F37" w:rsidRPr="00170282" w:rsidRDefault="00B56F37" w:rsidP="00B56F37">
      <w:pPr>
        <w:pStyle w:val="NormaleWeb"/>
        <w:rPr>
          <w:sz w:val="18"/>
          <w:szCs w:val="18"/>
        </w:rPr>
      </w:pPr>
      <w:r w:rsidRPr="00170282">
        <w:rPr>
          <w:sz w:val="18"/>
          <w:szCs w:val="18"/>
        </w:rPr>
        <w:t xml:space="preserve">c) </w:t>
      </w:r>
      <w:r w:rsidR="00FD1BA7">
        <w:rPr>
          <w:sz w:val="18"/>
          <w:szCs w:val="18"/>
        </w:rPr>
        <w:t>Clarity of presentation</w:t>
      </w:r>
      <w:r w:rsidRPr="00170282">
        <w:rPr>
          <w:sz w:val="18"/>
          <w:szCs w:val="18"/>
        </w:rPr>
        <w:t xml:space="preserve"> </w:t>
      </w:r>
    </w:p>
    <w:p w14:paraId="0DFFC211" w14:textId="1E5A9895" w:rsidR="00BD7D39" w:rsidRPr="00170282" w:rsidRDefault="00BD7D39" w:rsidP="00B56F37">
      <w:pPr>
        <w:pStyle w:val="NormaleWeb"/>
        <w:rPr>
          <w:sz w:val="18"/>
          <w:szCs w:val="18"/>
        </w:rPr>
      </w:pPr>
      <w:r w:rsidRPr="00170282">
        <w:rPr>
          <w:sz w:val="18"/>
          <w:szCs w:val="18"/>
        </w:rPr>
        <w:t xml:space="preserve">d) </w:t>
      </w:r>
      <w:r w:rsidR="00FD1BA7">
        <w:rPr>
          <w:sz w:val="18"/>
          <w:szCs w:val="18"/>
        </w:rPr>
        <w:t>Adequate use of disciplinary lexicon</w:t>
      </w:r>
    </w:p>
    <w:p w14:paraId="27C4CE55" w14:textId="77777777" w:rsidR="00B56F37" w:rsidRPr="00170282" w:rsidRDefault="00BD7D39" w:rsidP="00B56F37">
      <w:pPr>
        <w:pStyle w:val="NormaleWeb"/>
        <w:rPr>
          <w:sz w:val="18"/>
          <w:szCs w:val="18"/>
        </w:rPr>
      </w:pPr>
      <w:r w:rsidRPr="00170282">
        <w:rPr>
          <w:sz w:val="18"/>
          <w:szCs w:val="18"/>
        </w:rPr>
        <w:t>e</w:t>
      </w:r>
      <w:r w:rsidR="00B56F37" w:rsidRPr="00170282">
        <w:rPr>
          <w:sz w:val="18"/>
          <w:szCs w:val="18"/>
        </w:rPr>
        <w:t xml:space="preserve">) </w:t>
      </w:r>
      <w:r w:rsidR="00FD1BA7">
        <w:rPr>
          <w:sz w:val="18"/>
          <w:szCs w:val="18"/>
        </w:rPr>
        <w:t>Analytical skills</w:t>
      </w:r>
    </w:p>
    <w:p w14:paraId="442C69A5" w14:textId="77777777" w:rsidR="00C47322" w:rsidRPr="00170282" w:rsidRDefault="00C47322" w:rsidP="00B56F37">
      <w:pPr>
        <w:pStyle w:val="NormaleWeb"/>
        <w:rPr>
          <w:sz w:val="18"/>
          <w:szCs w:val="18"/>
        </w:rPr>
      </w:pPr>
      <w:r w:rsidRPr="00170282">
        <w:rPr>
          <w:sz w:val="18"/>
          <w:szCs w:val="18"/>
        </w:rPr>
        <w:lastRenderedPageBreak/>
        <w:t>f) C</w:t>
      </w:r>
      <w:r w:rsidR="00FD1BA7">
        <w:rPr>
          <w:sz w:val="18"/>
          <w:szCs w:val="18"/>
        </w:rPr>
        <w:t>ritical skills</w:t>
      </w:r>
    </w:p>
    <w:p w14:paraId="76DDC5D1" w14:textId="77777777" w:rsidR="00956905" w:rsidRDefault="00956905" w:rsidP="00B56F37">
      <w:pPr>
        <w:pStyle w:val="NormaleWeb"/>
        <w:rPr>
          <w:sz w:val="18"/>
          <w:szCs w:val="18"/>
        </w:rPr>
      </w:pPr>
      <w:r w:rsidRPr="00170282">
        <w:rPr>
          <w:sz w:val="18"/>
          <w:szCs w:val="18"/>
        </w:rPr>
        <w:t xml:space="preserve">g) </w:t>
      </w:r>
      <w:r w:rsidR="00FD1BA7">
        <w:rPr>
          <w:sz w:val="18"/>
          <w:szCs w:val="18"/>
        </w:rPr>
        <w:t>Ability to apply theor</w:t>
      </w:r>
      <w:r w:rsidR="00FE31DE">
        <w:rPr>
          <w:sz w:val="18"/>
          <w:szCs w:val="18"/>
        </w:rPr>
        <w:t xml:space="preserve">ies and concepts to the </w:t>
      </w:r>
      <w:r w:rsidR="00FD1BA7">
        <w:rPr>
          <w:sz w:val="18"/>
          <w:szCs w:val="18"/>
        </w:rPr>
        <w:t>interpretation of social phenomena</w:t>
      </w:r>
      <w:r w:rsidRPr="00170282">
        <w:rPr>
          <w:sz w:val="18"/>
          <w:szCs w:val="18"/>
        </w:rPr>
        <w:t xml:space="preserve"> </w:t>
      </w:r>
    </w:p>
    <w:p w14:paraId="34FACBD4" w14:textId="77777777" w:rsidR="00976005" w:rsidRPr="00170282" w:rsidRDefault="00976005" w:rsidP="00B56F37">
      <w:pPr>
        <w:pStyle w:val="NormaleWeb"/>
        <w:rPr>
          <w:sz w:val="18"/>
          <w:szCs w:val="18"/>
        </w:rPr>
      </w:pPr>
      <w:r>
        <w:rPr>
          <w:sz w:val="18"/>
          <w:szCs w:val="18"/>
        </w:rPr>
        <w:t>h)</w:t>
      </w:r>
      <w:r w:rsidR="00FE31DE">
        <w:rPr>
          <w:sz w:val="18"/>
          <w:szCs w:val="18"/>
        </w:rPr>
        <w:t xml:space="preserve"> C</w:t>
      </w:r>
      <w:r w:rsidR="00FD1BA7">
        <w:rPr>
          <w:sz w:val="18"/>
          <w:szCs w:val="18"/>
        </w:rPr>
        <w:t>oncept linking skills</w:t>
      </w:r>
      <w:r>
        <w:rPr>
          <w:sz w:val="18"/>
          <w:szCs w:val="18"/>
        </w:rPr>
        <w:t xml:space="preserve"> </w:t>
      </w:r>
    </w:p>
    <w:p w14:paraId="146A42E2" w14:textId="77777777" w:rsidR="00E76A99" w:rsidRPr="004004BC" w:rsidRDefault="00E76A99" w:rsidP="00E76A99">
      <w:pPr>
        <w:spacing w:before="240" w:after="120"/>
        <w:rPr>
          <w:b/>
          <w:i/>
          <w:sz w:val="18"/>
          <w:lang w:val="en-US"/>
        </w:rPr>
      </w:pPr>
      <w:r w:rsidRPr="004004BC">
        <w:rPr>
          <w:b/>
          <w:i/>
          <w:sz w:val="18"/>
          <w:lang w:val="en-US"/>
        </w:rPr>
        <w:t>NOTES AND PREREQUISITES</w:t>
      </w:r>
    </w:p>
    <w:p w14:paraId="4B949ACA" w14:textId="77777777" w:rsidR="00B56F37" w:rsidRPr="00A96AAF" w:rsidRDefault="00902679" w:rsidP="00B56F37">
      <w:pPr>
        <w:pStyle w:val="Testo2"/>
        <w:rPr>
          <w:lang w:val="en-US"/>
        </w:rPr>
      </w:pPr>
      <w:r w:rsidRPr="00A96AAF">
        <w:rPr>
          <w:lang w:val="en-US"/>
        </w:rPr>
        <w:t xml:space="preserve">In order to take the Applied Sociology exam, students must have already have obtained a pass mark in the General Sociology course. </w:t>
      </w:r>
    </w:p>
    <w:p w14:paraId="1F030430" w14:textId="77777777" w:rsidR="00B56F37" w:rsidRPr="00A96AAF" w:rsidRDefault="002928F3" w:rsidP="00B56F37">
      <w:pPr>
        <w:pStyle w:val="Testo2"/>
        <w:rPr>
          <w:lang w:val="en-US"/>
        </w:rPr>
      </w:pPr>
      <w:r w:rsidRPr="00A96AAF">
        <w:rPr>
          <w:lang w:val="en-US"/>
        </w:rPr>
        <w:t xml:space="preserve">The exam of the Sociology of the Family module may be taken </w:t>
      </w:r>
      <w:r w:rsidR="00B64D8C" w:rsidRPr="00A96AAF">
        <w:rPr>
          <w:lang w:val="en-US"/>
        </w:rPr>
        <w:t xml:space="preserve">either separately or on the same date as the exam of the Sociology of Deviance module. </w:t>
      </w:r>
      <w:r w:rsidR="003114FF" w:rsidRPr="00A96AAF">
        <w:rPr>
          <w:lang w:val="en-US"/>
        </w:rPr>
        <w:t xml:space="preserve"> </w:t>
      </w:r>
    </w:p>
    <w:p w14:paraId="51C45FE1" w14:textId="068EF89E" w:rsidR="002006D5" w:rsidRPr="00A96AAF" w:rsidRDefault="00B64D8C" w:rsidP="00A96AAF">
      <w:pPr>
        <w:pStyle w:val="Testo2"/>
        <w:rPr>
          <w:lang w:val="en-US"/>
        </w:rPr>
      </w:pPr>
      <w:r w:rsidRPr="00A96AAF">
        <w:rPr>
          <w:lang w:val="en-US"/>
        </w:rPr>
        <w:t>Lecture slides, whic</w:t>
      </w:r>
      <w:r w:rsidR="00FC253E" w:rsidRPr="00A96AAF">
        <w:rPr>
          <w:lang w:val="en-US"/>
        </w:rPr>
        <w:t>h do not replace the study of reading list te</w:t>
      </w:r>
      <w:r w:rsidRPr="00A96AAF">
        <w:rPr>
          <w:lang w:val="en-US"/>
        </w:rPr>
        <w:t xml:space="preserve">xts, are available on </w:t>
      </w:r>
      <w:r w:rsidR="003114FF" w:rsidRPr="00A96AAF">
        <w:rPr>
          <w:lang w:val="en-US"/>
        </w:rPr>
        <w:t>Blackboard</w:t>
      </w:r>
      <w:r w:rsidRPr="00A96AAF">
        <w:rPr>
          <w:lang w:val="en-US"/>
        </w:rPr>
        <w:t>.</w:t>
      </w:r>
      <w:r w:rsidR="00B56F37" w:rsidRPr="00A96AAF">
        <w:rPr>
          <w:lang w:val="en-US"/>
        </w:rPr>
        <w:t xml:space="preserve"> </w:t>
      </w:r>
    </w:p>
    <w:p w14:paraId="759F2EA6" w14:textId="77777777" w:rsidR="00D31318" w:rsidRPr="003D4EF6" w:rsidRDefault="002850C9" w:rsidP="00FE31DE">
      <w:pPr>
        <w:pStyle w:val="Testo2"/>
        <w:rPr>
          <w:noProof w:val="0"/>
          <w:szCs w:val="18"/>
          <w:lang w:val="en-GB"/>
        </w:rPr>
      </w:pPr>
      <w:hyperlink r:id="rId6" w:history="1"/>
    </w:p>
    <w:p w14:paraId="76CD966E" w14:textId="77777777" w:rsidR="00D31318" w:rsidRDefault="00D31318" w:rsidP="00D31318">
      <w:pPr>
        <w:pStyle w:val="Testo2"/>
        <w:spacing w:before="120"/>
        <w:rPr>
          <w:i/>
          <w:lang w:val="en-GB"/>
        </w:rPr>
      </w:pPr>
      <w:r w:rsidRPr="00302AB3">
        <w:rPr>
          <w:i/>
          <w:lang w:val="en-US"/>
        </w:rPr>
        <w:t>In case the current Covid-19 health emergency does not allow frontal teaching, remote teaching will be carried out following procedures that will be promptly notified to students.</w:t>
      </w:r>
      <w:r w:rsidRPr="00302AB3">
        <w:rPr>
          <w:i/>
          <w:iCs/>
          <w:lang w:val="en-US"/>
        </w:rPr>
        <w:t xml:space="preserve"> </w:t>
      </w:r>
      <w:r w:rsidR="0071075F" w:rsidRPr="0071075F">
        <w:rPr>
          <w:i/>
          <w:iCs/>
          <w:lang w:val="en-GB"/>
        </w:rPr>
        <w:t>The final assessment will follow the procedures indicated by the Faculty</w:t>
      </w:r>
      <w:r w:rsidRPr="00D31318">
        <w:rPr>
          <w:i/>
          <w:lang w:val="en-GB"/>
        </w:rPr>
        <w:t>.</w:t>
      </w:r>
    </w:p>
    <w:p w14:paraId="4810EB2D" w14:textId="77777777" w:rsidR="00D31318" w:rsidRPr="00A96AAF" w:rsidRDefault="00D31318" w:rsidP="00D31318">
      <w:pPr>
        <w:pStyle w:val="Testo2"/>
        <w:rPr>
          <w:lang w:val="en-US"/>
        </w:rPr>
      </w:pPr>
    </w:p>
    <w:p w14:paraId="4C1B08DF" w14:textId="77777777" w:rsidR="00D31318" w:rsidRPr="00A96AAF" w:rsidRDefault="00D31318" w:rsidP="00D31318">
      <w:pPr>
        <w:pStyle w:val="Testo2"/>
        <w:rPr>
          <w:lang w:val="en-US"/>
        </w:rPr>
      </w:pPr>
      <w:r w:rsidRPr="000810CB">
        <w:rPr>
          <w:i/>
          <w:lang w:val="en-US"/>
        </w:rPr>
        <w:t xml:space="preserve">Further information can be found on the lecturer’s webpage at http://docenti.unicatt.it/web/searchByName.do?language=ENGor on the Faculty notice board. </w:t>
      </w:r>
    </w:p>
    <w:p w14:paraId="44301F97" w14:textId="77777777" w:rsidR="00D31318" w:rsidRPr="00A96AAF" w:rsidRDefault="00D31318" w:rsidP="00B77F4A">
      <w:pPr>
        <w:pStyle w:val="Testo2"/>
        <w:rPr>
          <w:szCs w:val="18"/>
          <w:lang w:val="en-US"/>
        </w:rPr>
      </w:pPr>
    </w:p>
    <w:sectPr w:rsidR="00D31318" w:rsidRPr="00A96A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Roboto Lt">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31C3E"/>
    <w:multiLevelType w:val="hybridMultilevel"/>
    <w:tmpl w:val="69E4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F990769"/>
    <w:multiLevelType w:val="hybridMultilevel"/>
    <w:tmpl w:val="EED62B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026446400">
    <w:abstractNumId w:val="1"/>
  </w:num>
  <w:num w:numId="2" w16cid:durableId="95296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A"/>
    <w:rsid w:val="00025FB3"/>
    <w:rsid w:val="000344A7"/>
    <w:rsid w:val="00041B31"/>
    <w:rsid w:val="00054092"/>
    <w:rsid w:val="00075F8F"/>
    <w:rsid w:val="000976C4"/>
    <w:rsid w:val="000B138F"/>
    <w:rsid w:val="000B72B1"/>
    <w:rsid w:val="00105FD6"/>
    <w:rsid w:val="00112BB4"/>
    <w:rsid w:val="001357E8"/>
    <w:rsid w:val="00167E25"/>
    <w:rsid w:val="00170282"/>
    <w:rsid w:val="00187B99"/>
    <w:rsid w:val="001B7697"/>
    <w:rsid w:val="001C34A0"/>
    <w:rsid w:val="001F64F0"/>
    <w:rsid w:val="002006D5"/>
    <w:rsid w:val="002014DD"/>
    <w:rsid w:val="002534C5"/>
    <w:rsid w:val="00273E28"/>
    <w:rsid w:val="002850C9"/>
    <w:rsid w:val="002928F3"/>
    <w:rsid w:val="002C5936"/>
    <w:rsid w:val="002E0384"/>
    <w:rsid w:val="003114FF"/>
    <w:rsid w:val="00313FF9"/>
    <w:rsid w:val="00326E76"/>
    <w:rsid w:val="003D4EF6"/>
    <w:rsid w:val="00432605"/>
    <w:rsid w:val="00493BDE"/>
    <w:rsid w:val="004C1309"/>
    <w:rsid w:val="004D1217"/>
    <w:rsid w:val="004D6008"/>
    <w:rsid w:val="004E1243"/>
    <w:rsid w:val="005035BE"/>
    <w:rsid w:val="0056642E"/>
    <w:rsid w:val="005B123E"/>
    <w:rsid w:val="00636382"/>
    <w:rsid w:val="00664A4B"/>
    <w:rsid w:val="006F1772"/>
    <w:rsid w:val="0071075F"/>
    <w:rsid w:val="00715FEA"/>
    <w:rsid w:val="00780446"/>
    <w:rsid w:val="0078249C"/>
    <w:rsid w:val="007E55A9"/>
    <w:rsid w:val="007F244C"/>
    <w:rsid w:val="008453A5"/>
    <w:rsid w:val="00847C04"/>
    <w:rsid w:val="008674EA"/>
    <w:rsid w:val="00867EA2"/>
    <w:rsid w:val="008A1204"/>
    <w:rsid w:val="008A697B"/>
    <w:rsid w:val="008D57DA"/>
    <w:rsid w:val="008D5A68"/>
    <w:rsid w:val="008F04C7"/>
    <w:rsid w:val="00900CCA"/>
    <w:rsid w:val="00902679"/>
    <w:rsid w:val="00917FBC"/>
    <w:rsid w:val="00924B77"/>
    <w:rsid w:val="00940DA2"/>
    <w:rsid w:val="00956905"/>
    <w:rsid w:val="00976005"/>
    <w:rsid w:val="009D75EC"/>
    <w:rsid w:val="009E055C"/>
    <w:rsid w:val="009E73A5"/>
    <w:rsid w:val="00A41BF6"/>
    <w:rsid w:val="00A74F6F"/>
    <w:rsid w:val="00A96AAF"/>
    <w:rsid w:val="00AD7557"/>
    <w:rsid w:val="00AE2F54"/>
    <w:rsid w:val="00AE76BF"/>
    <w:rsid w:val="00AF788A"/>
    <w:rsid w:val="00B01141"/>
    <w:rsid w:val="00B51253"/>
    <w:rsid w:val="00B525CC"/>
    <w:rsid w:val="00B56F37"/>
    <w:rsid w:val="00B64D8C"/>
    <w:rsid w:val="00B77F4A"/>
    <w:rsid w:val="00B95BF8"/>
    <w:rsid w:val="00BD7D39"/>
    <w:rsid w:val="00BF2ABB"/>
    <w:rsid w:val="00C03820"/>
    <w:rsid w:val="00C054AC"/>
    <w:rsid w:val="00C0797C"/>
    <w:rsid w:val="00C30EC8"/>
    <w:rsid w:val="00C47322"/>
    <w:rsid w:val="00C625EE"/>
    <w:rsid w:val="00CB122C"/>
    <w:rsid w:val="00CC0E9A"/>
    <w:rsid w:val="00D31318"/>
    <w:rsid w:val="00D404F2"/>
    <w:rsid w:val="00D47B8F"/>
    <w:rsid w:val="00DF64EE"/>
    <w:rsid w:val="00E13425"/>
    <w:rsid w:val="00E607E6"/>
    <w:rsid w:val="00E71B07"/>
    <w:rsid w:val="00E76A99"/>
    <w:rsid w:val="00E840BB"/>
    <w:rsid w:val="00EC78F0"/>
    <w:rsid w:val="00EE194E"/>
    <w:rsid w:val="00EF4DE7"/>
    <w:rsid w:val="00F56225"/>
    <w:rsid w:val="00F83750"/>
    <w:rsid w:val="00F92717"/>
    <w:rsid w:val="00FC253E"/>
    <w:rsid w:val="00FD1BA7"/>
    <w:rsid w:val="00FD3CC3"/>
    <w:rsid w:val="00FE31DE"/>
    <w:rsid w:val="00FE675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B7F63"/>
  <w15:docId w15:val="{2C2BD913-9B0B-004F-9B58-C3B1429D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77F4A"/>
    <w:pPr>
      <w:jc w:val="both"/>
    </w:pPr>
    <w:rPr>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deltesto2">
    <w:name w:val="Body Text 2"/>
    <w:basedOn w:val="Normale"/>
    <w:link w:val="Corpodeltesto2Carattere"/>
    <w:rsid w:val="009D75EC"/>
    <w:pPr>
      <w:spacing w:after="120" w:line="480" w:lineRule="auto"/>
      <w:jc w:val="left"/>
    </w:pPr>
    <w:rPr>
      <w:sz w:val="24"/>
      <w:szCs w:val="24"/>
    </w:rPr>
  </w:style>
  <w:style w:type="character" w:customStyle="1" w:styleId="Corpodeltesto2Carattere">
    <w:name w:val="Corpo del testo 2 Carattere"/>
    <w:basedOn w:val="Carpredefinitoparagrafo"/>
    <w:link w:val="Corpodeltesto2"/>
    <w:rsid w:val="009D75EC"/>
    <w:rPr>
      <w:sz w:val="24"/>
      <w:szCs w:val="24"/>
    </w:rPr>
  </w:style>
  <w:style w:type="character" w:styleId="Collegamentoipertestuale">
    <w:name w:val="Hyperlink"/>
    <w:basedOn w:val="Carpredefinitoparagrafo"/>
    <w:unhideWhenUsed/>
    <w:rsid w:val="00B56F37"/>
    <w:rPr>
      <w:color w:val="0000FF" w:themeColor="hyperlink"/>
      <w:u w:val="single"/>
    </w:rPr>
  </w:style>
  <w:style w:type="paragraph" w:styleId="NormaleWeb">
    <w:name w:val="Normal (Web)"/>
    <w:basedOn w:val="Normale"/>
    <w:uiPriority w:val="99"/>
    <w:semiHidden/>
    <w:unhideWhenUsed/>
    <w:rsid w:val="00B56F37"/>
    <w:pPr>
      <w:spacing w:before="100" w:beforeAutospacing="1" w:after="100" w:afterAutospacing="1"/>
      <w:jc w:val="left"/>
    </w:pPr>
  </w:style>
  <w:style w:type="paragraph" w:styleId="Paragrafoelenco">
    <w:name w:val="List Paragraph"/>
    <w:basedOn w:val="Normale"/>
    <w:uiPriority w:val="34"/>
    <w:qFormat/>
    <w:rsid w:val="00B56F37"/>
    <w:pPr>
      <w:ind w:left="720"/>
      <w:contextualSpacing/>
    </w:pPr>
  </w:style>
  <w:style w:type="paragraph" w:customStyle="1" w:styleId="Default">
    <w:name w:val="Default"/>
    <w:rsid w:val="002006D5"/>
    <w:pPr>
      <w:autoSpaceDE w:val="0"/>
      <w:autoSpaceDN w:val="0"/>
      <w:adjustRightInd w:val="0"/>
    </w:pPr>
    <w:rPr>
      <w:rFonts w:ascii="Playfair Display" w:hAnsi="Playfair Display" w:cs="Playfair Display"/>
      <w:color w:val="000000"/>
      <w:sz w:val="24"/>
      <w:szCs w:val="24"/>
    </w:rPr>
  </w:style>
  <w:style w:type="paragraph" w:customStyle="1" w:styleId="Pa1">
    <w:name w:val="Pa1"/>
    <w:basedOn w:val="Default"/>
    <w:next w:val="Default"/>
    <w:uiPriority w:val="99"/>
    <w:rsid w:val="002006D5"/>
    <w:pPr>
      <w:spacing w:line="241" w:lineRule="atLeast"/>
    </w:pPr>
    <w:rPr>
      <w:rFonts w:cs="Times New Roman"/>
      <w:color w:val="auto"/>
    </w:rPr>
  </w:style>
  <w:style w:type="character" w:customStyle="1" w:styleId="A5">
    <w:name w:val="A5"/>
    <w:uiPriority w:val="99"/>
    <w:rsid w:val="002006D5"/>
    <w:rPr>
      <w:rFonts w:cs="Playfair Display"/>
      <w:b/>
      <w:bCs/>
      <w:color w:val="000000"/>
      <w:sz w:val="46"/>
      <w:szCs w:val="46"/>
    </w:rPr>
  </w:style>
  <w:style w:type="character" w:customStyle="1" w:styleId="A6">
    <w:name w:val="A6"/>
    <w:uiPriority w:val="99"/>
    <w:rsid w:val="002006D5"/>
    <w:rPr>
      <w:rFonts w:ascii="Roboto Lt" w:hAnsi="Roboto Lt" w:cs="Roboto Lt"/>
      <w:color w:val="000000"/>
      <w:sz w:val="32"/>
      <w:szCs w:val="32"/>
    </w:rPr>
  </w:style>
  <w:style w:type="paragraph" w:styleId="Testofumetto">
    <w:name w:val="Balloon Text"/>
    <w:basedOn w:val="Normale"/>
    <w:link w:val="TestofumettoCarattere"/>
    <w:semiHidden/>
    <w:unhideWhenUsed/>
    <w:rsid w:val="00EE194E"/>
    <w:rPr>
      <w:sz w:val="18"/>
      <w:szCs w:val="18"/>
    </w:rPr>
  </w:style>
  <w:style w:type="character" w:customStyle="1" w:styleId="TestofumettoCarattere">
    <w:name w:val="Testo fumetto Carattere"/>
    <w:basedOn w:val="Carpredefinitoparagrafo"/>
    <w:link w:val="Testofumetto"/>
    <w:semiHidden/>
    <w:rsid w:val="00EE194E"/>
    <w:rPr>
      <w:sz w:val="18"/>
      <w:szCs w:val="18"/>
    </w:rPr>
  </w:style>
  <w:style w:type="paragraph" w:styleId="Revisione">
    <w:name w:val="Revision"/>
    <w:hidden/>
    <w:uiPriority w:val="99"/>
    <w:semiHidden/>
    <w:rsid w:val="001357E8"/>
  </w:style>
  <w:style w:type="character" w:customStyle="1" w:styleId="Testo2Carattere">
    <w:name w:val="Testo 2 Carattere"/>
    <w:link w:val="Testo2"/>
    <w:locked/>
    <w:rsid w:val="00D3131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6637">
      <w:bodyDiv w:val="1"/>
      <w:marLeft w:val="0"/>
      <w:marRight w:val="0"/>
      <w:marTop w:val="0"/>
      <w:marBottom w:val="0"/>
      <w:divBdr>
        <w:top w:val="none" w:sz="0" w:space="0" w:color="auto"/>
        <w:left w:val="none" w:sz="0" w:space="0" w:color="auto"/>
        <w:bottom w:val="none" w:sz="0" w:space="0" w:color="auto"/>
        <w:right w:val="none" w:sz="0" w:space="0" w:color="auto"/>
      </w:divBdr>
    </w:div>
    <w:div w:id="625817478">
      <w:bodyDiv w:val="1"/>
      <w:marLeft w:val="0"/>
      <w:marRight w:val="0"/>
      <w:marTop w:val="0"/>
      <w:marBottom w:val="0"/>
      <w:divBdr>
        <w:top w:val="none" w:sz="0" w:space="0" w:color="auto"/>
        <w:left w:val="none" w:sz="0" w:space="0" w:color="auto"/>
        <w:bottom w:val="none" w:sz="0" w:space="0" w:color="auto"/>
        <w:right w:val="none" w:sz="0" w:space="0" w:color="auto"/>
      </w:divBdr>
    </w:div>
    <w:div w:id="1734498310">
      <w:bodyDiv w:val="1"/>
      <w:marLeft w:val="0"/>
      <w:marRight w:val="0"/>
      <w:marTop w:val="0"/>
      <w:marBottom w:val="0"/>
      <w:divBdr>
        <w:top w:val="none" w:sz="0" w:space="0" w:color="auto"/>
        <w:left w:val="none" w:sz="0" w:space="0" w:color="auto"/>
        <w:bottom w:val="none" w:sz="0" w:space="0" w:color="auto"/>
        <w:right w:val="none" w:sz="0" w:space="0" w:color="auto"/>
      </w:divBdr>
    </w:div>
    <w:div w:id="20777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797C-3334-4757-9A53-C5E046B8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Minessi Andrea</cp:lastModifiedBy>
  <cp:revision>3</cp:revision>
  <cp:lastPrinted>2003-03-27T09:42:00Z</cp:lastPrinted>
  <dcterms:created xsi:type="dcterms:W3CDTF">2023-05-02T09:46:00Z</dcterms:created>
  <dcterms:modified xsi:type="dcterms:W3CDTF">2024-03-29T14:59:00Z</dcterms:modified>
</cp:coreProperties>
</file>