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CD2C" w14:textId="77777777" w:rsidR="001A5333" w:rsidRPr="006332CD" w:rsidRDefault="001A5333" w:rsidP="001A5333">
      <w:pPr>
        <w:pStyle w:val="Titolo1"/>
        <w:rPr>
          <w:noProof w:val="0"/>
          <w:lang w:val="en-GB"/>
        </w:rPr>
      </w:pPr>
      <w:r w:rsidRPr="006332CD">
        <w:rPr>
          <w:noProof w:val="0"/>
          <w:lang w:val="en-GB"/>
        </w:rPr>
        <w:t>Political Science</w:t>
      </w:r>
    </w:p>
    <w:p w14:paraId="1430D6D2" w14:textId="77777777" w:rsidR="006D0C99" w:rsidRPr="0062758D" w:rsidRDefault="006D0C99" w:rsidP="006D0C99">
      <w:pPr>
        <w:pStyle w:val="Titolo2"/>
        <w:rPr>
          <w:lang w:val="en-US"/>
        </w:rPr>
      </w:pPr>
      <w:r w:rsidRPr="0062758D">
        <w:rPr>
          <w:lang w:val="en-US"/>
        </w:rPr>
        <w:t>Prof. Damiano Palano</w:t>
      </w:r>
    </w:p>
    <w:p w14:paraId="1C9742BD" w14:textId="77777777" w:rsidR="006D0C99" w:rsidRPr="001A5333" w:rsidRDefault="001A5333" w:rsidP="006D0C99">
      <w:pPr>
        <w:spacing w:before="240" w:after="120"/>
        <w:rPr>
          <w:b/>
          <w:i/>
          <w:sz w:val="18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71E80394" w14:textId="77777777" w:rsidR="00D965B6" w:rsidRPr="00D965B6" w:rsidRDefault="00E4488E" w:rsidP="006D0C99">
      <w:pPr>
        <w:rPr>
          <w:b/>
          <w:i/>
        </w:rPr>
      </w:pPr>
      <w:r>
        <w:rPr>
          <w:b/>
          <w:i/>
        </w:rPr>
        <w:t>Course aims</w:t>
      </w:r>
    </w:p>
    <w:p w14:paraId="6CDE4A6F" w14:textId="77777777" w:rsidR="006D0C99" w:rsidRDefault="00BA42DA" w:rsidP="006D0C99">
      <w:r>
        <w:t xml:space="preserve">The course aims </w:t>
      </w:r>
      <w:r w:rsidR="00E4488E">
        <w:t>to provide the fundamental</w:t>
      </w:r>
      <w:r>
        <w:t xml:space="preserve"> theoretical, methodological and conceptual too</w:t>
      </w:r>
      <w:r w:rsidR="00E4488E">
        <w:t>ls of political science, in addition to</w:t>
      </w:r>
      <w:r>
        <w:t xml:space="preserve"> an outline of the </w:t>
      </w:r>
      <w:r w:rsidR="00E4488E">
        <w:t>general frame</w:t>
      </w:r>
      <w:r>
        <w:t>work of the history of the discipli</w:t>
      </w:r>
      <w:r w:rsidR="00E4488E">
        <w:t xml:space="preserve">ne and of the most significant </w:t>
      </w:r>
      <w:r>
        <w:t xml:space="preserve">fields of contemporary research. In the first part, the course focuses on the main concepts of political theory and on the </w:t>
      </w:r>
      <w:r w:rsidR="00E4488E">
        <w:t xml:space="preserve">discipline’s </w:t>
      </w:r>
      <w:r>
        <w:t xml:space="preserve">development </w:t>
      </w:r>
      <w:r w:rsidR="00BC338E">
        <w:t>sequenc</w:t>
      </w:r>
      <w:r>
        <w:t>e</w:t>
      </w:r>
      <w:r w:rsidR="00E4488E">
        <w:t>s.</w:t>
      </w:r>
      <w:r w:rsidR="006D0C99">
        <w:t xml:space="preserve"> </w:t>
      </w:r>
      <w:r w:rsidR="00BC338E">
        <w:t xml:space="preserve">In the second part the attention is directed to the types of power structures, with specific reference to the Modern State, contemporary regime types, the phases of the democratisation process.   </w:t>
      </w:r>
    </w:p>
    <w:p w14:paraId="26DA8654" w14:textId="77777777" w:rsidR="00D965B6" w:rsidRDefault="00D965B6" w:rsidP="006D0C99">
      <w:pPr>
        <w:rPr>
          <w:b/>
          <w:i/>
        </w:rPr>
      </w:pPr>
    </w:p>
    <w:p w14:paraId="285FFDB0" w14:textId="77777777" w:rsidR="00D965B6" w:rsidRDefault="00BC338E" w:rsidP="006D0C99">
      <w:pPr>
        <w:rPr>
          <w:b/>
          <w:i/>
        </w:rPr>
      </w:pPr>
      <w:r>
        <w:rPr>
          <w:b/>
          <w:i/>
        </w:rPr>
        <w:t>Intended learning outcomes</w:t>
      </w:r>
    </w:p>
    <w:p w14:paraId="0594131F" w14:textId="77777777" w:rsidR="00D965B6" w:rsidRPr="00747F6D" w:rsidRDefault="004B1E4E" w:rsidP="00D965B6">
      <w:pPr>
        <w:rPr>
          <w:smallCaps/>
        </w:rPr>
      </w:pPr>
      <w:r w:rsidRPr="004B1E4E">
        <w:rPr>
          <w:smallCaps/>
          <w:sz w:val="16"/>
          <w:szCs w:val="16"/>
        </w:rPr>
        <w:t>KNOWLEDGE AND UNDERSTANDING</w:t>
      </w:r>
    </w:p>
    <w:p w14:paraId="1CAE38FF" w14:textId="77777777" w:rsidR="00D965B6" w:rsidRDefault="00D965B6" w:rsidP="00D965B6">
      <w:r w:rsidRPr="00747F6D">
        <w:t>A</w:t>
      </w:r>
      <w:r w:rsidR="00BC338E">
        <w:t>t the end of the course,</w:t>
      </w:r>
      <w:r w:rsidR="00AE78D0">
        <w:t xml:space="preserve"> the</w:t>
      </w:r>
      <w:r w:rsidR="00BC338E">
        <w:t xml:space="preserve"> students will be capable of</w:t>
      </w:r>
      <w:r>
        <w:t xml:space="preserve">: </w:t>
      </w:r>
    </w:p>
    <w:p w14:paraId="62CD52F8" w14:textId="77777777" w:rsidR="00D965B6" w:rsidRDefault="009F19C3" w:rsidP="00082FB8">
      <w:pPr>
        <w:pStyle w:val="Paragrafoelenco"/>
        <w:numPr>
          <w:ilvl w:val="0"/>
          <w:numId w:val="11"/>
        </w:numPr>
        <w:ind w:left="284" w:hanging="284"/>
      </w:pPr>
      <w:r>
        <w:t>i</w:t>
      </w:r>
      <w:r w:rsidR="00BC338E">
        <w:t xml:space="preserve">dentifying and dating the types of power structures, the characteristics of the Modern State, the distinguishing features of </w:t>
      </w:r>
      <w:r>
        <w:t>contemporary regime types;</w:t>
      </w:r>
    </w:p>
    <w:p w14:paraId="79F4E71B" w14:textId="77777777" w:rsidR="00D965B6" w:rsidRDefault="009F19C3" w:rsidP="00082FB8">
      <w:pPr>
        <w:pStyle w:val="Paragrafoelenco"/>
        <w:numPr>
          <w:ilvl w:val="0"/>
          <w:numId w:val="11"/>
        </w:numPr>
        <w:ind w:left="284" w:hanging="284"/>
      </w:pPr>
      <w:r>
        <w:t>being proficient in the use of the conceptual tools and the terminology of political science, particularly those related to th</w:t>
      </w:r>
      <w:r w:rsidR="006A4A04">
        <w:t xml:space="preserve">e political system and its </w:t>
      </w:r>
      <w:r>
        <w:t xml:space="preserve">structure;  </w:t>
      </w:r>
    </w:p>
    <w:p w14:paraId="4352F00B" w14:textId="77777777" w:rsidR="00D965B6" w:rsidRDefault="009F19C3" w:rsidP="00082FB8">
      <w:pPr>
        <w:pStyle w:val="Paragrafoelenco"/>
        <w:numPr>
          <w:ilvl w:val="0"/>
          <w:numId w:val="11"/>
        </w:numPr>
        <w:ind w:left="284" w:hanging="284"/>
      </w:pPr>
      <w:r>
        <w:t>Distinguishing and identifying the different schools in Political Science, especially in connection with the understanding of political phenomena, the definition and measurement of power</w:t>
      </w:r>
      <w:r w:rsidR="006A4A04">
        <w:t xml:space="preserve">, </w:t>
      </w:r>
      <w:r w:rsidR="00C250E8">
        <w:t>the d</w:t>
      </w:r>
      <w:r w:rsidR="00AE78D0">
        <w:t xml:space="preserve">ynamics of the </w:t>
      </w:r>
      <w:r w:rsidR="006A4A04">
        <w:t>nationalisation process, the conditions and sequenc</w:t>
      </w:r>
      <w:r w:rsidR="00AE78D0">
        <w:t>e</w:t>
      </w:r>
      <w:r w:rsidR="006A4A04">
        <w:t>s</w:t>
      </w:r>
      <w:r w:rsidR="00AE78D0">
        <w:t xml:space="preserve"> of the democratisation processes.</w:t>
      </w:r>
    </w:p>
    <w:p w14:paraId="5FCFABF0" w14:textId="77777777" w:rsidR="00D965B6" w:rsidRDefault="00D965B6" w:rsidP="00D965B6">
      <w:pPr>
        <w:rPr>
          <w:smallCaps/>
        </w:rPr>
      </w:pPr>
    </w:p>
    <w:p w14:paraId="3D03FD24" w14:textId="77777777" w:rsidR="00D965B6" w:rsidRDefault="00AE78D0" w:rsidP="00D965B6">
      <w:pPr>
        <w:rPr>
          <w:smallCaps/>
        </w:rPr>
      </w:pPr>
      <w:r>
        <w:rPr>
          <w:smallCaps/>
        </w:rPr>
        <w:t>ability to apply knowledge and understanding</w:t>
      </w:r>
    </w:p>
    <w:p w14:paraId="5D131795" w14:textId="1AEB6343" w:rsidR="00D965B6" w:rsidRDefault="00D965B6" w:rsidP="00D965B6">
      <w:r>
        <w:rPr>
          <w:smallCaps/>
        </w:rPr>
        <w:t>A</w:t>
      </w:r>
      <w:r w:rsidR="00AE78D0">
        <w:t>t the end of the course, students will be capable of</w:t>
      </w:r>
      <w:r>
        <w:t xml:space="preserve">: </w:t>
      </w:r>
    </w:p>
    <w:p w14:paraId="407C903C" w14:textId="77777777" w:rsidR="00D965B6" w:rsidRDefault="00D965B6" w:rsidP="00082FB8">
      <w:pPr>
        <w:pStyle w:val="Paragrafoelenco"/>
        <w:numPr>
          <w:ilvl w:val="0"/>
          <w:numId w:val="11"/>
        </w:numPr>
        <w:ind w:left="284" w:hanging="284"/>
      </w:pPr>
      <w:r>
        <w:t>Appl</w:t>
      </w:r>
      <w:r w:rsidR="00AE78D0">
        <w:t>y</w:t>
      </w:r>
      <w:r w:rsidR="006A4A04">
        <w:t>ing</w:t>
      </w:r>
      <w:r w:rsidR="00AE78D0">
        <w:t xml:space="preserve"> the knowledge and models which they have acquired to political reality; </w:t>
      </w:r>
    </w:p>
    <w:p w14:paraId="05B6373A" w14:textId="77777777" w:rsidR="00D965B6" w:rsidRDefault="00AE78D0" w:rsidP="00082FB8">
      <w:pPr>
        <w:pStyle w:val="Paragrafoelenco"/>
        <w:numPr>
          <w:ilvl w:val="0"/>
          <w:numId w:val="11"/>
        </w:numPr>
        <w:ind w:left="284" w:hanging="284"/>
      </w:pPr>
      <w:r>
        <w:t>Carry</w:t>
      </w:r>
      <w:r w:rsidR="006A4A04">
        <w:t>ing</w:t>
      </w:r>
      <w:r>
        <w:t xml:space="preserve"> out elementary empirical analyses of political processes, using the</w:t>
      </w:r>
      <w:r w:rsidR="006A4A04">
        <w:t xml:space="preserve"> theoretical hypotheses and </w:t>
      </w:r>
      <w:r>
        <w:t xml:space="preserve">knowledge acquired during their studies; </w:t>
      </w:r>
    </w:p>
    <w:p w14:paraId="3A714EFD" w14:textId="77777777" w:rsidR="00D965B6" w:rsidRPr="009F59D3" w:rsidRDefault="00B42DCB" w:rsidP="00082FB8">
      <w:pPr>
        <w:pStyle w:val="Paragrafoelenco"/>
        <w:numPr>
          <w:ilvl w:val="0"/>
          <w:numId w:val="11"/>
        </w:numPr>
        <w:ind w:left="284" w:hanging="284"/>
      </w:pPr>
      <w:r>
        <w:t>In-depth self-study of political topics.</w:t>
      </w:r>
    </w:p>
    <w:p w14:paraId="27F00C1D" w14:textId="77777777" w:rsidR="001A5333" w:rsidRPr="000A7D65" w:rsidRDefault="001A5333" w:rsidP="001A5333">
      <w:pPr>
        <w:spacing w:before="240" w:after="120"/>
        <w:rPr>
          <w:b/>
          <w:i/>
          <w:sz w:val="18"/>
          <w:lang w:val="fr-FR"/>
        </w:rPr>
      </w:pPr>
      <w:r>
        <w:rPr>
          <w:b/>
          <w:i/>
          <w:sz w:val="18"/>
          <w:lang w:val="fr-FR"/>
        </w:rPr>
        <w:t>COURSE CONTENT</w:t>
      </w:r>
    </w:p>
    <w:p w14:paraId="3F0D83F6" w14:textId="77777777" w:rsidR="007532EC" w:rsidRPr="006D0C99" w:rsidRDefault="00B42DCB" w:rsidP="007532EC">
      <w:pPr>
        <w:rPr>
          <w:smallCaps/>
          <w:sz w:val="18"/>
        </w:rPr>
      </w:pPr>
      <w:r>
        <w:rPr>
          <w:smallCaps/>
          <w:sz w:val="18"/>
        </w:rPr>
        <w:t>first part</w:t>
      </w:r>
    </w:p>
    <w:p w14:paraId="048C3C87" w14:textId="77777777" w:rsidR="007532EC" w:rsidRDefault="007532EC" w:rsidP="007532EC">
      <w:pPr>
        <w:pStyle w:val="Paragrafoelenco"/>
        <w:numPr>
          <w:ilvl w:val="0"/>
          <w:numId w:val="9"/>
        </w:numPr>
        <w:ind w:left="284" w:hanging="284"/>
      </w:pPr>
      <w:r>
        <w:t>Natur</w:t>
      </w:r>
      <w:r w:rsidR="00B42DCB">
        <w:t>e and subject of the discipline</w:t>
      </w:r>
    </w:p>
    <w:p w14:paraId="12FAB773" w14:textId="77777777" w:rsidR="007532EC" w:rsidRDefault="007532EC" w:rsidP="007532EC">
      <w:pPr>
        <w:pStyle w:val="Paragrafoelenco"/>
        <w:numPr>
          <w:ilvl w:val="0"/>
          <w:numId w:val="9"/>
        </w:numPr>
        <w:ind w:left="284" w:hanging="284"/>
      </w:pPr>
      <w:r>
        <w:lastRenderedPageBreak/>
        <w:t>Element</w:t>
      </w:r>
      <w:r w:rsidR="00B42DCB">
        <w:t>s of political theory</w:t>
      </w:r>
    </w:p>
    <w:p w14:paraId="375C774B" w14:textId="77777777" w:rsidR="007532EC" w:rsidRDefault="007532EC" w:rsidP="007532EC">
      <w:pPr>
        <w:tabs>
          <w:tab w:val="clear" w:pos="284"/>
          <w:tab w:val="left" w:pos="567"/>
        </w:tabs>
        <w:ind w:left="142" w:firstLine="142"/>
      </w:pPr>
      <w:r>
        <w:t>–</w:t>
      </w:r>
      <w:r>
        <w:tab/>
        <w:t>Defin</w:t>
      </w:r>
      <w:r w:rsidR="00B42DCB">
        <w:t>e politics</w:t>
      </w:r>
    </w:p>
    <w:p w14:paraId="71593AC8" w14:textId="77777777" w:rsidR="007532EC" w:rsidRDefault="007532EC" w:rsidP="009D2388">
      <w:pPr>
        <w:tabs>
          <w:tab w:val="clear" w:pos="284"/>
          <w:tab w:val="left" w:pos="567"/>
        </w:tabs>
        <w:ind w:left="142" w:firstLine="142"/>
      </w:pPr>
      <w:r>
        <w:t>–</w:t>
      </w:r>
      <w:r>
        <w:tab/>
        <w:t>Po</w:t>
      </w:r>
      <w:r w:rsidR="00B42DCB">
        <w:t>wer and authority</w:t>
      </w:r>
    </w:p>
    <w:p w14:paraId="0730EFE3" w14:textId="46C80659" w:rsidR="007532EC" w:rsidRDefault="007532EC" w:rsidP="007532EC">
      <w:pPr>
        <w:tabs>
          <w:tab w:val="clear" w:pos="284"/>
          <w:tab w:val="left" w:pos="567"/>
        </w:tabs>
        <w:ind w:left="142" w:firstLine="142"/>
      </w:pPr>
      <w:r>
        <w:t>–</w:t>
      </w:r>
      <w:r>
        <w:tab/>
      </w:r>
      <w:r w:rsidR="00B42DCB">
        <w:t>The dimensions of p</w:t>
      </w:r>
      <w:r w:rsidR="00E726C5">
        <w:t>olitics</w:t>
      </w:r>
    </w:p>
    <w:p w14:paraId="7B6F9A39" w14:textId="77777777" w:rsidR="007532EC" w:rsidRDefault="007532EC" w:rsidP="00082FB8">
      <w:pPr>
        <w:spacing w:before="120"/>
        <w:ind w:left="284" w:hanging="284"/>
        <w:rPr>
          <w:smallCaps/>
          <w:sz w:val="18"/>
        </w:rPr>
      </w:pPr>
    </w:p>
    <w:p w14:paraId="037C76D8" w14:textId="77777777" w:rsidR="007532EC" w:rsidRPr="006D0C99" w:rsidRDefault="007532EC" w:rsidP="007532EC">
      <w:pPr>
        <w:spacing w:before="120"/>
        <w:rPr>
          <w:smallCaps/>
          <w:sz w:val="18"/>
        </w:rPr>
      </w:pPr>
      <w:r w:rsidRPr="006D0C99">
        <w:rPr>
          <w:smallCaps/>
          <w:sz w:val="18"/>
        </w:rPr>
        <w:t>Second</w:t>
      </w:r>
      <w:r w:rsidR="00B42DCB">
        <w:rPr>
          <w:smallCaps/>
          <w:sz w:val="18"/>
        </w:rPr>
        <w:t xml:space="preserve"> part</w:t>
      </w:r>
    </w:p>
    <w:p w14:paraId="58E7F2F1" w14:textId="77777777" w:rsidR="007532EC" w:rsidRDefault="00B42DCB" w:rsidP="007532EC">
      <w:pPr>
        <w:pStyle w:val="Paragrafoelenco"/>
        <w:numPr>
          <w:ilvl w:val="0"/>
          <w:numId w:val="10"/>
        </w:numPr>
        <w:ind w:left="284" w:hanging="284"/>
      </w:pPr>
      <w:r>
        <w:t>The organisation of power</w:t>
      </w:r>
    </w:p>
    <w:p w14:paraId="555FE369" w14:textId="77777777" w:rsidR="007532EC" w:rsidRDefault="007532EC" w:rsidP="007532EC">
      <w:pPr>
        <w:tabs>
          <w:tab w:val="clear" w:pos="284"/>
          <w:tab w:val="left" w:pos="567"/>
        </w:tabs>
        <w:ind w:left="284"/>
      </w:pPr>
      <w:r>
        <w:t>–</w:t>
      </w:r>
      <w:r>
        <w:tab/>
        <w:t>Politic</w:t>
      </w:r>
      <w:r w:rsidR="00B42DCB">
        <w:t>s and territory</w:t>
      </w:r>
    </w:p>
    <w:p w14:paraId="5AA42782" w14:textId="77777777" w:rsidR="007532EC" w:rsidRDefault="007532EC" w:rsidP="007532EC">
      <w:pPr>
        <w:tabs>
          <w:tab w:val="clear" w:pos="284"/>
          <w:tab w:val="left" w:pos="567"/>
        </w:tabs>
        <w:ind w:left="284"/>
      </w:pPr>
      <w:r>
        <w:t>–</w:t>
      </w:r>
      <w:r>
        <w:tab/>
      </w:r>
      <w:r w:rsidR="00B42DCB">
        <w:t>The organisation of power by the State</w:t>
      </w:r>
    </w:p>
    <w:p w14:paraId="668C836F" w14:textId="77777777" w:rsidR="007532EC" w:rsidRDefault="007532EC" w:rsidP="007532EC">
      <w:pPr>
        <w:tabs>
          <w:tab w:val="clear" w:pos="284"/>
          <w:tab w:val="left" w:pos="567"/>
        </w:tabs>
        <w:ind w:left="567" w:hanging="283"/>
      </w:pPr>
      <w:r>
        <w:t>–</w:t>
      </w:r>
      <w:r>
        <w:tab/>
        <w:t>Origin</w:t>
      </w:r>
      <w:r w:rsidR="00B42DCB">
        <w:t>s and transformations of the State</w:t>
      </w:r>
    </w:p>
    <w:p w14:paraId="379B3807" w14:textId="77777777" w:rsidR="007532EC" w:rsidRDefault="00264EB1" w:rsidP="007532EC">
      <w:pPr>
        <w:pStyle w:val="Paragrafoelenco"/>
        <w:numPr>
          <w:ilvl w:val="0"/>
          <w:numId w:val="10"/>
        </w:numPr>
        <w:ind w:left="284" w:hanging="284"/>
      </w:pPr>
      <w:r>
        <w:t>Contemporary regime types</w:t>
      </w:r>
    </w:p>
    <w:p w14:paraId="58C1444D" w14:textId="77777777" w:rsidR="007532EC" w:rsidRDefault="007532EC" w:rsidP="007532EC">
      <w:pPr>
        <w:tabs>
          <w:tab w:val="clear" w:pos="284"/>
          <w:tab w:val="left" w:pos="567"/>
        </w:tabs>
        <w:ind w:firstLine="284"/>
      </w:pPr>
      <w:r>
        <w:t>–</w:t>
      </w:r>
      <w:r>
        <w:tab/>
      </w:r>
      <w:r w:rsidR="00264EB1">
        <w:t>Non-democratic regimes</w:t>
      </w:r>
    </w:p>
    <w:p w14:paraId="09661D0F" w14:textId="77777777" w:rsidR="007532EC" w:rsidRDefault="007532EC" w:rsidP="007532EC">
      <w:pPr>
        <w:tabs>
          <w:tab w:val="clear" w:pos="284"/>
          <w:tab w:val="left" w:pos="567"/>
        </w:tabs>
        <w:ind w:firstLine="284"/>
      </w:pPr>
      <w:r>
        <w:t>–</w:t>
      </w:r>
      <w:r>
        <w:tab/>
      </w:r>
      <w:r w:rsidR="00264EB1">
        <w:t>Democratic regimes</w:t>
      </w:r>
      <w:r>
        <w:t xml:space="preserve">: </w:t>
      </w:r>
      <w:r w:rsidR="00264EB1">
        <w:t>origin and developments</w:t>
      </w:r>
    </w:p>
    <w:p w14:paraId="2D758F2F" w14:textId="77777777" w:rsidR="007532EC" w:rsidRDefault="007532EC" w:rsidP="007532EC">
      <w:pPr>
        <w:tabs>
          <w:tab w:val="clear" w:pos="284"/>
          <w:tab w:val="left" w:pos="567"/>
        </w:tabs>
        <w:ind w:firstLine="284"/>
      </w:pPr>
    </w:p>
    <w:p w14:paraId="1202C389" w14:textId="77777777" w:rsidR="001A5333" w:rsidRDefault="001A5333" w:rsidP="001A5333">
      <w:pPr>
        <w:keepNext/>
        <w:spacing w:before="120" w:line="60" w:lineRule="atLeast"/>
        <w:rPr>
          <w:b/>
          <w:i/>
          <w:sz w:val="18"/>
          <w:lang w:val="en-US"/>
        </w:rPr>
      </w:pPr>
      <w:r w:rsidRPr="004004BC">
        <w:rPr>
          <w:b/>
          <w:i/>
          <w:sz w:val="18"/>
          <w:lang w:val="en-US"/>
        </w:rPr>
        <w:t>READING LIS</w:t>
      </w:r>
      <w:r>
        <w:rPr>
          <w:b/>
          <w:i/>
          <w:sz w:val="18"/>
          <w:lang w:val="en-US"/>
        </w:rPr>
        <w:t>T</w:t>
      </w:r>
    </w:p>
    <w:p w14:paraId="0F1420DC" w14:textId="77777777" w:rsidR="001A5333" w:rsidRPr="004004BC" w:rsidRDefault="001A5333" w:rsidP="001A5333">
      <w:pPr>
        <w:keepNext/>
        <w:spacing w:before="120" w:line="60" w:lineRule="atLeast"/>
        <w:rPr>
          <w:b/>
          <w:i/>
          <w:sz w:val="18"/>
          <w:lang w:val="en-US"/>
        </w:rPr>
      </w:pPr>
    </w:p>
    <w:p w14:paraId="123D5358" w14:textId="77777777" w:rsidR="007532EC" w:rsidRPr="004510CE" w:rsidRDefault="00334BED" w:rsidP="007532EC">
      <w:pPr>
        <w:pStyle w:val="Testo1"/>
        <w:numPr>
          <w:ilvl w:val="0"/>
          <w:numId w:val="4"/>
        </w:numPr>
        <w:spacing w:before="0"/>
        <w:ind w:left="284" w:hanging="284"/>
        <w:rPr>
          <w:smallCaps/>
          <w:spacing w:val="-5"/>
          <w:sz w:val="16"/>
          <w:lang w:val="en-US"/>
        </w:rPr>
      </w:pPr>
      <w:r w:rsidRPr="004510CE">
        <w:rPr>
          <w:lang w:val="en-US"/>
        </w:rPr>
        <w:t>Lecture notes and material specified during lectures</w:t>
      </w:r>
      <w:r w:rsidR="007532EC" w:rsidRPr="004510CE">
        <w:rPr>
          <w:lang w:val="en-US"/>
        </w:rPr>
        <w:t xml:space="preserve"> (</w:t>
      </w:r>
      <w:r w:rsidRPr="004510CE">
        <w:rPr>
          <w:lang w:val="en-US"/>
        </w:rPr>
        <w:t>available on the Blackboard platform</w:t>
      </w:r>
      <w:r w:rsidR="007532EC" w:rsidRPr="004510CE">
        <w:rPr>
          <w:lang w:val="en-US"/>
        </w:rPr>
        <w:t>).</w:t>
      </w:r>
    </w:p>
    <w:p w14:paraId="384B7A51" w14:textId="42A03FD4" w:rsidR="00E726C5" w:rsidRDefault="00E726C5" w:rsidP="007532EC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 w:rsidRPr="0002341E">
        <w:rPr>
          <w:sz w:val="16"/>
        </w:rPr>
        <w:t xml:space="preserve">D. </w:t>
      </w:r>
      <w:r w:rsidRPr="0002341E">
        <w:rPr>
          <w:smallCaps/>
          <w:sz w:val="16"/>
        </w:rPr>
        <w:t>Palano</w:t>
      </w:r>
      <w:r w:rsidRPr="0002341E">
        <w:rPr>
          <w:smallCaps/>
        </w:rPr>
        <w:t xml:space="preserve">, </w:t>
      </w:r>
      <w:r w:rsidRPr="008418E2">
        <w:rPr>
          <w:i/>
          <w:iCs/>
        </w:rPr>
        <w:t>Animale politico. Introduzione allo studio dei fenomeni politici</w:t>
      </w:r>
      <w:r>
        <w:t>,</w:t>
      </w:r>
      <w:r w:rsidRPr="0002341E">
        <w:t xml:space="preserve"> </w:t>
      </w:r>
      <w:r>
        <w:rPr>
          <w:spacing w:val="-5"/>
        </w:rPr>
        <w:t>Scholé-Morcelliana, Brescia, 2023</w:t>
      </w:r>
    </w:p>
    <w:p w14:paraId="7A2AE6C9" w14:textId="5FAF5F24" w:rsidR="00E726C5" w:rsidRPr="00E726C5" w:rsidRDefault="00E726C5" w:rsidP="00E726C5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 w:rsidRPr="00AA5469">
        <w:rPr>
          <w:sz w:val="16"/>
          <w:szCs w:val="16"/>
        </w:rPr>
        <w:t xml:space="preserve">D. </w:t>
      </w:r>
      <w:r w:rsidRPr="00AA5469">
        <w:rPr>
          <w:smallCaps/>
          <w:sz w:val="16"/>
          <w:szCs w:val="16"/>
        </w:rPr>
        <w:t>Palano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Politica. Un’introduzione</w:t>
      </w:r>
      <w:r>
        <w:rPr>
          <w:spacing w:val="-5"/>
        </w:rPr>
        <w:t>,</w:t>
      </w:r>
      <w:r w:rsidRPr="0002341E">
        <w:rPr>
          <w:i/>
          <w:spacing w:val="-5"/>
        </w:rPr>
        <w:t xml:space="preserve"> </w:t>
      </w:r>
      <w:r>
        <w:rPr>
          <w:spacing w:val="-5"/>
        </w:rPr>
        <w:t>Scholé-Morcelliana, Brescia, 2023 (in press).</w:t>
      </w:r>
    </w:p>
    <w:p w14:paraId="5EF29A16" w14:textId="5D17EEA4" w:rsidR="007532EC" w:rsidRPr="0078208D" w:rsidRDefault="007532EC" w:rsidP="0078208D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 w:rsidRPr="00F770A5">
        <w:rPr>
          <w:spacing w:val="-5"/>
          <w:sz w:val="16"/>
          <w:szCs w:val="18"/>
        </w:rPr>
        <w:t xml:space="preserve">P. </w:t>
      </w:r>
      <w:r w:rsidRPr="00F770A5">
        <w:rPr>
          <w:smallCaps/>
          <w:spacing w:val="-5"/>
          <w:sz w:val="16"/>
          <w:szCs w:val="18"/>
        </w:rPr>
        <w:t>Grilli di Cortona – O. Lanza – B. Pisciotta – L. Germano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Capire la politica</w:t>
      </w:r>
      <w:r>
        <w:rPr>
          <w:spacing w:val="-5"/>
        </w:rPr>
        <w:t>, Utet Università, T</w:t>
      </w:r>
      <w:r w:rsidR="00334BED">
        <w:rPr>
          <w:spacing w:val="-5"/>
        </w:rPr>
        <w:t>urin</w:t>
      </w:r>
      <w:r>
        <w:rPr>
          <w:spacing w:val="-5"/>
        </w:rPr>
        <w:t>, 2020 (t</w:t>
      </w:r>
      <w:r w:rsidR="00334BED">
        <w:rPr>
          <w:spacing w:val="-5"/>
        </w:rPr>
        <w:t>hird edition</w:t>
      </w:r>
      <w:r>
        <w:rPr>
          <w:spacing w:val="-5"/>
        </w:rPr>
        <w:t xml:space="preserve">), </w:t>
      </w:r>
      <w:r w:rsidR="00334BED">
        <w:rPr>
          <w:spacing w:val="-5"/>
        </w:rPr>
        <w:t>Chapters</w:t>
      </w:r>
      <w:r>
        <w:rPr>
          <w:spacing w:val="-5"/>
        </w:rPr>
        <w:t xml:space="preserve"> 4, 5, 6, 7, 8, 9, 10, 11.</w:t>
      </w:r>
    </w:p>
    <w:p w14:paraId="1C0E1416" w14:textId="77777777" w:rsidR="007532EC" w:rsidRPr="004510CE" w:rsidRDefault="00334BED" w:rsidP="007532EC">
      <w:pPr>
        <w:pStyle w:val="Testo1"/>
        <w:numPr>
          <w:ilvl w:val="0"/>
          <w:numId w:val="4"/>
        </w:numPr>
        <w:spacing w:before="0"/>
        <w:ind w:left="284" w:hanging="284"/>
        <w:rPr>
          <w:lang w:val="en-US"/>
        </w:rPr>
      </w:pPr>
      <w:r w:rsidRPr="004510CE">
        <w:rPr>
          <w:lang w:val="en-US"/>
        </w:rPr>
        <w:t>One text selected from the following</w:t>
      </w:r>
      <w:r w:rsidR="007532EC" w:rsidRPr="004510CE">
        <w:rPr>
          <w:lang w:val="en-US"/>
        </w:rPr>
        <w:t>:</w:t>
      </w:r>
    </w:p>
    <w:p w14:paraId="2BA7D595" w14:textId="0DCD47FF" w:rsidR="007532EC" w:rsidRPr="00EA710E" w:rsidRDefault="007532EC" w:rsidP="00E726C5">
      <w:pPr>
        <w:pStyle w:val="Testo1"/>
        <w:spacing w:before="0"/>
        <w:ind w:left="0" w:firstLine="0"/>
        <w:rPr>
          <w:spacing w:val="-5"/>
          <w:lang w:val="en-US"/>
        </w:rPr>
      </w:pPr>
    </w:p>
    <w:p w14:paraId="60B9709F" w14:textId="77777777" w:rsidR="007532EC" w:rsidRDefault="000240DD" w:rsidP="00082FB8">
      <w:pPr>
        <w:pStyle w:val="Testo1"/>
        <w:numPr>
          <w:ilvl w:val="0"/>
          <w:numId w:val="12"/>
        </w:numPr>
        <w:spacing w:before="0"/>
        <w:ind w:left="284" w:hanging="284"/>
        <w:rPr>
          <w:spacing w:val="-5"/>
        </w:rPr>
      </w:pPr>
      <w:r w:rsidRPr="00F770A5">
        <w:rPr>
          <w:smallCaps/>
          <w:spacing w:val="-5"/>
          <w:sz w:val="16"/>
          <w:szCs w:val="18"/>
        </w:rPr>
        <w:t>G. Miglio</w:t>
      </w:r>
      <w:r>
        <w:rPr>
          <w:smallCaps/>
          <w:spacing w:val="-5"/>
        </w:rPr>
        <w:t xml:space="preserve">, </w:t>
      </w:r>
      <w:r w:rsidRPr="000240DD">
        <w:rPr>
          <w:i/>
          <w:iCs/>
          <w:spacing w:val="-5"/>
        </w:rPr>
        <w:t>Guerra,</w:t>
      </w:r>
      <w:r>
        <w:rPr>
          <w:i/>
          <w:iCs/>
          <w:smallCaps/>
          <w:spacing w:val="-5"/>
        </w:rPr>
        <w:t xml:space="preserve"> </w:t>
      </w:r>
      <w:r>
        <w:rPr>
          <w:i/>
          <w:iCs/>
          <w:spacing w:val="-5"/>
        </w:rPr>
        <w:t>pace, diritto</w:t>
      </w:r>
      <w:r>
        <w:rPr>
          <w:spacing w:val="-5"/>
        </w:rPr>
        <w:t>,</w:t>
      </w:r>
      <w:r w:rsidR="00334BED">
        <w:rPr>
          <w:spacing w:val="-5"/>
        </w:rPr>
        <w:t xml:space="preserve"> edited by</w:t>
      </w:r>
      <w:r w:rsidR="005B1133">
        <w:rPr>
          <w:spacing w:val="-5"/>
        </w:rPr>
        <w:t xml:space="preserve"> D. Palano,</w:t>
      </w:r>
      <w:r>
        <w:rPr>
          <w:spacing w:val="-5"/>
        </w:rPr>
        <w:t xml:space="preserve"> Scholé-Morcelliana, Brescia, 2022.</w:t>
      </w:r>
    </w:p>
    <w:p w14:paraId="5EE316B9" w14:textId="263228D2" w:rsidR="007532EC" w:rsidRPr="00E726C5" w:rsidRDefault="000240DD" w:rsidP="00082FB8">
      <w:pPr>
        <w:pStyle w:val="Testo1"/>
        <w:numPr>
          <w:ilvl w:val="0"/>
          <w:numId w:val="12"/>
        </w:numPr>
        <w:spacing w:before="0"/>
        <w:ind w:left="284" w:hanging="284"/>
        <w:rPr>
          <w:spacing w:val="-5"/>
        </w:rPr>
      </w:pPr>
      <w:r w:rsidRPr="00F770A5">
        <w:rPr>
          <w:spacing w:val="-5"/>
          <w:sz w:val="16"/>
          <w:szCs w:val="18"/>
        </w:rPr>
        <w:t xml:space="preserve">R. </w:t>
      </w:r>
      <w:r w:rsidRPr="00F770A5">
        <w:rPr>
          <w:smallCaps/>
          <w:spacing w:val="-5"/>
          <w:sz w:val="16"/>
          <w:szCs w:val="18"/>
        </w:rPr>
        <w:t>Niebuhr</w:t>
      </w:r>
      <w:r>
        <w:rPr>
          <w:smallCaps/>
          <w:spacing w:val="-5"/>
        </w:rPr>
        <w:t xml:space="preserve">, </w:t>
      </w:r>
      <w:r w:rsidR="005B1133" w:rsidRPr="005B1133">
        <w:rPr>
          <w:i/>
          <w:iCs/>
          <w:spacing w:val="-5"/>
        </w:rPr>
        <w:t>Natura umana e comunità politiche</w:t>
      </w:r>
      <w:r w:rsidR="005B1133">
        <w:rPr>
          <w:i/>
          <w:iCs/>
          <w:spacing w:val="-5"/>
        </w:rPr>
        <w:t>. Saggi sulle dinamiche e sugli enigmi dell’esistenza personale e sociale dell’uomo</w:t>
      </w:r>
      <w:r w:rsidR="005B1133">
        <w:rPr>
          <w:spacing w:val="-5"/>
        </w:rPr>
        <w:t xml:space="preserve">, </w:t>
      </w:r>
      <w:r w:rsidR="00334BED">
        <w:rPr>
          <w:spacing w:val="-5"/>
        </w:rPr>
        <w:t>edited by</w:t>
      </w:r>
      <w:r w:rsidR="005B1133">
        <w:rPr>
          <w:spacing w:val="-5"/>
        </w:rPr>
        <w:t xml:space="preserve"> L.G. Castellin, Morcelliana, Brescia, 2022.</w:t>
      </w:r>
    </w:p>
    <w:p w14:paraId="48EB97A4" w14:textId="684041F2" w:rsidR="00F83831" w:rsidRDefault="00F83831" w:rsidP="00082FB8">
      <w:pPr>
        <w:pStyle w:val="Testo1"/>
        <w:numPr>
          <w:ilvl w:val="0"/>
          <w:numId w:val="13"/>
        </w:numPr>
        <w:spacing w:before="0"/>
        <w:ind w:left="284" w:hanging="284"/>
        <w:rPr>
          <w:rFonts w:ascii="Times New Roman" w:hAnsi="Times New Roman"/>
          <w:szCs w:val="18"/>
        </w:rPr>
      </w:pPr>
      <w:r w:rsidRPr="00F770A5">
        <w:rPr>
          <w:rFonts w:ascii="Times New Roman" w:hAnsi="Times New Roman"/>
          <w:sz w:val="16"/>
          <w:szCs w:val="16"/>
        </w:rPr>
        <w:t xml:space="preserve">A. </w:t>
      </w:r>
      <w:r w:rsidRPr="00F770A5">
        <w:rPr>
          <w:rFonts w:ascii="Times New Roman" w:hAnsi="Times New Roman"/>
          <w:smallCaps/>
          <w:sz w:val="16"/>
          <w:szCs w:val="16"/>
        </w:rPr>
        <w:t>Campati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 xml:space="preserve">La distanza democratica. </w:t>
      </w:r>
      <w:r w:rsidR="00C822BC">
        <w:rPr>
          <w:rFonts w:ascii="Times New Roman" w:hAnsi="Times New Roman"/>
          <w:i/>
          <w:iCs/>
          <w:szCs w:val="18"/>
        </w:rPr>
        <w:t>Corpi intermedi e rappresentanza politica</w:t>
      </w:r>
      <w:r w:rsidR="00C822BC">
        <w:rPr>
          <w:rFonts w:ascii="Times New Roman" w:hAnsi="Times New Roman"/>
          <w:szCs w:val="18"/>
        </w:rPr>
        <w:t xml:space="preserve">, </w:t>
      </w:r>
      <w:r w:rsidR="00775C20">
        <w:rPr>
          <w:rFonts w:ascii="Times New Roman" w:hAnsi="Times New Roman"/>
          <w:szCs w:val="18"/>
        </w:rPr>
        <w:t>Vita e Pensiero, Milan, 2022.</w:t>
      </w:r>
      <w:r>
        <w:rPr>
          <w:rFonts w:ascii="Times New Roman" w:hAnsi="Times New Roman"/>
          <w:i/>
          <w:iCs/>
          <w:szCs w:val="18"/>
        </w:rPr>
        <w:t xml:space="preserve"> </w:t>
      </w:r>
    </w:p>
    <w:p w14:paraId="5D07B1AC" w14:textId="77777777" w:rsidR="007532EC" w:rsidRPr="0084084E" w:rsidRDefault="007532EC" w:rsidP="00082FB8">
      <w:pPr>
        <w:pStyle w:val="Testo1"/>
        <w:numPr>
          <w:ilvl w:val="0"/>
          <w:numId w:val="13"/>
        </w:numPr>
        <w:spacing w:before="0"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F770A5">
        <w:rPr>
          <w:rFonts w:ascii="Times New Roman" w:hAnsi="Times New Roman"/>
          <w:spacing w:val="-5"/>
          <w:sz w:val="16"/>
          <w:szCs w:val="16"/>
        </w:rPr>
        <w:t xml:space="preserve">D. </w:t>
      </w:r>
      <w:r w:rsidRPr="00F770A5">
        <w:rPr>
          <w:rFonts w:ascii="Times New Roman" w:hAnsi="Times New Roman"/>
          <w:smallCaps/>
          <w:spacing w:val="-5"/>
          <w:sz w:val="16"/>
          <w:szCs w:val="16"/>
        </w:rPr>
        <w:t>Palano</w:t>
      </w:r>
      <w:r w:rsidRPr="0084084E">
        <w:rPr>
          <w:rFonts w:ascii="Times New Roman" w:hAnsi="Times New Roman"/>
          <w:spacing w:val="-5"/>
          <w:szCs w:val="18"/>
        </w:rPr>
        <w:t xml:space="preserve">, </w:t>
      </w:r>
      <w:r w:rsidRPr="0084084E">
        <w:rPr>
          <w:rFonts w:ascii="Times New Roman" w:hAnsi="Times New Roman"/>
          <w:i/>
          <w:spacing w:val="-5"/>
          <w:szCs w:val="18"/>
        </w:rPr>
        <w:t>Populismo</w:t>
      </w:r>
      <w:r w:rsidRPr="0084084E">
        <w:rPr>
          <w:rFonts w:ascii="Times New Roman" w:hAnsi="Times New Roman"/>
          <w:spacing w:val="-5"/>
          <w:szCs w:val="18"/>
        </w:rPr>
        <w:t xml:space="preserve">, Bibliografica, Milan, 2017. </w:t>
      </w:r>
    </w:p>
    <w:p w14:paraId="63450CE1" w14:textId="22522CE1" w:rsidR="007532EC" w:rsidRPr="00E726C5" w:rsidRDefault="007532EC" w:rsidP="00082FB8">
      <w:pPr>
        <w:pStyle w:val="Testo1"/>
        <w:numPr>
          <w:ilvl w:val="0"/>
          <w:numId w:val="13"/>
        </w:numPr>
        <w:spacing w:before="0"/>
        <w:ind w:left="284" w:hanging="284"/>
        <w:rPr>
          <w:rFonts w:ascii="Times New Roman" w:hAnsi="Times New Roman"/>
          <w:szCs w:val="18"/>
        </w:rPr>
      </w:pPr>
      <w:r w:rsidRPr="00F770A5">
        <w:rPr>
          <w:rFonts w:ascii="Times New Roman" w:hAnsi="Times New Roman"/>
          <w:sz w:val="16"/>
          <w:szCs w:val="16"/>
        </w:rPr>
        <w:t xml:space="preserve">D. </w:t>
      </w:r>
      <w:r w:rsidRPr="00F770A5">
        <w:rPr>
          <w:rFonts w:ascii="Times New Roman" w:hAnsi="Times New Roman"/>
          <w:smallCaps/>
          <w:sz w:val="16"/>
          <w:szCs w:val="16"/>
        </w:rPr>
        <w:t>Palano</w:t>
      </w:r>
      <w:r w:rsidRPr="0084084E">
        <w:rPr>
          <w:rFonts w:ascii="Times New Roman" w:hAnsi="Times New Roman"/>
          <w:szCs w:val="18"/>
        </w:rPr>
        <w:t xml:space="preserve">, </w:t>
      </w:r>
      <w:r w:rsidRPr="0084084E">
        <w:rPr>
          <w:rFonts w:ascii="Times New Roman" w:hAnsi="Times New Roman"/>
          <w:i/>
          <w:szCs w:val="18"/>
        </w:rPr>
        <w:t>Bubble-democracy. La fine del pubblico e la nuova polarizzazione</w:t>
      </w:r>
      <w:r w:rsidRPr="0084084E">
        <w:rPr>
          <w:rFonts w:ascii="Times New Roman" w:hAnsi="Times New Roman"/>
          <w:szCs w:val="18"/>
        </w:rPr>
        <w:t>, Scholé-Morcelliana, Brescia, 2020.</w:t>
      </w:r>
    </w:p>
    <w:p w14:paraId="6B0C0028" w14:textId="77777777" w:rsidR="007532EC" w:rsidRPr="004510CE" w:rsidRDefault="00334BED" w:rsidP="007532EC">
      <w:pPr>
        <w:pStyle w:val="Testo1"/>
        <w:ind w:left="0" w:firstLine="0"/>
        <w:rPr>
          <w:lang w:val="en-US"/>
        </w:rPr>
      </w:pPr>
      <w:r w:rsidRPr="004510CE">
        <w:rPr>
          <w:lang w:val="en-US"/>
        </w:rPr>
        <w:t xml:space="preserve">Further reading material will be specified during the course and made available on the </w:t>
      </w:r>
      <w:r w:rsidR="007532EC" w:rsidRPr="004510CE">
        <w:rPr>
          <w:lang w:val="en-US"/>
        </w:rPr>
        <w:t>Blackboard</w:t>
      </w:r>
      <w:r w:rsidRPr="004510CE">
        <w:rPr>
          <w:lang w:val="en-US"/>
        </w:rPr>
        <w:t xml:space="preserve"> platform</w:t>
      </w:r>
      <w:r w:rsidR="007532EC" w:rsidRPr="004510CE">
        <w:rPr>
          <w:lang w:val="en-US"/>
        </w:rPr>
        <w:t xml:space="preserve">. </w:t>
      </w:r>
    </w:p>
    <w:p w14:paraId="466EF85D" w14:textId="1786FD75" w:rsidR="007532EC" w:rsidRPr="00300FDE" w:rsidRDefault="00334BED" w:rsidP="007532EC">
      <w:pPr>
        <w:pStyle w:val="Testo1"/>
        <w:ind w:left="0" w:firstLine="0"/>
        <w:rPr>
          <w:lang w:val="en-US"/>
        </w:rPr>
      </w:pPr>
      <w:r w:rsidRPr="00300FDE">
        <w:rPr>
          <w:lang w:val="en-US"/>
        </w:rPr>
        <w:t>Students without course lecture notes must replace them with the following text</w:t>
      </w:r>
      <w:r w:rsidR="007532EC" w:rsidRPr="00300FDE">
        <w:rPr>
          <w:lang w:val="en-US"/>
        </w:rPr>
        <w:t>:</w:t>
      </w:r>
    </w:p>
    <w:p w14:paraId="2A3AEF1D" w14:textId="77777777" w:rsidR="007532EC" w:rsidRPr="00300FDE" w:rsidRDefault="007532EC" w:rsidP="007532EC">
      <w:pPr>
        <w:pStyle w:val="Testo1"/>
        <w:spacing w:before="0"/>
        <w:rPr>
          <w:spacing w:val="-5"/>
          <w:lang w:val="en-US"/>
        </w:rPr>
      </w:pPr>
    </w:p>
    <w:p w14:paraId="35E37667" w14:textId="77777777" w:rsidR="00106D36" w:rsidRDefault="00106D36" w:rsidP="00106D36">
      <w:pPr>
        <w:pStyle w:val="Testo1"/>
        <w:numPr>
          <w:ilvl w:val="0"/>
          <w:numId w:val="11"/>
        </w:numPr>
      </w:pPr>
      <w:r w:rsidRPr="0002341E">
        <w:rPr>
          <w:sz w:val="16"/>
        </w:rPr>
        <w:lastRenderedPageBreak/>
        <w:t xml:space="preserve">S. </w:t>
      </w:r>
      <w:r w:rsidRPr="0002341E">
        <w:rPr>
          <w:smallCaps/>
          <w:sz w:val="16"/>
        </w:rPr>
        <w:t>Bartolini</w:t>
      </w:r>
      <w:r w:rsidRPr="0002341E">
        <w:t xml:space="preserve">, </w:t>
      </w:r>
      <w:r w:rsidRPr="0002341E">
        <w:rPr>
          <w:i/>
        </w:rPr>
        <w:t>Il politico. Teoria dell’azione politica nucleare</w:t>
      </w:r>
      <w:r>
        <w:t>, Scholé, Morcelliana, Brescia, 2022.</w:t>
      </w:r>
    </w:p>
    <w:p w14:paraId="784550BD" w14:textId="77777777" w:rsidR="007532EC" w:rsidRDefault="007532EC" w:rsidP="007532EC">
      <w:pPr>
        <w:pStyle w:val="Testo1"/>
        <w:spacing w:before="0" w:line="240" w:lineRule="atLeast"/>
        <w:rPr>
          <w:spacing w:val="-5"/>
        </w:rPr>
      </w:pPr>
    </w:p>
    <w:p w14:paraId="1637615E" w14:textId="77777777" w:rsidR="007532EC" w:rsidRPr="006B3F72" w:rsidRDefault="007532EC" w:rsidP="007532EC">
      <w:pPr>
        <w:pStyle w:val="Testo1"/>
        <w:spacing w:before="0" w:line="240" w:lineRule="atLeast"/>
        <w:rPr>
          <w:spacing w:val="-5"/>
        </w:rPr>
      </w:pPr>
    </w:p>
    <w:p w14:paraId="659F0C9E" w14:textId="77777777" w:rsidR="001A5333" w:rsidRPr="00570AE9" w:rsidRDefault="001A5333" w:rsidP="001A5333">
      <w:pPr>
        <w:spacing w:before="240" w:after="120"/>
        <w:rPr>
          <w:b/>
          <w:i/>
          <w:sz w:val="18"/>
          <w:szCs w:val="18"/>
        </w:rPr>
      </w:pPr>
      <w:r w:rsidRPr="00570AE9">
        <w:rPr>
          <w:b/>
          <w:i/>
          <w:sz w:val="18"/>
          <w:szCs w:val="18"/>
        </w:rPr>
        <w:t>TEACHING METHOD</w:t>
      </w:r>
    </w:p>
    <w:p w14:paraId="21B3EF74" w14:textId="77777777" w:rsidR="007532EC" w:rsidRPr="00300FDE" w:rsidRDefault="007532EC" w:rsidP="007532EC">
      <w:pPr>
        <w:pStyle w:val="Testo2"/>
        <w:ind w:firstLine="0"/>
        <w:rPr>
          <w:lang w:val="en-US"/>
        </w:rPr>
      </w:pPr>
    </w:p>
    <w:p w14:paraId="0EF5F7C1" w14:textId="77777777" w:rsidR="007532EC" w:rsidRPr="00300FDE" w:rsidRDefault="00334BED" w:rsidP="007532EC">
      <w:pPr>
        <w:pStyle w:val="Testo2"/>
        <w:ind w:firstLine="0"/>
        <w:rPr>
          <w:lang w:val="en-US"/>
        </w:rPr>
      </w:pPr>
      <w:r w:rsidRPr="00300FDE">
        <w:rPr>
          <w:lang w:val="en-US"/>
        </w:rPr>
        <w:t>The course consists in frontal lectures, which may be complemented by in-depth seminars</w:t>
      </w:r>
      <w:r w:rsidR="007532EC" w:rsidRPr="00300FDE">
        <w:rPr>
          <w:lang w:val="en-US"/>
        </w:rPr>
        <w:t xml:space="preserve">. </w:t>
      </w:r>
      <w:r w:rsidRPr="00300FDE">
        <w:rPr>
          <w:lang w:val="en-US"/>
        </w:rPr>
        <w:t xml:space="preserve">The </w:t>
      </w:r>
      <w:r w:rsidR="00F82174" w:rsidRPr="00300FDE">
        <w:rPr>
          <w:lang w:val="en-US"/>
        </w:rPr>
        <w:t xml:space="preserve">teaching method may be modified in accordance with the arrangements made by the University.  </w:t>
      </w:r>
    </w:p>
    <w:p w14:paraId="0D2E6CF3" w14:textId="77777777" w:rsidR="007532EC" w:rsidRPr="00300FDE" w:rsidRDefault="007532EC" w:rsidP="007532EC">
      <w:pPr>
        <w:pStyle w:val="Testo2"/>
        <w:ind w:firstLine="0"/>
        <w:rPr>
          <w:lang w:val="en-US"/>
        </w:rPr>
      </w:pPr>
    </w:p>
    <w:p w14:paraId="491664D8" w14:textId="77777777" w:rsidR="007532EC" w:rsidRPr="00300FDE" w:rsidRDefault="007532EC" w:rsidP="007532EC">
      <w:pPr>
        <w:pStyle w:val="Testo2"/>
        <w:ind w:firstLine="0"/>
        <w:rPr>
          <w:b/>
          <w:i/>
          <w:caps/>
          <w:lang w:val="en-US"/>
        </w:rPr>
      </w:pPr>
    </w:p>
    <w:p w14:paraId="7B277FA4" w14:textId="77777777" w:rsidR="001A5333" w:rsidRPr="00A0030D" w:rsidRDefault="001A5333" w:rsidP="001A5333">
      <w:pPr>
        <w:spacing w:before="240" w:after="120"/>
        <w:rPr>
          <w:b/>
          <w:i/>
          <w:sz w:val="18"/>
          <w:lang w:val="en-US"/>
        </w:rPr>
      </w:pPr>
      <w:r w:rsidRPr="00A0030D">
        <w:rPr>
          <w:b/>
          <w:i/>
          <w:sz w:val="18"/>
          <w:lang w:val="en-US"/>
        </w:rPr>
        <w:t>ASSESSMENT METHOD AND CRITERIA</w:t>
      </w:r>
    </w:p>
    <w:p w14:paraId="3558BA3A" w14:textId="5908139A" w:rsidR="007532EC" w:rsidRPr="00AD3548" w:rsidRDefault="00F82174" w:rsidP="007532EC">
      <w:pPr>
        <w:pStyle w:val="Testo2"/>
        <w:ind w:firstLine="0"/>
        <w:rPr>
          <w:rFonts w:ascii="Times New Roman" w:hAnsi="Times New Roman"/>
          <w:bCs/>
          <w:color w:val="000000"/>
          <w:szCs w:val="18"/>
          <w:bdr w:val="none" w:sz="0" w:space="0" w:color="auto" w:frame="1"/>
          <w:lang w:val="en-US"/>
        </w:rPr>
      </w:pPr>
      <w:r w:rsidRPr="00CB5A5E">
        <w:rPr>
          <w:rFonts w:ascii="Times New Roman" w:hAnsi="Times New Roman"/>
          <w:szCs w:val="18"/>
          <w:lang w:val="en-US"/>
        </w:rPr>
        <w:t xml:space="preserve">The exam consists </w:t>
      </w:r>
      <w:r w:rsidR="0071640D" w:rsidRPr="00CB5A5E">
        <w:rPr>
          <w:rFonts w:ascii="Times New Roman" w:hAnsi="Times New Roman"/>
          <w:szCs w:val="18"/>
          <w:lang w:val="en-US"/>
        </w:rPr>
        <w:t xml:space="preserve">in </w:t>
      </w:r>
      <w:r w:rsidR="00106D36">
        <w:rPr>
          <w:rFonts w:ascii="Times New Roman" w:hAnsi="Times New Roman"/>
          <w:szCs w:val="18"/>
          <w:lang w:val="en-US"/>
        </w:rPr>
        <w:t>two</w:t>
      </w:r>
      <w:r w:rsidR="0071640D" w:rsidRPr="00CB5A5E">
        <w:rPr>
          <w:rFonts w:ascii="Times New Roman" w:hAnsi="Times New Roman"/>
          <w:szCs w:val="18"/>
          <w:lang w:val="en-US"/>
        </w:rPr>
        <w:t xml:space="preserve"> oral test</w:t>
      </w:r>
      <w:r w:rsidR="00106D36">
        <w:rPr>
          <w:rFonts w:ascii="Times New Roman" w:hAnsi="Times New Roman"/>
          <w:szCs w:val="18"/>
          <w:lang w:val="en-US"/>
        </w:rPr>
        <w:t>s</w:t>
      </w:r>
      <w:r w:rsidRPr="00CB5A5E">
        <w:rPr>
          <w:rFonts w:ascii="Times New Roman" w:hAnsi="Times New Roman"/>
          <w:szCs w:val="18"/>
          <w:lang w:val="en-US"/>
        </w:rPr>
        <w:t xml:space="preserve">, to be held </w:t>
      </w:r>
      <w:r w:rsidR="0062758D" w:rsidRPr="00CB5A5E">
        <w:rPr>
          <w:rFonts w:ascii="Times New Roman" w:hAnsi="Times New Roman"/>
          <w:szCs w:val="18"/>
          <w:lang w:val="en-US"/>
        </w:rPr>
        <w:t>on</w:t>
      </w:r>
      <w:r w:rsidRPr="00CB5A5E">
        <w:rPr>
          <w:rFonts w:ascii="Times New Roman" w:hAnsi="Times New Roman"/>
          <w:szCs w:val="18"/>
          <w:lang w:val="en-US"/>
        </w:rPr>
        <w:t xml:space="preserve"> a single </w:t>
      </w:r>
      <w:r w:rsidR="0062758D" w:rsidRPr="00CB5A5E">
        <w:rPr>
          <w:rFonts w:ascii="Times New Roman" w:hAnsi="Times New Roman"/>
          <w:szCs w:val="18"/>
          <w:lang w:val="en-US"/>
        </w:rPr>
        <w:t>date</w:t>
      </w:r>
      <w:r w:rsidRPr="00CB5A5E">
        <w:rPr>
          <w:rFonts w:ascii="Times New Roman" w:hAnsi="Times New Roman"/>
          <w:szCs w:val="18"/>
          <w:lang w:val="en-US"/>
        </w:rPr>
        <w:t>. In the</w:t>
      </w:r>
      <w:r w:rsidR="00106D36">
        <w:rPr>
          <w:rFonts w:ascii="Times New Roman" w:hAnsi="Times New Roman"/>
          <w:szCs w:val="18"/>
          <w:lang w:val="en-US"/>
        </w:rPr>
        <w:t xml:space="preserve"> oral</w:t>
      </w:r>
      <w:r w:rsidRPr="00CB5A5E">
        <w:rPr>
          <w:rFonts w:ascii="Times New Roman" w:hAnsi="Times New Roman"/>
          <w:szCs w:val="18"/>
          <w:lang w:val="en-US"/>
        </w:rPr>
        <w:t xml:space="preserve"> first </w:t>
      </w:r>
      <w:r w:rsidR="0071640D" w:rsidRPr="00CB5A5E">
        <w:rPr>
          <w:rFonts w:ascii="Times New Roman" w:hAnsi="Times New Roman"/>
          <w:szCs w:val="18"/>
          <w:lang w:val="en-US"/>
        </w:rPr>
        <w:t>test</w:t>
      </w:r>
      <w:r w:rsidR="007532EC" w:rsidRPr="00CB5A5E">
        <w:rPr>
          <w:rFonts w:ascii="Times New Roman" w:hAnsi="Times New Roman"/>
          <w:szCs w:val="18"/>
          <w:lang w:val="en-US"/>
        </w:rPr>
        <w:t xml:space="preserve">, </w:t>
      </w:r>
      <w:r w:rsidRPr="00CB5A5E">
        <w:rPr>
          <w:rFonts w:ascii="Times New Roman" w:hAnsi="Times New Roman"/>
          <w:szCs w:val="18"/>
          <w:lang w:val="en-US"/>
        </w:rPr>
        <w:t xml:space="preserve">students will be </w:t>
      </w:r>
      <w:r w:rsidR="0071640D" w:rsidRPr="00CB5A5E">
        <w:rPr>
          <w:rFonts w:ascii="Times New Roman" w:hAnsi="Times New Roman"/>
          <w:szCs w:val="18"/>
          <w:lang w:val="en-US"/>
        </w:rPr>
        <w:t xml:space="preserve">specifically </w:t>
      </w:r>
      <w:r w:rsidRPr="00CB5A5E">
        <w:rPr>
          <w:rFonts w:ascii="Times New Roman" w:hAnsi="Times New Roman"/>
          <w:szCs w:val="18"/>
          <w:lang w:val="en-US"/>
        </w:rPr>
        <w:t xml:space="preserve">assessed on </w:t>
      </w:r>
      <w:r w:rsidR="0071640D" w:rsidRPr="00CB5A5E">
        <w:rPr>
          <w:rFonts w:ascii="Times New Roman" w:hAnsi="Times New Roman"/>
          <w:szCs w:val="18"/>
          <w:lang w:val="en-US"/>
        </w:rPr>
        <w:t xml:space="preserve">the basis of </w:t>
      </w:r>
      <w:r w:rsidRPr="00CB5A5E">
        <w:rPr>
          <w:rFonts w:ascii="Times New Roman" w:hAnsi="Times New Roman"/>
          <w:szCs w:val="18"/>
          <w:lang w:val="en-US"/>
        </w:rPr>
        <w:t xml:space="preserve">their </w:t>
      </w:r>
      <w:r w:rsidR="0071640D" w:rsidRPr="00CB5A5E">
        <w:rPr>
          <w:rFonts w:ascii="Times New Roman" w:hAnsi="Times New Roman"/>
          <w:szCs w:val="18"/>
          <w:lang w:val="en-US"/>
        </w:rPr>
        <w:t xml:space="preserve">knowledge of the concepts and theoretical tools of Political Science, </w:t>
      </w:r>
      <w:r w:rsidR="006A4A04" w:rsidRPr="00CB5A5E">
        <w:rPr>
          <w:rFonts w:ascii="Times New Roman" w:hAnsi="Times New Roman"/>
          <w:szCs w:val="18"/>
          <w:lang w:val="en-US"/>
        </w:rPr>
        <w:t xml:space="preserve">as </w:t>
      </w:r>
      <w:r w:rsidR="0071640D" w:rsidRPr="00CB5A5E">
        <w:rPr>
          <w:rFonts w:ascii="Times New Roman" w:hAnsi="Times New Roman"/>
          <w:szCs w:val="18"/>
          <w:lang w:val="en-US"/>
        </w:rPr>
        <w:t xml:space="preserve">detailed in the </w:t>
      </w:r>
      <w:r w:rsidR="007532EC" w:rsidRPr="00CB5A5E">
        <w:rPr>
          <w:rFonts w:ascii="Times New Roman" w:hAnsi="Times New Roman"/>
          <w:szCs w:val="18"/>
          <w:lang w:val="en-US"/>
        </w:rPr>
        <w:t xml:space="preserve"> manual </w:t>
      </w:r>
      <w:r w:rsidR="007532EC" w:rsidRPr="00CB5A5E">
        <w:rPr>
          <w:rFonts w:ascii="Times New Roman" w:hAnsi="Times New Roman"/>
          <w:i/>
          <w:iCs/>
          <w:szCs w:val="18"/>
          <w:lang w:val="en-US"/>
        </w:rPr>
        <w:t xml:space="preserve">Capire la politica </w:t>
      </w:r>
      <w:r w:rsidR="007532EC" w:rsidRPr="00CB5A5E">
        <w:rPr>
          <w:rFonts w:ascii="Times New Roman" w:hAnsi="Times New Roman"/>
          <w:szCs w:val="18"/>
          <w:lang w:val="en-US"/>
        </w:rPr>
        <w:t>(</w:t>
      </w:r>
      <w:r w:rsidR="0071640D" w:rsidRPr="00CB5A5E">
        <w:rPr>
          <w:rFonts w:ascii="Times New Roman" w:hAnsi="Times New Roman"/>
          <w:szCs w:val="18"/>
          <w:lang w:val="en-US"/>
        </w:rPr>
        <w:t>Chapters from</w:t>
      </w:r>
      <w:r w:rsidR="007532EC" w:rsidRPr="00CB5A5E">
        <w:rPr>
          <w:rFonts w:ascii="Times New Roman" w:hAnsi="Times New Roman"/>
          <w:szCs w:val="18"/>
          <w:lang w:val="en-US"/>
        </w:rPr>
        <w:t xml:space="preserve"> 4 </w:t>
      </w:r>
      <w:r w:rsidR="0071640D" w:rsidRPr="00CB5A5E">
        <w:rPr>
          <w:rFonts w:ascii="Times New Roman" w:hAnsi="Times New Roman"/>
          <w:szCs w:val="18"/>
          <w:lang w:val="en-US"/>
        </w:rPr>
        <w:t>to</w:t>
      </w:r>
      <w:r w:rsidR="007532EC" w:rsidRPr="00CB5A5E">
        <w:rPr>
          <w:rFonts w:ascii="Times New Roman" w:hAnsi="Times New Roman"/>
          <w:szCs w:val="18"/>
          <w:lang w:val="en-US"/>
        </w:rPr>
        <w:t xml:space="preserve"> 11).</w:t>
      </w:r>
      <w:r w:rsidR="0071640D" w:rsidRPr="00CB5A5E">
        <w:rPr>
          <w:rFonts w:ascii="Times New Roman" w:hAnsi="Times New Roman"/>
          <w:szCs w:val="18"/>
          <w:lang w:val="en-US"/>
        </w:rPr>
        <w:t xml:space="preserve"> On the other hand, </w:t>
      </w:r>
      <w:r w:rsidR="006A4A04" w:rsidRPr="00CB5A5E">
        <w:rPr>
          <w:rFonts w:ascii="Times New Roman" w:hAnsi="Times New Roman"/>
          <w:szCs w:val="18"/>
          <w:lang w:val="en-US"/>
        </w:rPr>
        <w:t>in the second</w:t>
      </w:r>
      <w:r w:rsidR="00106D36">
        <w:rPr>
          <w:rFonts w:ascii="Times New Roman" w:hAnsi="Times New Roman"/>
          <w:szCs w:val="18"/>
          <w:lang w:val="en-US"/>
        </w:rPr>
        <w:t xml:space="preserve"> oral</w:t>
      </w:r>
      <w:r w:rsidR="006A4A04" w:rsidRPr="00CB5A5E">
        <w:rPr>
          <w:rFonts w:ascii="Times New Roman" w:hAnsi="Times New Roman"/>
          <w:szCs w:val="18"/>
          <w:lang w:val="en-US"/>
        </w:rPr>
        <w:t xml:space="preserve"> </w:t>
      </w:r>
      <w:r w:rsidR="0071640D" w:rsidRPr="00CB5A5E">
        <w:rPr>
          <w:rFonts w:ascii="Times New Roman" w:hAnsi="Times New Roman"/>
          <w:szCs w:val="18"/>
          <w:lang w:val="en-US"/>
        </w:rPr>
        <w:t>test</w:t>
      </w:r>
      <w:r w:rsidR="007532EC" w:rsidRPr="00CB5A5E">
        <w:rPr>
          <w:rFonts w:ascii="Times New Roman" w:hAnsi="Times New Roman"/>
          <w:szCs w:val="18"/>
          <w:lang w:val="en-US"/>
        </w:rPr>
        <w:t>,</w:t>
      </w:r>
      <w:r w:rsidR="0071640D" w:rsidRPr="00CB5A5E">
        <w:rPr>
          <w:rFonts w:ascii="Times New Roman" w:hAnsi="Times New Roman"/>
          <w:szCs w:val="18"/>
          <w:lang w:val="en-US"/>
        </w:rPr>
        <w:t xml:space="preserve"> the assessment will be based on the knowle</w:t>
      </w:r>
      <w:r w:rsidR="006A4A04" w:rsidRPr="00CB5A5E">
        <w:rPr>
          <w:rFonts w:ascii="Times New Roman" w:hAnsi="Times New Roman"/>
          <w:szCs w:val="18"/>
          <w:lang w:val="en-US"/>
        </w:rPr>
        <w:t xml:space="preserve">dge of the fundamental concepts </w:t>
      </w:r>
      <w:r w:rsidR="0071640D" w:rsidRPr="00CB5A5E">
        <w:rPr>
          <w:rFonts w:ascii="Times New Roman" w:hAnsi="Times New Roman"/>
          <w:szCs w:val="18"/>
          <w:lang w:val="en-US"/>
        </w:rPr>
        <w:t>explained during lectures</w:t>
      </w:r>
      <w:r w:rsidR="007532EC" w:rsidRPr="00CB5A5E">
        <w:rPr>
          <w:rFonts w:ascii="Times New Roman" w:hAnsi="Times New Roman"/>
          <w:szCs w:val="18"/>
          <w:lang w:val="en-US"/>
        </w:rPr>
        <w:t xml:space="preserve">, </w:t>
      </w:r>
      <w:r w:rsidR="0071640D" w:rsidRPr="00CB5A5E">
        <w:rPr>
          <w:rFonts w:ascii="Times New Roman" w:hAnsi="Times New Roman"/>
          <w:szCs w:val="18"/>
          <w:lang w:val="en-US"/>
        </w:rPr>
        <w:t>in the volumes</w:t>
      </w:r>
      <w:r w:rsidR="00106D36">
        <w:rPr>
          <w:rFonts w:ascii="Times New Roman" w:hAnsi="Times New Roman"/>
          <w:szCs w:val="18"/>
          <w:lang w:val="en-US"/>
        </w:rPr>
        <w:t xml:space="preserve"> </w:t>
      </w:r>
      <w:r w:rsidR="00106D36" w:rsidRPr="00106D36">
        <w:rPr>
          <w:rFonts w:ascii="Times New Roman" w:hAnsi="Times New Roman"/>
          <w:i/>
          <w:iCs/>
          <w:szCs w:val="18"/>
          <w:lang w:val="en-US"/>
        </w:rPr>
        <w:t xml:space="preserve">Animale politico. </w:t>
      </w:r>
      <w:r w:rsidR="00106D36" w:rsidRPr="00EA710E">
        <w:rPr>
          <w:rFonts w:ascii="Times New Roman" w:hAnsi="Times New Roman"/>
          <w:i/>
          <w:iCs/>
          <w:szCs w:val="18"/>
          <w:lang w:val="en-US"/>
        </w:rPr>
        <w:t>Introduzione allo studio dei fenomeni politici</w:t>
      </w:r>
      <w:r w:rsidR="00106D36" w:rsidRPr="00EA710E">
        <w:rPr>
          <w:rFonts w:ascii="Times New Roman" w:hAnsi="Times New Roman"/>
          <w:szCs w:val="18"/>
          <w:lang w:val="en-US"/>
        </w:rPr>
        <w:t xml:space="preserve"> and </w:t>
      </w:r>
      <w:r w:rsidR="00106D36" w:rsidRPr="00EA710E">
        <w:rPr>
          <w:rFonts w:ascii="Times New Roman" w:hAnsi="Times New Roman"/>
          <w:i/>
          <w:iCs/>
          <w:szCs w:val="18"/>
          <w:lang w:val="en-US"/>
        </w:rPr>
        <w:t>Politica.</w:t>
      </w:r>
      <w:r w:rsidR="00106D36" w:rsidRPr="00EA710E">
        <w:rPr>
          <w:rFonts w:ascii="Times New Roman" w:hAnsi="Times New Roman"/>
          <w:i/>
          <w:lang w:val="en-US"/>
        </w:rPr>
        <w:t xml:space="preserve"> </w:t>
      </w:r>
      <w:r w:rsidR="00106D36" w:rsidRPr="002E7E99">
        <w:rPr>
          <w:rFonts w:ascii="Times New Roman" w:hAnsi="Times New Roman"/>
          <w:i/>
          <w:lang w:val="en-US"/>
        </w:rPr>
        <w:t>Un’introduzione</w:t>
      </w:r>
      <w:r w:rsidR="00106D36" w:rsidRPr="002E7E99">
        <w:rPr>
          <w:rFonts w:ascii="Times New Roman" w:hAnsi="Times New Roman"/>
          <w:szCs w:val="18"/>
          <w:lang w:val="en-US"/>
        </w:rPr>
        <w:t>,</w:t>
      </w:r>
      <w:r w:rsidR="002E7E99" w:rsidRPr="002E7E99">
        <w:rPr>
          <w:rFonts w:ascii="Times New Roman" w:hAnsi="Times New Roman"/>
          <w:szCs w:val="18"/>
          <w:lang w:val="en-US"/>
        </w:rPr>
        <w:t xml:space="preserve"> as well as one of the texts selected by the student</w:t>
      </w:r>
      <w:r w:rsidR="007532EC" w:rsidRPr="002E7E99">
        <w:rPr>
          <w:rFonts w:ascii="Times New Roman" w:hAnsi="Times New Roman"/>
          <w:szCs w:val="18"/>
          <w:lang w:val="en-US"/>
        </w:rPr>
        <w:t xml:space="preserve">. </w:t>
      </w:r>
      <w:r w:rsidR="0071640D" w:rsidRPr="00CB5A5E">
        <w:rPr>
          <w:rFonts w:ascii="Times New Roman" w:hAnsi="Times New Roman"/>
          <w:szCs w:val="18"/>
          <w:lang w:val="en-US"/>
        </w:rPr>
        <w:t>In order to take the second</w:t>
      </w:r>
      <w:r w:rsidR="00AD3548">
        <w:rPr>
          <w:rFonts w:ascii="Times New Roman" w:hAnsi="Times New Roman"/>
          <w:szCs w:val="18"/>
          <w:lang w:val="en-US"/>
        </w:rPr>
        <w:t xml:space="preserve"> oral</w:t>
      </w:r>
      <w:r w:rsidR="0071640D" w:rsidRPr="00CB5A5E">
        <w:rPr>
          <w:rFonts w:ascii="Times New Roman" w:hAnsi="Times New Roman"/>
          <w:szCs w:val="18"/>
          <w:lang w:val="en-US"/>
        </w:rPr>
        <w:t xml:space="preserve"> t</w:t>
      </w:r>
      <w:r w:rsidR="00754D40" w:rsidRPr="00CB5A5E">
        <w:rPr>
          <w:rFonts w:ascii="Times New Roman" w:hAnsi="Times New Roman"/>
          <w:szCs w:val="18"/>
          <w:lang w:val="en-US"/>
        </w:rPr>
        <w:t xml:space="preserve">est, students must have </w:t>
      </w:r>
      <w:r w:rsidR="006A4A04" w:rsidRPr="00CB5A5E">
        <w:rPr>
          <w:rFonts w:ascii="Times New Roman" w:hAnsi="Times New Roman"/>
          <w:szCs w:val="18"/>
          <w:lang w:val="en-US"/>
        </w:rPr>
        <w:t>passed the first</w:t>
      </w:r>
      <w:r w:rsidR="00AD3548">
        <w:rPr>
          <w:rFonts w:ascii="Times New Roman" w:hAnsi="Times New Roman"/>
          <w:szCs w:val="18"/>
          <w:lang w:val="en-US"/>
        </w:rPr>
        <w:t xml:space="preserve"> oral</w:t>
      </w:r>
      <w:r w:rsidR="006A4A04" w:rsidRPr="00CB5A5E">
        <w:rPr>
          <w:rFonts w:ascii="Times New Roman" w:hAnsi="Times New Roman"/>
          <w:szCs w:val="18"/>
          <w:lang w:val="en-US"/>
        </w:rPr>
        <w:t xml:space="preserve"> test</w:t>
      </w:r>
      <w:r w:rsidR="007532EC" w:rsidRPr="00CB5A5E">
        <w:rPr>
          <w:rFonts w:ascii="Times New Roman" w:hAnsi="Times New Roman"/>
          <w:szCs w:val="18"/>
          <w:lang w:val="en-US"/>
        </w:rPr>
        <w:t xml:space="preserve">. </w:t>
      </w:r>
      <w:r w:rsidR="00754D40" w:rsidRPr="00CB5A5E">
        <w:rPr>
          <w:rFonts w:ascii="Times New Roman" w:hAnsi="Times New Roman"/>
          <w:szCs w:val="18"/>
          <w:lang w:val="en-US"/>
        </w:rPr>
        <w:t xml:space="preserve">Each test consists in five questions, to which students must </w:t>
      </w:r>
      <w:r w:rsidR="004B1E4E" w:rsidRPr="00CB5A5E">
        <w:rPr>
          <w:rFonts w:ascii="Times New Roman" w:hAnsi="Times New Roman"/>
          <w:szCs w:val="18"/>
          <w:lang w:val="en-US"/>
        </w:rPr>
        <w:t>reply accurately.</w:t>
      </w:r>
      <w:r w:rsidR="00754D40" w:rsidRPr="00CB5A5E">
        <w:rPr>
          <w:rFonts w:ascii="Times New Roman" w:hAnsi="Times New Roman"/>
          <w:szCs w:val="18"/>
          <w:lang w:val="en-US"/>
        </w:rPr>
        <w:t xml:space="preserve"> For the first</w:t>
      </w:r>
      <w:r w:rsidR="00AD3548">
        <w:rPr>
          <w:rFonts w:ascii="Times New Roman" w:hAnsi="Times New Roman"/>
          <w:szCs w:val="18"/>
          <w:lang w:val="en-US"/>
        </w:rPr>
        <w:t xml:space="preserve"> oral</w:t>
      </w:r>
      <w:r w:rsidR="00754D40" w:rsidRPr="00CB5A5E">
        <w:rPr>
          <w:rFonts w:ascii="Times New Roman" w:hAnsi="Times New Roman"/>
          <w:szCs w:val="18"/>
          <w:lang w:val="en-US"/>
        </w:rPr>
        <w:t xml:space="preserve"> test, students may be awarded </w:t>
      </w:r>
      <w:r w:rsidR="007532EC" w:rsidRPr="00CB5A5E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  <w:lang w:val="en-US"/>
        </w:rPr>
        <w:t>15 p</w:t>
      </w:r>
      <w:r w:rsidR="00754D40" w:rsidRPr="00CB5A5E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  <w:lang w:val="en-US"/>
        </w:rPr>
        <w:t>oints</w:t>
      </w:r>
      <w:r w:rsidR="007532EC" w:rsidRPr="00CB5A5E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  <w:lang w:val="en-US"/>
        </w:rPr>
        <w:t xml:space="preserve"> </w:t>
      </w:r>
      <w:r w:rsidR="00754D40" w:rsidRPr="00CB5A5E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  <w:lang w:val="en-US"/>
        </w:rPr>
        <w:t>out of</w:t>
      </w:r>
      <w:r w:rsidR="007532EC" w:rsidRPr="00CB5A5E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  <w:lang w:val="en-US"/>
        </w:rPr>
        <w:t xml:space="preserve"> 30</w:t>
      </w:r>
      <w:r w:rsidR="004F681E" w:rsidRPr="00CB5A5E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  <w:lang w:val="en-US"/>
        </w:rPr>
        <w:t>.</w:t>
      </w:r>
      <w:r w:rsidR="007532EC" w:rsidRPr="00CB5A5E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  <w:lang w:val="en-US"/>
        </w:rPr>
        <w:t xml:space="preserve"> </w:t>
      </w:r>
      <w:r w:rsidR="00754D40" w:rsidRPr="00CB5A5E">
        <w:rPr>
          <w:rFonts w:ascii="Times New Roman" w:hAnsi="Times New Roman"/>
          <w:szCs w:val="18"/>
          <w:lang w:val="en-US"/>
        </w:rPr>
        <w:t>For the secon</w:t>
      </w:r>
      <w:r w:rsidR="006A4A04" w:rsidRPr="00CB5A5E">
        <w:rPr>
          <w:rFonts w:ascii="Times New Roman" w:hAnsi="Times New Roman"/>
          <w:szCs w:val="18"/>
          <w:lang w:val="en-US"/>
        </w:rPr>
        <w:t xml:space="preserve">d </w:t>
      </w:r>
      <w:r w:rsidR="00AD3548">
        <w:rPr>
          <w:rFonts w:ascii="Times New Roman" w:hAnsi="Times New Roman"/>
          <w:szCs w:val="18"/>
          <w:lang w:val="en-US"/>
        </w:rPr>
        <w:t xml:space="preserve">oral </w:t>
      </w:r>
      <w:r w:rsidR="006A4A04" w:rsidRPr="00CB5A5E">
        <w:rPr>
          <w:rFonts w:ascii="Times New Roman" w:hAnsi="Times New Roman"/>
          <w:szCs w:val="18"/>
          <w:lang w:val="en-US"/>
        </w:rPr>
        <w:t>test, students may be awarded</w:t>
      </w:r>
      <w:r w:rsidR="00754D40" w:rsidRPr="00CB5A5E">
        <w:rPr>
          <w:rFonts w:ascii="Times New Roman" w:hAnsi="Times New Roman"/>
          <w:szCs w:val="18"/>
          <w:lang w:val="en-US"/>
        </w:rPr>
        <w:t xml:space="preserve"> </w:t>
      </w:r>
      <w:r w:rsidR="00754D40" w:rsidRPr="00CB5A5E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  <w:lang w:val="en-US"/>
        </w:rPr>
        <w:t xml:space="preserve">15 points out of 30. </w:t>
      </w:r>
      <w:r w:rsidR="00754D40" w:rsidRPr="00AD3548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  <w:lang w:val="en-US"/>
        </w:rPr>
        <w:t xml:space="preserve">Assessment criteria will specifically include: </w:t>
      </w:r>
    </w:p>
    <w:p w14:paraId="27ED2275" w14:textId="77777777" w:rsidR="007532EC" w:rsidRPr="00CB5A5E" w:rsidRDefault="006A4A04" w:rsidP="00082FB8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  <w:lang w:val="en-US"/>
        </w:rPr>
      </w:pPr>
      <w:r w:rsidRPr="00CB5A5E">
        <w:rPr>
          <w:rFonts w:ascii="Times New Roman" w:hAnsi="Times New Roman"/>
          <w:szCs w:val="18"/>
          <w:lang w:val="en-US"/>
        </w:rPr>
        <w:t xml:space="preserve">knowledge of the topics </w:t>
      </w:r>
      <w:r w:rsidR="00754D40" w:rsidRPr="00CB5A5E">
        <w:rPr>
          <w:rFonts w:ascii="Times New Roman" w:hAnsi="Times New Roman"/>
          <w:szCs w:val="18"/>
          <w:lang w:val="en-US"/>
        </w:rPr>
        <w:t>covered during lectures or</w:t>
      </w:r>
      <w:r w:rsidRPr="00CB5A5E">
        <w:rPr>
          <w:rFonts w:ascii="Times New Roman" w:hAnsi="Times New Roman"/>
          <w:szCs w:val="18"/>
          <w:lang w:val="en-US"/>
        </w:rPr>
        <w:t xml:space="preserve"> included in the exam programme</w:t>
      </w:r>
      <w:r w:rsidR="00754D40" w:rsidRPr="00CB5A5E">
        <w:rPr>
          <w:rFonts w:ascii="Times New Roman" w:hAnsi="Times New Roman"/>
          <w:szCs w:val="18"/>
          <w:lang w:val="en-US"/>
        </w:rPr>
        <w:t xml:space="preserve">; </w:t>
      </w:r>
    </w:p>
    <w:p w14:paraId="4F4F9EBF" w14:textId="77777777" w:rsidR="007532EC" w:rsidRPr="00CB5A5E" w:rsidRDefault="00754D40" w:rsidP="00082FB8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  <w:lang w:val="en-US"/>
        </w:rPr>
      </w:pPr>
      <w:r w:rsidRPr="00CB5A5E">
        <w:rPr>
          <w:rFonts w:ascii="Times New Roman" w:hAnsi="Times New Roman"/>
          <w:szCs w:val="18"/>
          <w:lang w:val="en-US"/>
        </w:rPr>
        <w:t xml:space="preserve">knowledge of conceptual tools used in political science research;  </w:t>
      </w:r>
    </w:p>
    <w:p w14:paraId="3C89E0BA" w14:textId="0BB4FC9A" w:rsidR="007532EC" w:rsidRPr="00CB5A5E" w:rsidRDefault="00754D40" w:rsidP="00082FB8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  <w:lang w:val="en-US"/>
        </w:rPr>
      </w:pPr>
      <w:r w:rsidRPr="00CB5A5E">
        <w:rPr>
          <w:rFonts w:ascii="Times New Roman" w:hAnsi="Times New Roman"/>
          <w:szCs w:val="18"/>
          <w:lang w:val="en-US"/>
        </w:rPr>
        <w:t xml:space="preserve">knowledge of the </w:t>
      </w:r>
      <w:r w:rsidR="006A4A04" w:rsidRPr="00CB5A5E">
        <w:rPr>
          <w:rFonts w:ascii="Times New Roman" w:hAnsi="Times New Roman"/>
          <w:szCs w:val="18"/>
          <w:lang w:val="en-US"/>
        </w:rPr>
        <w:t>parties involved in</w:t>
      </w:r>
      <w:r w:rsidR="00732D84" w:rsidRPr="00CB5A5E">
        <w:rPr>
          <w:rFonts w:ascii="Times New Roman" w:hAnsi="Times New Roman"/>
          <w:szCs w:val="18"/>
          <w:lang w:val="en-US"/>
        </w:rPr>
        <w:t xml:space="preserve"> contemporary politics and the ability to apply acquired </w:t>
      </w:r>
      <w:r w:rsidR="0062758D" w:rsidRPr="00CB5A5E">
        <w:rPr>
          <w:rFonts w:ascii="Times New Roman" w:hAnsi="Times New Roman"/>
          <w:szCs w:val="18"/>
          <w:lang w:val="en-US"/>
        </w:rPr>
        <w:t>knowledge</w:t>
      </w:r>
      <w:r w:rsidR="00732D84" w:rsidRPr="00CB5A5E">
        <w:rPr>
          <w:rFonts w:ascii="Times New Roman" w:hAnsi="Times New Roman"/>
          <w:szCs w:val="18"/>
          <w:lang w:val="en-US"/>
        </w:rPr>
        <w:t xml:space="preserve"> to real life; </w:t>
      </w:r>
    </w:p>
    <w:p w14:paraId="107F0329" w14:textId="77777777" w:rsidR="007532EC" w:rsidRPr="00CB5A5E" w:rsidRDefault="00732D84" w:rsidP="00082FB8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</w:rPr>
      </w:pPr>
      <w:r w:rsidRPr="00CB5A5E">
        <w:rPr>
          <w:rFonts w:ascii="Times New Roman" w:hAnsi="Times New Roman"/>
          <w:szCs w:val="18"/>
        </w:rPr>
        <w:t>language proficiency</w:t>
      </w:r>
      <w:r w:rsidR="007532EC" w:rsidRPr="00CB5A5E">
        <w:rPr>
          <w:rFonts w:ascii="Times New Roman" w:hAnsi="Times New Roman"/>
          <w:szCs w:val="18"/>
        </w:rPr>
        <w:t>;</w:t>
      </w:r>
    </w:p>
    <w:p w14:paraId="73A8E939" w14:textId="77777777" w:rsidR="007532EC" w:rsidRPr="00CB5A5E" w:rsidRDefault="00732D84" w:rsidP="00082FB8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  <w:lang w:val="en-US"/>
        </w:rPr>
      </w:pPr>
      <w:r w:rsidRPr="00CB5A5E">
        <w:rPr>
          <w:rFonts w:ascii="Times New Roman" w:hAnsi="Times New Roman"/>
          <w:szCs w:val="18"/>
          <w:lang w:val="en-US"/>
        </w:rPr>
        <w:t>the ability to effectively organise content</w:t>
      </w:r>
      <w:r w:rsidR="007532EC" w:rsidRPr="00CB5A5E">
        <w:rPr>
          <w:rFonts w:ascii="Times New Roman" w:hAnsi="Times New Roman"/>
          <w:szCs w:val="18"/>
          <w:lang w:val="en-US"/>
        </w:rPr>
        <w:t xml:space="preserve">; </w:t>
      </w:r>
    </w:p>
    <w:p w14:paraId="32082BCA" w14:textId="77777777" w:rsidR="007532EC" w:rsidRPr="00CB5A5E" w:rsidRDefault="00732D84" w:rsidP="00082FB8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  <w:lang w:val="en-US"/>
        </w:rPr>
      </w:pPr>
      <w:r w:rsidRPr="00CB5A5E">
        <w:rPr>
          <w:rFonts w:ascii="Times New Roman" w:hAnsi="Times New Roman"/>
          <w:szCs w:val="18"/>
          <w:lang w:val="en-US"/>
        </w:rPr>
        <w:t xml:space="preserve">the ability to identify the specific subject of the questions asked during the exam. </w:t>
      </w:r>
    </w:p>
    <w:p w14:paraId="6969F825" w14:textId="77777777" w:rsidR="00D66F07" w:rsidRPr="00CB5A5E" w:rsidRDefault="00D66F07" w:rsidP="0003459F">
      <w:pPr>
        <w:pStyle w:val="Testo2"/>
        <w:ind w:firstLine="0"/>
        <w:rPr>
          <w:b/>
          <w:i/>
          <w:caps/>
          <w:sz w:val="16"/>
          <w:szCs w:val="18"/>
          <w:lang w:val="en-US"/>
        </w:rPr>
      </w:pPr>
    </w:p>
    <w:p w14:paraId="2161A55F" w14:textId="77777777" w:rsidR="00B55C25" w:rsidRPr="00300FDE" w:rsidRDefault="00B55C25" w:rsidP="0003459F">
      <w:pPr>
        <w:pStyle w:val="Testo2"/>
        <w:ind w:firstLine="0"/>
        <w:rPr>
          <w:b/>
          <w:i/>
          <w:caps/>
          <w:lang w:val="en-US"/>
        </w:rPr>
      </w:pPr>
    </w:p>
    <w:p w14:paraId="3A11DFA4" w14:textId="77777777" w:rsidR="001A5333" w:rsidRPr="004004BC" w:rsidRDefault="001A5333" w:rsidP="001A5333">
      <w:pPr>
        <w:spacing w:before="240" w:after="120"/>
        <w:rPr>
          <w:b/>
          <w:i/>
          <w:sz w:val="18"/>
          <w:lang w:val="en-US"/>
        </w:rPr>
      </w:pPr>
      <w:r w:rsidRPr="004004BC">
        <w:rPr>
          <w:b/>
          <w:i/>
          <w:sz w:val="18"/>
          <w:lang w:val="en-US"/>
        </w:rPr>
        <w:t>NOTES AND PREREQUISITES</w:t>
      </w:r>
    </w:p>
    <w:p w14:paraId="5ABD5DE9" w14:textId="77777777" w:rsidR="0003459F" w:rsidRPr="00520240" w:rsidRDefault="0003459F" w:rsidP="0003459F">
      <w:pPr>
        <w:pStyle w:val="Testo2"/>
        <w:ind w:firstLine="0"/>
        <w:rPr>
          <w:i/>
          <w:noProof w:val="0"/>
          <w:lang w:val="en-GB"/>
        </w:rPr>
      </w:pPr>
      <w:r w:rsidRPr="004510CE">
        <w:rPr>
          <w:i/>
          <w:lang w:val="en-US"/>
        </w:rPr>
        <w:t>Prerequisi</w:t>
      </w:r>
      <w:r w:rsidR="00CC0D2A" w:rsidRPr="004510CE">
        <w:rPr>
          <w:i/>
          <w:lang w:val="en-US"/>
        </w:rPr>
        <w:t>tes</w:t>
      </w:r>
    </w:p>
    <w:p w14:paraId="2DC88A7D" w14:textId="195A9635" w:rsidR="0003459F" w:rsidRPr="004510CE" w:rsidRDefault="00300FDE" w:rsidP="0003459F">
      <w:pPr>
        <w:pStyle w:val="Testo2"/>
        <w:ind w:firstLine="0"/>
        <w:rPr>
          <w:lang w:val="en-US"/>
        </w:rPr>
      </w:pPr>
      <w:r>
        <w:rPr>
          <w:lang w:val="en-US"/>
        </w:rPr>
        <w:t>As it is introductory,</w:t>
      </w:r>
      <w:r w:rsidR="00732D84" w:rsidRPr="004510CE">
        <w:rPr>
          <w:lang w:val="en-US"/>
        </w:rPr>
        <w:t xml:space="preserve"> there are no knowledge prerequisites </w:t>
      </w:r>
      <w:r w:rsidR="004510CE">
        <w:rPr>
          <w:lang w:val="en-US"/>
        </w:rPr>
        <w:t>for</w:t>
      </w:r>
      <w:r w:rsidR="008D3BB9" w:rsidRPr="004510CE">
        <w:rPr>
          <w:lang w:val="en-US"/>
        </w:rPr>
        <w:t xml:space="preserve"> students to attend the course. </w:t>
      </w:r>
    </w:p>
    <w:p w14:paraId="1943A39C" w14:textId="77777777" w:rsidR="0003459F" w:rsidRPr="004510CE" w:rsidRDefault="0003459F" w:rsidP="0003459F">
      <w:pPr>
        <w:pStyle w:val="Testo2"/>
        <w:ind w:firstLine="0"/>
        <w:rPr>
          <w:caps/>
          <w:lang w:val="en-US"/>
        </w:rPr>
      </w:pPr>
    </w:p>
    <w:p w14:paraId="365B19AD" w14:textId="4EF469BD" w:rsidR="006F1772" w:rsidRPr="00082FB8" w:rsidRDefault="00F82174" w:rsidP="00082FB8">
      <w:pPr>
        <w:pStyle w:val="Testo2"/>
        <w:rPr>
          <w:noProof w:val="0"/>
          <w:lang w:val="en-GB"/>
        </w:rPr>
      </w:pPr>
      <w:r w:rsidRPr="00EA710E">
        <w:rPr>
          <w:lang w:val="en-US"/>
        </w:rPr>
        <w:t xml:space="preserve">Further information can be found on the lecturer’s webpage at http://docenti.unicatt.it/web/searchByName.do?language=ENGor on the Faculty notice board. </w:t>
      </w:r>
    </w:p>
    <w:sectPr w:rsidR="006F1772" w:rsidRPr="00082F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786D" w14:textId="77777777" w:rsidR="00D76B26" w:rsidRDefault="00D76B26" w:rsidP="00B14D9B">
      <w:pPr>
        <w:spacing w:line="240" w:lineRule="auto"/>
      </w:pPr>
      <w:r>
        <w:separator/>
      </w:r>
    </w:p>
  </w:endnote>
  <w:endnote w:type="continuationSeparator" w:id="0">
    <w:p w14:paraId="6CC1B481" w14:textId="77777777" w:rsidR="00D76B26" w:rsidRDefault="00D76B26" w:rsidP="00B1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9263" w14:textId="77777777" w:rsidR="00D76B26" w:rsidRDefault="00D76B26" w:rsidP="00B14D9B">
      <w:pPr>
        <w:spacing w:line="240" w:lineRule="auto"/>
      </w:pPr>
      <w:r>
        <w:separator/>
      </w:r>
    </w:p>
  </w:footnote>
  <w:footnote w:type="continuationSeparator" w:id="0">
    <w:p w14:paraId="2A2BC993" w14:textId="77777777" w:rsidR="00D76B26" w:rsidRDefault="00D76B26" w:rsidP="00B14D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057"/>
    <w:multiLevelType w:val="hybridMultilevel"/>
    <w:tmpl w:val="4B9AC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2CB5"/>
    <w:multiLevelType w:val="hybridMultilevel"/>
    <w:tmpl w:val="C5444A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D5643"/>
    <w:multiLevelType w:val="hybridMultilevel"/>
    <w:tmpl w:val="DB68C0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D5174"/>
    <w:multiLevelType w:val="hybridMultilevel"/>
    <w:tmpl w:val="CE0AE010"/>
    <w:lvl w:ilvl="0" w:tplc="EE2C92EA">
      <w:start w:val="3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700296"/>
    <w:multiLevelType w:val="hybridMultilevel"/>
    <w:tmpl w:val="B8C273BA"/>
    <w:lvl w:ilvl="0" w:tplc="6F6CE022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B7628"/>
    <w:multiLevelType w:val="hybridMultilevel"/>
    <w:tmpl w:val="EF6EF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7CB5"/>
    <w:multiLevelType w:val="hybridMultilevel"/>
    <w:tmpl w:val="045C7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1424"/>
    <w:multiLevelType w:val="hybridMultilevel"/>
    <w:tmpl w:val="5AF03E16"/>
    <w:lvl w:ilvl="0" w:tplc="76EA509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447A"/>
    <w:multiLevelType w:val="hybridMultilevel"/>
    <w:tmpl w:val="73D66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4901"/>
    <w:multiLevelType w:val="hybridMultilevel"/>
    <w:tmpl w:val="8076CF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F6CE022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2" w:tplc="B87E2B0E">
      <w:start w:val="1"/>
      <w:numFmt w:val="upperLetter"/>
      <w:lvlText w:val="%3."/>
      <w:lvlJc w:val="left"/>
      <w:pPr>
        <w:ind w:left="1980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75CCA"/>
    <w:multiLevelType w:val="hybridMultilevel"/>
    <w:tmpl w:val="09C6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1605">
    <w:abstractNumId w:val="1"/>
  </w:num>
  <w:num w:numId="2" w16cid:durableId="1590507262">
    <w:abstractNumId w:val="2"/>
  </w:num>
  <w:num w:numId="3" w16cid:durableId="754009819">
    <w:abstractNumId w:val="3"/>
  </w:num>
  <w:num w:numId="4" w16cid:durableId="250550791">
    <w:abstractNumId w:val="9"/>
  </w:num>
  <w:num w:numId="5" w16cid:durableId="1295713954">
    <w:abstractNumId w:val="9"/>
  </w:num>
  <w:num w:numId="6" w16cid:durableId="1553493072">
    <w:abstractNumId w:val="0"/>
  </w:num>
  <w:num w:numId="7" w16cid:durableId="1372000641">
    <w:abstractNumId w:val="0"/>
  </w:num>
  <w:num w:numId="8" w16cid:durableId="904953536">
    <w:abstractNumId w:val="4"/>
  </w:num>
  <w:num w:numId="9" w16cid:durableId="1861433071">
    <w:abstractNumId w:val="8"/>
  </w:num>
  <w:num w:numId="10" w16cid:durableId="427196329">
    <w:abstractNumId w:val="5"/>
  </w:num>
  <w:num w:numId="11" w16cid:durableId="506989592">
    <w:abstractNumId w:val="7"/>
  </w:num>
  <w:num w:numId="12" w16cid:durableId="1875456813">
    <w:abstractNumId w:val="10"/>
  </w:num>
  <w:num w:numId="13" w16cid:durableId="673142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21210"/>
    <w:rsid w:val="000240DD"/>
    <w:rsid w:val="0003459F"/>
    <w:rsid w:val="00082FB8"/>
    <w:rsid w:val="000969D3"/>
    <w:rsid w:val="000A08A4"/>
    <w:rsid w:val="000C21CD"/>
    <w:rsid w:val="000E33F3"/>
    <w:rsid w:val="00106D36"/>
    <w:rsid w:val="00175BA4"/>
    <w:rsid w:val="00184DA6"/>
    <w:rsid w:val="00187B99"/>
    <w:rsid w:val="001A5333"/>
    <w:rsid w:val="001C4A38"/>
    <w:rsid w:val="001E2C37"/>
    <w:rsid w:val="002014DD"/>
    <w:rsid w:val="002142CB"/>
    <w:rsid w:val="002308C5"/>
    <w:rsid w:val="00242129"/>
    <w:rsid w:val="00256698"/>
    <w:rsid w:val="00264EB1"/>
    <w:rsid w:val="00270203"/>
    <w:rsid w:val="0028268A"/>
    <w:rsid w:val="0029476A"/>
    <w:rsid w:val="002B7A50"/>
    <w:rsid w:val="002B7B76"/>
    <w:rsid w:val="002C1BF3"/>
    <w:rsid w:val="002E7E99"/>
    <w:rsid w:val="00300FDE"/>
    <w:rsid w:val="003133EB"/>
    <w:rsid w:val="00322E7A"/>
    <w:rsid w:val="00334BED"/>
    <w:rsid w:val="00343599"/>
    <w:rsid w:val="00373E76"/>
    <w:rsid w:val="0038162F"/>
    <w:rsid w:val="00385BF2"/>
    <w:rsid w:val="00391210"/>
    <w:rsid w:val="003A1ED7"/>
    <w:rsid w:val="003B5FEC"/>
    <w:rsid w:val="003D39E2"/>
    <w:rsid w:val="003E1429"/>
    <w:rsid w:val="003E34E1"/>
    <w:rsid w:val="00402779"/>
    <w:rsid w:val="00436186"/>
    <w:rsid w:val="004510CE"/>
    <w:rsid w:val="0045120B"/>
    <w:rsid w:val="00463CFC"/>
    <w:rsid w:val="00471559"/>
    <w:rsid w:val="00471C7F"/>
    <w:rsid w:val="004A5661"/>
    <w:rsid w:val="004B1E4E"/>
    <w:rsid w:val="004D1217"/>
    <w:rsid w:val="004D44FD"/>
    <w:rsid w:val="004D5E3C"/>
    <w:rsid w:val="004D6008"/>
    <w:rsid w:val="004F681E"/>
    <w:rsid w:val="004F6E00"/>
    <w:rsid w:val="005027BA"/>
    <w:rsid w:val="00503023"/>
    <w:rsid w:val="00512B89"/>
    <w:rsid w:val="005153D5"/>
    <w:rsid w:val="00520240"/>
    <w:rsid w:val="00535B4A"/>
    <w:rsid w:val="00566AEF"/>
    <w:rsid w:val="005705F9"/>
    <w:rsid w:val="00583F06"/>
    <w:rsid w:val="005B1133"/>
    <w:rsid w:val="005B560D"/>
    <w:rsid w:val="0062758D"/>
    <w:rsid w:val="00631E24"/>
    <w:rsid w:val="0064165B"/>
    <w:rsid w:val="006453CA"/>
    <w:rsid w:val="00687ACC"/>
    <w:rsid w:val="006A4A04"/>
    <w:rsid w:val="006B3F72"/>
    <w:rsid w:val="006D0C99"/>
    <w:rsid w:val="006D4A99"/>
    <w:rsid w:val="006F14B8"/>
    <w:rsid w:val="006F1772"/>
    <w:rsid w:val="0071640D"/>
    <w:rsid w:val="00732D84"/>
    <w:rsid w:val="007425F1"/>
    <w:rsid w:val="007432B8"/>
    <w:rsid w:val="007532EC"/>
    <w:rsid w:val="00754D40"/>
    <w:rsid w:val="00756B94"/>
    <w:rsid w:val="00775C20"/>
    <w:rsid w:val="0078208D"/>
    <w:rsid w:val="00790D43"/>
    <w:rsid w:val="00796202"/>
    <w:rsid w:val="007B3F61"/>
    <w:rsid w:val="007E5B56"/>
    <w:rsid w:val="007E5B8D"/>
    <w:rsid w:val="00800F41"/>
    <w:rsid w:val="00814ABD"/>
    <w:rsid w:val="00814F08"/>
    <w:rsid w:val="008727DB"/>
    <w:rsid w:val="00886122"/>
    <w:rsid w:val="00894F1C"/>
    <w:rsid w:val="008A1204"/>
    <w:rsid w:val="008B4EC8"/>
    <w:rsid w:val="008D2377"/>
    <w:rsid w:val="008D3BB9"/>
    <w:rsid w:val="00900CCA"/>
    <w:rsid w:val="009178B3"/>
    <w:rsid w:val="00924B77"/>
    <w:rsid w:val="00940DA2"/>
    <w:rsid w:val="009A62DF"/>
    <w:rsid w:val="009D112C"/>
    <w:rsid w:val="009D2388"/>
    <w:rsid w:val="009D24EF"/>
    <w:rsid w:val="009D39A2"/>
    <w:rsid w:val="009E055C"/>
    <w:rsid w:val="009E331E"/>
    <w:rsid w:val="009F0E5D"/>
    <w:rsid w:val="009F19C3"/>
    <w:rsid w:val="009F59D3"/>
    <w:rsid w:val="009F7C47"/>
    <w:rsid w:val="00A05FFA"/>
    <w:rsid w:val="00A22100"/>
    <w:rsid w:val="00A43410"/>
    <w:rsid w:val="00A74F6F"/>
    <w:rsid w:val="00A83D58"/>
    <w:rsid w:val="00A9400A"/>
    <w:rsid w:val="00AA2B9D"/>
    <w:rsid w:val="00AB572A"/>
    <w:rsid w:val="00AD3548"/>
    <w:rsid w:val="00AD4572"/>
    <w:rsid w:val="00AD7557"/>
    <w:rsid w:val="00AE78D0"/>
    <w:rsid w:val="00AF0D23"/>
    <w:rsid w:val="00B04F65"/>
    <w:rsid w:val="00B11854"/>
    <w:rsid w:val="00B14D9B"/>
    <w:rsid w:val="00B25277"/>
    <w:rsid w:val="00B42DCB"/>
    <w:rsid w:val="00B51253"/>
    <w:rsid w:val="00B51798"/>
    <w:rsid w:val="00B525CC"/>
    <w:rsid w:val="00B54556"/>
    <w:rsid w:val="00B55C25"/>
    <w:rsid w:val="00B5747B"/>
    <w:rsid w:val="00B74BE1"/>
    <w:rsid w:val="00B9408D"/>
    <w:rsid w:val="00BA2313"/>
    <w:rsid w:val="00BA42DA"/>
    <w:rsid w:val="00BC2CA3"/>
    <w:rsid w:val="00BC338E"/>
    <w:rsid w:val="00BE7B9C"/>
    <w:rsid w:val="00BF3F47"/>
    <w:rsid w:val="00C250E8"/>
    <w:rsid w:val="00C251E6"/>
    <w:rsid w:val="00C32958"/>
    <w:rsid w:val="00C822BC"/>
    <w:rsid w:val="00C8558C"/>
    <w:rsid w:val="00CA0065"/>
    <w:rsid w:val="00CA4FB9"/>
    <w:rsid w:val="00CB5A5E"/>
    <w:rsid w:val="00CB5B96"/>
    <w:rsid w:val="00CC0D2A"/>
    <w:rsid w:val="00CF410C"/>
    <w:rsid w:val="00CF5E15"/>
    <w:rsid w:val="00D03CB4"/>
    <w:rsid w:val="00D404F2"/>
    <w:rsid w:val="00D65A48"/>
    <w:rsid w:val="00D66F07"/>
    <w:rsid w:val="00D76B26"/>
    <w:rsid w:val="00D828B5"/>
    <w:rsid w:val="00D9556C"/>
    <w:rsid w:val="00D965B6"/>
    <w:rsid w:val="00D9769C"/>
    <w:rsid w:val="00DC3E07"/>
    <w:rsid w:val="00DC5E2C"/>
    <w:rsid w:val="00DF00B0"/>
    <w:rsid w:val="00DF0A66"/>
    <w:rsid w:val="00E2728F"/>
    <w:rsid w:val="00E4488E"/>
    <w:rsid w:val="00E51ED5"/>
    <w:rsid w:val="00E51F0E"/>
    <w:rsid w:val="00E607E6"/>
    <w:rsid w:val="00E726C5"/>
    <w:rsid w:val="00E82D95"/>
    <w:rsid w:val="00EA1C75"/>
    <w:rsid w:val="00EA2D8C"/>
    <w:rsid w:val="00EA4443"/>
    <w:rsid w:val="00EA710E"/>
    <w:rsid w:val="00EC3DC4"/>
    <w:rsid w:val="00EF09D0"/>
    <w:rsid w:val="00EF2B9F"/>
    <w:rsid w:val="00F05822"/>
    <w:rsid w:val="00F259F8"/>
    <w:rsid w:val="00F265E5"/>
    <w:rsid w:val="00F611A3"/>
    <w:rsid w:val="00F66C70"/>
    <w:rsid w:val="00F770A5"/>
    <w:rsid w:val="00F82174"/>
    <w:rsid w:val="00F83831"/>
    <w:rsid w:val="00F9336D"/>
    <w:rsid w:val="00FA2783"/>
    <w:rsid w:val="00FE1F64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A7F8C"/>
  <w15:docId w15:val="{F20D0494-C189-E34D-94FF-1EF61D7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D0C99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265E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4D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4D9B"/>
  </w:style>
  <w:style w:type="character" w:styleId="Rimandonotaapidipagina">
    <w:name w:val="footnote reference"/>
    <w:basedOn w:val="Carpredefinitoparagrafo"/>
    <w:semiHidden/>
    <w:unhideWhenUsed/>
    <w:rsid w:val="00B14D9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03459F"/>
    <w:rPr>
      <w:b/>
      <w:bCs/>
    </w:rPr>
  </w:style>
  <w:style w:type="character" w:styleId="Enfasicorsivo">
    <w:name w:val="Emphasis"/>
    <w:basedOn w:val="Carpredefinitoparagrafo"/>
    <w:uiPriority w:val="20"/>
    <w:qFormat/>
    <w:rsid w:val="0003459F"/>
    <w:rPr>
      <w:i/>
      <w:iCs/>
    </w:rPr>
  </w:style>
  <w:style w:type="paragraph" w:customStyle="1" w:styleId="testo10">
    <w:name w:val="testo1"/>
    <w:basedOn w:val="Normale"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334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34BED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basedOn w:val="Carpredefinitoparagrafo"/>
    <w:link w:val="Testo2"/>
    <w:locked/>
    <w:rsid w:val="00F8217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A11B-22AE-48C1-9073-C96D1FAD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Minessi Andrea</cp:lastModifiedBy>
  <cp:revision>11</cp:revision>
  <cp:lastPrinted>2003-03-27T09:42:00Z</cp:lastPrinted>
  <dcterms:created xsi:type="dcterms:W3CDTF">2022-12-14T11:38:00Z</dcterms:created>
  <dcterms:modified xsi:type="dcterms:W3CDTF">2024-03-29T14:58:00Z</dcterms:modified>
</cp:coreProperties>
</file>