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D264" w14:textId="449A1FE4" w:rsidR="00FD7C56" w:rsidRDefault="00FD7C56">
      <w:pPr>
        <w:pStyle w:val="Titolo1"/>
        <w:rPr>
          <w:noProof w:val="0"/>
        </w:rPr>
      </w:pPr>
      <w:r>
        <w:rPr>
          <w:noProof w:val="0"/>
        </w:rPr>
        <w:t>Public Law Institutions</w:t>
      </w:r>
    </w:p>
    <w:p w14:paraId="72FCC6DA" w14:textId="51B619A8" w:rsidR="000B7995" w:rsidRPr="00CD3CCB" w:rsidRDefault="00FD7C56" w:rsidP="00CD3CCB">
      <w:pPr>
        <w:pStyle w:val="Titolo2"/>
        <w:rPr>
          <w:noProof w:val="0"/>
          <w:lang w:val="it-IT"/>
        </w:rPr>
      </w:pPr>
      <w:r w:rsidRPr="00572DCD">
        <w:rPr>
          <w:noProof w:val="0"/>
          <w:lang w:val="it-IT"/>
        </w:rPr>
        <w:t>Prof. Barbara Boschetti</w:t>
      </w:r>
      <w:r w:rsidR="000E2DAA" w:rsidRPr="00572DCD">
        <w:rPr>
          <w:noProof w:val="0"/>
          <w:lang w:val="it-IT"/>
        </w:rPr>
        <w:t>, Prof. Nicola Berti</w:t>
      </w:r>
    </w:p>
    <w:p w14:paraId="4A6CAC4A" w14:textId="3ACD59DA" w:rsidR="00FD7C56" w:rsidRDefault="00FD7C56" w:rsidP="00FD7C56">
      <w:pPr>
        <w:spacing w:before="240" w:after="120"/>
        <w:rPr>
          <w:b/>
          <w:sz w:val="18"/>
        </w:rPr>
      </w:pPr>
      <w:r>
        <w:rPr>
          <w:b/>
          <w:i/>
          <w:sz w:val="18"/>
        </w:rPr>
        <w:t>COURSE AIMS AND INTENDED LEARNING OUTCOMES</w:t>
      </w:r>
    </w:p>
    <w:p w14:paraId="461A6E4C" w14:textId="26D53F54" w:rsidR="00FD7C56" w:rsidRDefault="00FD7C56" w:rsidP="00FD7C56">
      <w:r>
        <w:t xml:space="preserve">The course aims to provide students with the means of interpreting (theoretical and applied) the legal system and fundamental structures and institutions in contemporary democracies, starting from the multilevel recognition and protection of rights and freedoms, the dynamics of sources, forms of state and government, principles governing the functioning of </w:t>
      </w:r>
      <w:r w:rsidR="00DA4ADD">
        <w:t xml:space="preserve">democratic participation, </w:t>
      </w:r>
      <w:r>
        <w:t>public administration and justice.</w:t>
      </w:r>
    </w:p>
    <w:p w14:paraId="7F062429" w14:textId="77777777" w:rsidR="00FD7C56" w:rsidRDefault="00FD7C56" w:rsidP="00FD7C56">
      <w:pPr>
        <w:spacing w:before="240" w:after="120"/>
        <w:rPr>
          <w:b/>
          <w:sz w:val="18"/>
        </w:rPr>
      </w:pPr>
      <w:r>
        <w:rPr>
          <w:b/>
          <w:i/>
          <w:sz w:val="18"/>
        </w:rPr>
        <w:t>COURSE CONTENT</w:t>
      </w:r>
    </w:p>
    <w:p w14:paraId="75B5F843" w14:textId="3D9D7FA6" w:rsidR="00551D97" w:rsidRPr="000B7995" w:rsidRDefault="00551D97" w:rsidP="00FD7C56">
      <w:pPr>
        <w:rPr>
          <w:smallCaps/>
          <w:lang w:val="en-US"/>
        </w:rPr>
      </w:pPr>
      <w:r w:rsidRPr="000B7995">
        <w:rPr>
          <w:smallCaps/>
          <w:lang w:val="en-US"/>
        </w:rPr>
        <w:t>Prof.ssa Barbara Boschetti (</w:t>
      </w:r>
      <w:r w:rsidR="006F27F6" w:rsidRPr="000B7995">
        <w:rPr>
          <w:smallCaps/>
          <w:lang w:val="en-US"/>
        </w:rPr>
        <w:t>first and second semester</w:t>
      </w:r>
      <w:r w:rsidRPr="000B7995">
        <w:rPr>
          <w:smallCaps/>
          <w:lang w:val="en-US"/>
        </w:rPr>
        <w:t>)</w:t>
      </w:r>
    </w:p>
    <w:p w14:paraId="29A62ED5" w14:textId="50DE281E" w:rsidR="00FD7C56" w:rsidRPr="006F27F6" w:rsidRDefault="00FD7C56" w:rsidP="00FD7C56">
      <w:r w:rsidRPr="006F27F6">
        <w:t>The state in the supranational, international and global dimension.</w:t>
      </w:r>
    </w:p>
    <w:p w14:paraId="675F779F" w14:textId="69C09550" w:rsidR="00FD7C56" w:rsidRPr="006F27F6" w:rsidRDefault="00FD7C56" w:rsidP="00FD7C56">
      <w:r w:rsidRPr="006F27F6">
        <w:t>State and sovereignty.</w:t>
      </w:r>
    </w:p>
    <w:p w14:paraId="1C2D004C" w14:textId="5F500FFF" w:rsidR="00551D97" w:rsidRPr="006F27F6" w:rsidRDefault="00551D97" w:rsidP="00FD7C56">
      <w:r w:rsidRPr="006F27F6">
        <w:t>Federalism and autonomy.</w:t>
      </w:r>
    </w:p>
    <w:p w14:paraId="547CEB39" w14:textId="77777777" w:rsidR="00FD7C56" w:rsidRPr="006F27F6" w:rsidRDefault="00FD7C56" w:rsidP="00FD7C56">
      <w:r w:rsidRPr="006F27F6">
        <w:t>Forms of state and forms of government.</w:t>
      </w:r>
    </w:p>
    <w:p w14:paraId="68778973" w14:textId="3786DC9E" w:rsidR="00FD7C56" w:rsidRPr="006F27F6" w:rsidRDefault="00FD7C56" w:rsidP="00FD7C56">
      <w:r w:rsidRPr="006F27F6">
        <w:t>Comparing other forms of government.</w:t>
      </w:r>
    </w:p>
    <w:p w14:paraId="4BCA5F62" w14:textId="537C73BE" w:rsidR="00551D97" w:rsidRPr="006F27F6" w:rsidRDefault="00551D97" w:rsidP="00FD7C56">
      <w:r w:rsidRPr="006F27F6">
        <w:t>The powers of the state and their division.</w:t>
      </w:r>
    </w:p>
    <w:p w14:paraId="53B1089B" w14:textId="53FAC89B" w:rsidR="00FD7C56" w:rsidRPr="006F27F6" w:rsidRDefault="74584833" w:rsidP="00FD7C56">
      <w:r w:rsidRPr="006F27F6">
        <w:t xml:space="preserve">The sources of the system </w:t>
      </w:r>
    </w:p>
    <w:p w14:paraId="6BCA9E05" w14:textId="02872F03" w:rsidR="00FD7C56" w:rsidRPr="006F27F6" w:rsidRDefault="74584833" w:rsidP="00FD7C56">
      <w:r w:rsidRPr="006F27F6">
        <w:t xml:space="preserve">The </w:t>
      </w:r>
      <w:r w:rsidR="00056C4B" w:rsidRPr="006F27F6">
        <w:t>c</w:t>
      </w:r>
      <w:r w:rsidRPr="006F27F6">
        <w:t>onstitution, multilevel constitutionalism. Counter-limits</w:t>
      </w:r>
    </w:p>
    <w:p w14:paraId="11DE5B4C" w14:textId="13042E46" w:rsidR="00FD7C56" w:rsidRPr="006F27F6" w:rsidRDefault="00FD7C56" w:rsidP="00FD7C56">
      <w:r w:rsidRPr="006F27F6">
        <w:t>Rights and freedoms in the multi-level system.</w:t>
      </w:r>
    </w:p>
    <w:p w14:paraId="3C3D277A" w14:textId="07CCB988" w:rsidR="00551D97" w:rsidRPr="006F27F6" w:rsidRDefault="00551D97" w:rsidP="00551D97">
      <w:r w:rsidRPr="006F27F6">
        <w:t>Courts in the multilevel system of the protection of rights.</w:t>
      </w:r>
    </w:p>
    <w:p w14:paraId="226FF046" w14:textId="2025C518" w:rsidR="00551D97" w:rsidRPr="006F27F6" w:rsidRDefault="00551D97" w:rsidP="00551D97">
      <w:r w:rsidRPr="006F27F6">
        <w:t>Constitutional principles on judicial power.</w:t>
      </w:r>
    </w:p>
    <w:p w14:paraId="6406E835" w14:textId="780725D2" w:rsidR="00551D97" w:rsidRPr="006F27F6" w:rsidRDefault="00551D97" w:rsidP="00551D97"/>
    <w:p w14:paraId="4542F10F" w14:textId="42C1192D" w:rsidR="00551D97" w:rsidRPr="00551D97" w:rsidRDefault="00551D97" w:rsidP="00551D97">
      <w:pPr>
        <w:rPr>
          <w:smallCaps/>
          <w:lang w:val="it-IT"/>
        </w:rPr>
      </w:pPr>
      <w:r w:rsidRPr="006F27F6">
        <w:rPr>
          <w:smallCaps/>
          <w:lang w:val="it-IT"/>
        </w:rPr>
        <w:t>Prof. Nicola Berti (second seme</w:t>
      </w:r>
      <w:r w:rsidR="006F27F6" w:rsidRPr="006F27F6">
        <w:rPr>
          <w:smallCaps/>
          <w:lang w:val="it-IT"/>
        </w:rPr>
        <w:t>ster</w:t>
      </w:r>
      <w:r w:rsidRPr="006F27F6">
        <w:rPr>
          <w:smallCaps/>
          <w:lang w:val="it-IT"/>
        </w:rPr>
        <w:t>)</w:t>
      </w:r>
    </w:p>
    <w:p w14:paraId="4BFAE49E" w14:textId="77777777" w:rsidR="00551D97" w:rsidRPr="00FD7C56" w:rsidRDefault="00551D97" w:rsidP="00551D97">
      <w:r>
        <w:t>The parliamentary system and trust.</w:t>
      </w:r>
    </w:p>
    <w:p w14:paraId="71A414B3" w14:textId="618806E6" w:rsidR="00551D97" w:rsidRDefault="00551D97" w:rsidP="00FD7C56">
      <w:r>
        <w:t>The structure of parliament.</w:t>
      </w:r>
    </w:p>
    <w:p w14:paraId="1A61294F" w14:textId="7F6C1D11" w:rsidR="00FD7C56" w:rsidRPr="00FD7C56" w:rsidRDefault="00FD7C56" w:rsidP="00FD7C56">
      <w:r>
        <w:t>Government.</w:t>
      </w:r>
    </w:p>
    <w:p w14:paraId="1C7A861B" w14:textId="77777777" w:rsidR="00FD7C56" w:rsidRPr="00FD7C56" w:rsidRDefault="00FD7C56" w:rsidP="00FD7C56">
      <w:r>
        <w:t xml:space="preserve">Public administration: structure and evolution. </w:t>
      </w:r>
    </w:p>
    <w:p w14:paraId="23777B73" w14:textId="77777777" w:rsidR="00FD7C56" w:rsidRPr="00FD7C56" w:rsidRDefault="00FD7C56" w:rsidP="00FD7C56">
      <w:r>
        <w:t>The constitutional principles of administration and administrative action.</w:t>
      </w:r>
    </w:p>
    <w:p w14:paraId="39C7A2C0" w14:textId="77777777" w:rsidR="00FD7C56" w:rsidRPr="00FD7C56" w:rsidRDefault="00FD7C56" w:rsidP="00FD7C56">
      <w:r>
        <w:t>Organisation and procedure.</w:t>
      </w:r>
    </w:p>
    <w:p w14:paraId="3ABB6D87" w14:textId="77777777" w:rsidR="00FD7C56" w:rsidRPr="00FD7C56" w:rsidRDefault="00FD7C56" w:rsidP="00FD7C56">
      <w:r>
        <w:t>Independent administrative authorities.</w:t>
      </w:r>
    </w:p>
    <w:p w14:paraId="2B4B22E8" w14:textId="77777777" w:rsidR="00FD7C56" w:rsidRDefault="00FD7C56" w:rsidP="00FD7C56">
      <w:r>
        <w:t>Court order. Ordinary judge, special judge, administrative judge. Superior Council of the judiciary. Constitutional Court.</w:t>
      </w:r>
    </w:p>
    <w:p w14:paraId="7C86E190" w14:textId="77777777" w:rsidR="00FD7C56" w:rsidRDefault="74584833" w:rsidP="00FD7C56">
      <w:pPr>
        <w:keepNext/>
        <w:spacing w:before="240" w:after="120"/>
        <w:rPr>
          <w:b/>
          <w:sz w:val="18"/>
        </w:rPr>
      </w:pPr>
      <w:r>
        <w:rPr>
          <w:b/>
          <w:bCs/>
          <w:i/>
          <w:iCs/>
          <w:sz w:val="18"/>
          <w:szCs w:val="18"/>
        </w:rPr>
        <w:lastRenderedPageBreak/>
        <w:t>READING LIST</w:t>
      </w:r>
    </w:p>
    <w:p w14:paraId="0E16ADAE" w14:textId="6A5EE907" w:rsidR="00DF486C" w:rsidRDefault="00DF486C" w:rsidP="00DF486C">
      <w:pPr>
        <w:pStyle w:val="Testo1"/>
        <w:spacing w:line="240" w:lineRule="atLeast"/>
        <w:rPr>
          <w:noProof w:val="0"/>
        </w:rPr>
      </w:pPr>
      <w:r>
        <w:rPr>
          <w:noProof w:val="0"/>
        </w:rPr>
        <w:t xml:space="preserve">For attending students: </w:t>
      </w:r>
      <w:r w:rsidR="74584833">
        <w:rPr>
          <w:noProof w:val="0"/>
        </w:rPr>
        <w:t xml:space="preserve">A selection of chapters taken from the volume by </w:t>
      </w:r>
      <w:r>
        <w:rPr>
          <w:smallCaps/>
          <w:spacing w:val="-5"/>
          <w:sz w:val="16"/>
          <w:szCs w:val="16"/>
        </w:rPr>
        <w:t>Bin-Pitruzzella</w:t>
      </w:r>
      <w:r w:rsidRPr="74584833">
        <w:rPr>
          <w:smallCaps/>
          <w:spacing w:val="-5"/>
          <w:sz w:val="16"/>
          <w:szCs w:val="16"/>
        </w:rPr>
        <w:t>,</w:t>
      </w:r>
      <w:r w:rsidRPr="74584833">
        <w:rPr>
          <w:i/>
          <w:iCs/>
          <w:spacing w:val="-5"/>
        </w:rPr>
        <w:t xml:space="preserve"> </w:t>
      </w:r>
      <w:r>
        <w:rPr>
          <w:i/>
          <w:iCs/>
          <w:spacing w:val="-5"/>
        </w:rPr>
        <w:t>Diritt</w:t>
      </w:r>
      <w:r w:rsidRPr="74584833">
        <w:rPr>
          <w:i/>
          <w:iCs/>
          <w:spacing w:val="-5"/>
        </w:rPr>
        <w:t>o</w:t>
      </w:r>
      <w:r>
        <w:rPr>
          <w:i/>
          <w:iCs/>
          <w:spacing w:val="-5"/>
        </w:rPr>
        <w:t xml:space="preserve"> pubblico</w:t>
      </w:r>
      <w:r w:rsidRPr="74584833">
        <w:rPr>
          <w:i/>
          <w:iCs/>
          <w:spacing w:val="-5"/>
        </w:rPr>
        <w:t>,</w:t>
      </w:r>
      <w:r w:rsidRPr="00FD7C56">
        <w:rPr>
          <w:spacing w:val="-5"/>
        </w:rPr>
        <w:t xml:space="preserve"> </w:t>
      </w:r>
      <w:r>
        <w:rPr>
          <w:spacing w:val="-5"/>
        </w:rPr>
        <w:t>Giappichelli, Turin</w:t>
      </w:r>
      <w:r w:rsidRPr="00FD7C56">
        <w:rPr>
          <w:spacing w:val="-5"/>
        </w:rPr>
        <w:t>, u.e.</w:t>
      </w:r>
      <w:r>
        <w:rPr>
          <w:smallCaps/>
          <w:noProof w:val="0"/>
          <w:sz w:val="16"/>
          <w:szCs w:val="16"/>
        </w:rPr>
        <w:t>,</w:t>
      </w:r>
      <w:r w:rsidRPr="00DF486C">
        <w:t xml:space="preserve"> </w:t>
      </w:r>
      <w:r w:rsidRPr="00DF486C">
        <w:rPr>
          <w:noProof w:val="0"/>
        </w:rPr>
        <w:t>whose pages will be specified in the course syllabus.</w:t>
      </w:r>
    </w:p>
    <w:p w14:paraId="561E95DF" w14:textId="6E686E2A" w:rsidR="00DF486C" w:rsidRDefault="00DF486C" w:rsidP="00DF486C">
      <w:pPr>
        <w:pStyle w:val="Testo1"/>
        <w:spacing w:line="240" w:lineRule="atLeast"/>
        <w:rPr>
          <w:noProof w:val="0"/>
        </w:rPr>
      </w:pPr>
    </w:p>
    <w:p w14:paraId="37573F83" w14:textId="284313E1" w:rsidR="00DF486C" w:rsidRPr="00DF486C" w:rsidRDefault="00DF486C" w:rsidP="00DF486C">
      <w:pPr>
        <w:pStyle w:val="Testo1"/>
        <w:spacing w:line="240" w:lineRule="atLeast"/>
        <w:rPr>
          <w:noProof w:val="0"/>
          <w:lang w:val="it-IT"/>
        </w:rPr>
      </w:pPr>
      <w:r w:rsidRPr="00DF486C">
        <w:rPr>
          <w:noProof w:val="0"/>
          <w:lang w:val="it-IT"/>
        </w:rPr>
        <w:t xml:space="preserve">For non-attending students: </w:t>
      </w:r>
      <w:r w:rsidRPr="00DF486C">
        <w:rPr>
          <w:smallCaps/>
          <w:spacing w:val="-5"/>
          <w:sz w:val="16"/>
          <w:szCs w:val="16"/>
          <w:lang w:val="it-IT"/>
        </w:rPr>
        <w:t>Bin-Pitruzzella,</w:t>
      </w:r>
      <w:r w:rsidRPr="00DF486C">
        <w:rPr>
          <w:i/>
          <w:iCs/>
          <w:spacing w:val="-5"/>
          <w:lang w:val="it-IT"/>
        </w:rPr>
        <w:t xml:space="preserve"> Diritto pubblico,</w:t>
      </w:r>
      <w:r w:rsidRPr="00DF486C">
        <w:rPr>
          <w:spacing w:val="-5"/>
          <w:lang w:val="it-IT"/>
        </w:rPr>
        <w:t xml:space="preserve"> Giappichelli, Turin</w:t>
      </w:r>
      <w:r>
        <w:rPr>
          <w:spacing w:val="-5"/>
          <w:lang w:val="it-IT"/>
        </w:rPr>
        <w:t>, u.e. (integral)</w:t>
      </w:r>
    </w:p>
    <w:p w14:paraId="62419264" w14:textId="77777777" w:rsidR="00DF486C" w:rsidRPr="00DF486C" w:rsidRDefault="00DF486C" w:rsidP="00DF486C">
      <w:pPr>
        <w:pStyle w:val="Testo1"/>
        <w:spacing w:line="240" w:lineRule="atLeast"/>
        <w:rPr>
          <w:noProof w:val="0"/>
          <w:lang w:val="it-IT"/>
        </w:rPr>
      </w:pPr>
    </w:p>
    <w:p w14:paraId="0425DA32" w14:textId="553B950B" w:rsidR="00FD7C56" w:rsidRDefault="00DF486C" w:rsidP="00FD7C56">
      <w:pPr>
        <w:pStyle w:val="Testo1"/>
        <w:spacing w:line="240" w:lineRule="atLeast"/>
        <w:rPr>
          <w:noProof w:val="0"/>
        </w:rPr>
      </w:pPr>
      <w:r>
        <w:rPr>
          <w:noProof w:val="0"/>
        </w:rPr>
        <w:t>In addition to the text, a</w:t>
      </w:r>
      <w:r w:rsidR="74584833">
        <w:rPr>
          <w:noProof w:val="0"/>
        </w:rPr>
        <w:t xml:space="preserve"> selection of supplementary readings and case studies made available on Blackboard for </w:t>
      </w:r>
      <w:r>
        <w:rPr>
          <w:noProof w:val="0"/>
        </w:rPr>
        <w:t xml:space="preserve">attending and </w:t>
      </w:r>
      <w:r w:rsidR="74584833">
        <w:rPr>
          <w:noProof w:val="0"/>
        </w:rPr>
        <w:t>non-attending students.</w:t>
      </w:r>
    </w:p>
    <w:p w14:paraId="05EFCE25" w14:textId="77777777" w:rsidR="00D569D3" w:rsidRDefault="00D569D3" w:rsidP="74584833">
      <w:pPr>
        <w:pStyle w:val="Testo1"/>
        <w:spacing w:line="240" w:lineRule="atLeast"/>
        <w:rPr>
          <w:b/>
          <w:bCs/>
          <w:i/>
          <w:iCs/>
          <w:noProof w:val="0"/>
          <w:szCs w:val="18"/>
        </w:rPr>
      </w:pPr>
    </w:p>
    <w:p w14:paraId="5252BF33" w14:textId="7A64BE92" w:rsidR="00FD7C56" w:rsidRDefault="74584833" w:rsidP="74584833">
      <w:pPr>
        <w:pStyle w:val="Testo1"/>
        <w:spacing w:line="240" w:lineRule="atLeast"/>
        <w:rPr>
          <w:b/>
          <w:bCs/>
          <w:i/>
          <w:iCs/>
          <w:noProof w:val="0"/>
          <w:szCs w:val="18"/>
        </w:rPr>
      </w:pPr>
      <w:r>
        <w:rPr>
          <w:b/>
          <w:bCs/>
          <w:i/>
          <w:iCs/>
          <w:noProof w:val="0"/>
          <w:szCs w:val="18"/>
        </w:rPr>
        <w:t>TEACHING METHOD</w:t>
      </w:r>
    </w:p>
    <w:p w14:paraId="4B7DDF0B" w14:textId="27705E41" w:rsidR="00FD7C56" w:rsidRDefault="00FD7C56" w:rsidP="00FD7C56">
      <w:pPr>
        <w:pStyle w:val="Testo2"/>
        <w:rPr>
          <w:noProof w:val="0"/>
        </w:rPr>
      </w:pPr>
      <w:r>
        <w:rPr>
          <w:noProof w:val="0"/>
        </w:rPr>
        <w:t>Classroom lectures, practical case studies, case-law decisions, group seminars</w:t>
      </w:r>
      <w:r w:rsidR="00A54B46">
        <w:rPr>
          <w:noProof w:val="0"/>
        </w:rPr>
        <w:t>, expert interventions and moot court</w:t>
      </w:r>
      <w:r>
        <w:rPr>
          <w:noProof w:val="0"/>
        </w:rPr>
        <w:t>.</w:t>
      </w:r>
    </w:p>
    <w:p w14:paraId="36E288D5" w14:textId="44E0551B" w:rsidR="00FD7C56" w:rsidRDefault="00FD7C56" w:rsidP="00FD7C56">
      <w:pPr>
        <w:spacing w:before="240" w:after="120" w:line="220" w:lineRule="exact"/>
        <w:rPr>
          <w:b/>
          <w:i/>
          <w:sz w:val="18"/>
        </w:rPr>
      </w:pPr>
      <w:r>
        <w:rPr>
          <w:b/>
          <w:i/>
          <w:sz w:val="18"/>
        </w:rPr>
        <w:t>ASSESSMENT METHOD AND CRITERIA</w:t>
      </w:r>
    </w:p>
    <w:p w14:paraId="2E4D8013" w14:textId="63E180E7" w:rsidR="00444253" w:rsidRDefault="74584833" w:rsidP="00444253">
      <w:pPr>
        <w:pStyle w:val="Testo2"/>
        <w:rPr>
          <w:noProof w:val="0"/>
        </w:rPr>
      </w:pPr>
      <w:r>
        <w:rPr>
          <w:noProof w:val="0"/>
        </w:rPr>
        <w:t xml:space="preserve">For attending students: </w:t>
      </w:r>
      <w:r w:rsidR="00444253" w:rsidRPr="00444253">
        <w:rPr>
          <w:noProof w:val="0"/>
        </w:rPr>
        <w:t xml:space="preserve">the assessment will be determined 75% by the result of the written </w:t>
      </w:r>
      <w:r w:rsidR="00444253">
        <w:rPr>
          <w:noProof w:val="0"/>
        </w:rPr>
        <w:t>exam</w:t>
      </w:r>
      <w:r w:rsidR="00444253" w:rsidRPr="00444253">
        <w:rPr>
          <w:noProof w:val="0"/>
        </w:rPr>
        <w:t xml:space="preserve"> (which may also be </w:t>
      </w:r>
      <w:r w:rsidR="00444253">
        <w:rPr>
          <w:noProof w:val="0"/>
        </w:rPr>
        <w:t xml:space="preserve">an </w:t>
      </w:r>
      <w:r w:rsidR="00444253" w:rsidRPr="00444253">
        <w:rPr>
          <w:noProof w:val="0"/>
        </w:rPr>
        <w:t xml:space="preserve">intermediate one), concerning the selection of chapters taken from the adopted textbook, and 25% by the participatory activity in classroom and at home (e.g. classroom presentation of in-depth studies on specific assigned issues, discussion of cases and legal issues or other activities in which student </w:t>
      </w:r>
      <w:r w:rsidR="00444253">
        <w:rPr>
          <w:noProof w:val="0"/>
        </w:rPr>
        <w:t>are involved</w:t>
      </w:r>
      <w:r w:rsidR="00444253" w:rsidRPr="00444253">
        <w:rPr>
          <w:noProof w:val="0"/>
        </w:rPr>
        <w:t>).</w:t>
      </w:r>
    </w:p>
    <w:p w14:paraId="6FC727C5" w14:textId="464DB590" w:rsidR="000F2842" w:rsidRDefault="000F2842" w:rsidP="00FD7C56">
      <w:pPr>
        <w:pStyle w:val="Testo2"/>
        <w:rPr>
          <w:noProof w:val="0"/>
        </w:rPr>
      </w:pPr>
    </w:p>
    <w:p w14:paraId="2E3B3F0A" w14:textId="777588F9" w:rsidR="000F2842" w:rsidRPr="00134E15" w:rsidRDefault="000F2842" w:rsidP="00FD7C56">
      <w:pPr>
        <w:pStyle w:val="Testo2"/>
        <w:rPr>
          <w:noProof w:val="0"/>
        </w:rPr>
      </w:pPr>
      <w:r>
        <w:rPr>
          <w:noProof w:val="0"/>
        </w:rPr>
        <w:t xml:space="preserve">For non-attending students: </w:t>
      </w:r>
      <w:r w:rsidRPr="000F2842">
        <w:rPr>
          <w:noProof w:val="0"/>
        </w:rPr>
        <w:t>100% of the assessment will be determined by the result of the written exam covering the entire textbook adopted.</w:t>
      </w:r>
    </w:p>
    <w:p w14:paraId="69F05C26" w14:textId="0B2FD8D5" w:rsidR="00FD7C56" w:rsidRDefault="00FD7C56" w:rsidP="00FD7C56">
      <w:pPr>
        <w:spacing w:before="240" w:after="120"/>
        <w:rPr>
          <w:b/>
          <w:i/>
          <w:sz w:val="18"/>
        </w:rPr>
      </w:pPr>
      <w:r>
        <w:rPr>
          <w:b/>
          <w:i/>
          <w:sz w:val="18"/>
        </w:rPr>
        <w:t>NOTES AND PREREQUISITES</w:t>
      </w:r>
    </w:p>
    <w:p w14:paraId="43A07DC0" w14:textId="669396C5" w:rsidR="00ED5F03" w:rsidRDefault="00ED5F03" w:rsidP="00134E15">
      <w:pPr>
        <w:spacing w:line="220" w:lineRule="exact"/>
        <w:rPr>
          <w:sz w:val="18"/>
          <w:szCs w:val="18"/>
        </w:rPr>
      </w:pPr>
      <w:r>
        <w:rPr>
          <w:sz w:val="18"/>
          <w:szCs w:val="18"/>
        </w:rPr>
        <w:t>As this is an introductory course, it has no prerequisites in terms of contents.</w:t>
      </w:r>
    </w:p>
    <w:p w14:paraId="4F2CFC4E" w14:textId="77777777" w:rsidR="00134E15" w:rsidRPr="00134E15" w:rsidRDefault="00134E15" w:rsidP="00134E15">
      <w:pPr>
        <w:spacing w:line="220" w:lineRule="exact"/>
        <w:rPr>
          <w:i/>
          <w:sz w:val="18"/>
        </w:rPr>
      </w:pPr>
    </w:p>
    <w:p w14:paraId="450C0A00" w14:textId="77777777" w:rsidR="00FD7C56" w:rsidRPr="00FD7C56" w:rsidRDefault="00FD7C56" w:rsidP="00FD7C56">
      <w:pPr>
        <w:pStyle w:val="Testo2"/>
        <w:rPr>
          <w:noProof w:val="0"/>
        </w:rPr>
      </w:pPr>
      <w:r>
        <w:rPr>
          <w:noProof w:val="0"/>
        </w:rPr>
        <w:t>Further information can be found on the lecturer's webpage at http://docenti.unicatt.it/web/searchByName.do?language=ENG, or on the Faculty notice board.</w:t>
      </w:r>
    </w:p>
    <w:p w14:paraId="79E886ED" w14:textId="77777777" w:rsidR="00FD7C56" w:rsidRPr="00FD7C56" w:rsidRDefault="00FD7C56" w:rsidP="00FD7C56">
      <w:pPr>
        <w:pStyle w:val="Testo2"/>
        <w:rPr>
          <w:noProof w:val="0"/>
        </w:rPr>
      </w:pPr>
    </w:p>
    <w:p w14:paraId="688D25A3" w14:textId="77777777" w:rsidR="00FD7C56" w:rsidRPr="00FD7C56" w:rsidRDefault="00FD7C56" w:rsidP="00FD7C56">
      <w:pPr>
        <w:pStyle w:val="Testo1"/>
        <w:rPr>
          <w:noProof w:val="0"/>
        </w:rPr>
      </w:pPr>
    </w:p>
    <w:p w14:paraId="09E9BBA7" w14:textId="77777777" w:rsidR="00FD7C56" w:rsidRPr="00FD7C56" w:rsidRDefault="00FD7C56" w:rsidP="00FD7C56"/>
    <w:p w14:paraId="66D0BC8C" w14:textId="77777777" w:rsidR="00FD7C56" w:rsidRPr="00FD7C56" w:rsidRDefault="00FD7C56" w:rsidP="00FD7C56"/>
    <w:sectPr w:rsidR="00FD7C56" w:rsidRPr="00FD7C5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56"/>
    <w:rsid w:val="00050442"/>
    <w:rsid w:val="00056C4B"/>
    <w:rsid w:val="000B7995"/>
    <w:rsid w:val="000E2DAA"/>
    <w:rsid w:val="000F2842"/>
    <w:rsid w:val="00101EC1"/>
    <w:rsid w:val="00134E15"/>
    <w:rsid w:val="001720A0"/>
    <w:rsid w:val="002121EF"/>
    <w:rsid w:val="00337336"/>
    <w:rsid w:val="00444253"/>
    <w:rsid w:val="00551D97"/>
    <w:rsid w:val="00572DCD"/>
    <w:rsid w:val="00607154"/>
    <w:rsid w:val="006F27F6"/>
    <w:rsid w:val="0074117C"/>
    <w:rsid w:val="007C67A3"/>
    <w:rsid w:val="008A52E0"/>
    <w:rsid w:val="0092497D"/>
    <w:rsid w:val="00A54B46"/>
    <w:rsid w:val="00CD3CCB"/>
    <w:rsid w:val="00D569D3"/>
    <w:rsid w:val="00DA4ADD"/>
    <w:rsid w:val="00DC11F7"/>
    <w:rsid w:val="00DF486C"/>
    <w:rsid w:val="00E14BB5"/>
    <w:rsid w:val="00ED5F03"/>
    <w:rsid w:val="00EF3B1C"/>
    <w:rsid w:val="00FD7C56"/>
    <w:rsid w:val="7458483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1CD9C"/>
  <w15:docId w15:val="{1D54C401-27B5-4242-901C-59180671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0B7995"/>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401</Words>
  <Characters>2574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Minessi Andrea</cp:lastModifiedBy>
  <cp:revision>16</cp:revision>
  <cp:lastPrinted>2003-03-27T09:42:00Z</cp:lastPrinted>
  <dcterms:created xsi:type="dcterms:W3CDTF">2021-11-10T15:46:00Z</dcterms:created>
  <dcterms:modified xsi:type="dcterms:W3CDTF">2024-03-29T14:47:00Z</dcterms:modified>
</cp:coreProperties>
</file>