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B2B" w14:textId="71EB4935" w:rsidR="000C2C45" w:rsidRPr="00692231" w:rsidRDefault="000C2C45" w:rsidP="000C2C45">
      <w:pPr>
        <w:pStyle w:val="Titolo1"/>
        <w:rPr>
          <w:noProof w:val="0"/>
          <w:lang w:val="en-GB"/>
        </w:rPr>
      </w:pPr>
      <w:r w:rsidRPr="00692231">
        <w:rPr>
          <w:noProof w:val="0"/>
          <w:lang w:val="en-GB"/>
        </w:rPr>
        <w:t xml:space="preserve">History of School and </w:t>
      </w:r>
      <w:r w:rsidR="00F76D3B">
        <w:rPr>
          <w:noProof w:val="0"/>
          <w:lang w:val="en-GB"/>
        </w:rPr>
        <w:t xml:space="preserve">the </w:t>
      </w:r>
      <w:r w:rsidRPr="00692231">
        <w:rPr>
          <w:noProof w:val="0"/>
          <w:lang w:val="en-GB"/>
        </w:rPr>
        <w:t>Educational Institutions</w:t>
      </w:r>
    </w:p>
    <w:p w14:paraId="576DEB8A" w14:textId="1FC33B19" w:rsidR="00EC30AA" w:rsidRPr="00692231" w:rsidRDefault="00244806" w:rsidP="00EC30AA">
      <w:pPr>
        <w:pStyle w:val="Titolo2"/>
        <w:rPr>
          <w:rFonts w:ascii="Times New Roman" w:hAnsi="Times New Roman"/>
          <w:szCs w:val="18"/>
          <w:lang w:val="en-GB"/>
        </w:rPr>
      </w:pPr>
      <w:r w:rsidRPr="00692231">
        <w:rPr>
          <w:rFonts w:ascii="Times New Roman" w:hAnsi="Times New Roman"/>
          <w:szCs w:val="18"/>
          <w:lang w:val="en-GB"/>
        </w:rPr>
        <w:t>Prof. Paolo Alfieri</w:t>
      </w:r>
    </w:p>
    <w:p w14:paraId="5130CD05" w14:textId="77777777" w:rsidR="00244806" w:rsidRPr="00692231" w:rsidRDefault="000C2C45" w:rsidP="00244806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692231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583609E3" w14:textId="6F014BBB" w:rsidR="00EF181A" w:rsidRPr="00692231" w:rsidRDefault="00AE1BCE" w:rsidP="00244806">
      <w:p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The course intends to help students contemplate the historical developments of nursery and primary school within the framework of educational, cultural</w:t>
      </w:r>
      <w:r w:rsidR="00E01F07" w:rsidRPr="00692231">
        <w:rPr>
          <w:rFonts w:ascii="Times New Roman" w:hAnsi="Times New Roman"/>
          <w:lang w:val="en-GB"/>
        </w:rPr>
        <w:t>,</w:t>
      </w:r>
      <w:r w:rsidRPr="00692231">
        <w:rPr>
          <w:rFonts w:ascii="Times New Roman" w:hAnsi="Times New Roman"/>
          <w:lang w:val="en-GB"/>
        </w:rPr>
        <w:t xml:space="preserve"> and social-political transformation</w:t>
      </w:r>
      <w:r w:rsidR="00244806" w:rsidRPr="00692231">
        <w:rPr>
          <w:rFonts w:ascii="Times New Roman" w:hAnsi="Times New Roman"/>
          <w:lang w:val="en-GB"/>
        </w:rPr>
        <w:t xml:space="preserve"> </w:t>
      </w:r>
      <w:r w:rsidRPr="00692231">
        <w:rPr>
          <w:rFonts w:ascii="Times New Roman" w:hAnsi="Times New Roman"/>
          <w:lang w:val="en-GB"/>
        </w:rPr>
        <w:t>in contemporary Italy</w:t>
      </w:r>
      <w:r w:rsidR="0070272D" w:rsidRPr="00692231">
        <w:rPr>
          <w:rFonts w:ascii="Times New Roman" w:hAnsi="Times New Roman"/>
          <w:lang w:val="en-GB"/>
        </w:rPr>
        <w:t>.</w:t>
      </w:r>
    </w:p>
    <w:p w14:paraId="2C2637D6" w14:textId="77777777" w:rsidR="00A05FCA" w:rsidRPr="00692231" w:rsidRDefault="002E4D48" w:rsidP="00244806">
      <w:p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Specifically, the aims of the course are</w:t>
      </w:r>
      <w:r w:rsidR="00A05FCA" w:rsidRPr="00692231">
        <w:rPr>
          <w:rFonts w:ascii="Times New Roman" w:hAnsi="Times New Roman"/>
          <w:lang w:val="en-GB"/>
        </w:rPr>
        <w:t>:</w:t>
      </w:r>
    </w:p>
    <w:p w14:paraId="5138D592" w14:textId="77777777" w:rsidR="00A05FCA" w:rsidRPr="00692231" w:rsidRDefault="002E4D48" w:rsidP="00A05FCA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 xml:space="preserve">Know and contextualise the main institutional stages of nursery and primary school from the age of reform </w:t>
      </w:r>
      <w:r w:rsidR="004059E6" w:rsidRPr="00692231">
        <w:rPr>
          <w:rFonts w:ascii="Times New Roman" w:hAnsi="Times New Roman"/>
          <w:lang w:val="en-GB"/>
        </w:rPr>
        <w:t>to</w:t>
      </w:r>
      <w:r w:rsidRPr="00692231">
        <w:rPr>
          <w:rFonts w:ascii="Times New Roman" w:hAnsi="Times New Roman"/>
          <w:lang w:val="en-GB"/>
        </w:rPr>
        <w:t xml:space="preserve"> </w:t>
      </w:r>
      <w:r w:rsidR="004059E6" w:rsidRPr="00692231">
        <w:rPr>
          <w:rFonts w:ascii="Times New Roman" w:hAnsi="Times New Roman"/>
          <w:lang w:val="en-GB"/>
        </w:rPr>
        <w:t>after</w:t>
      </w:r>
      <w:r w:rsidRPr="00692231">
        <w:rPr>
          <w:rFonts w:ascii="Times New Roman" w:hAnsi="Times New Roman"/>
          <w:lang w:val="en-GB"/>
        </w:rPr>
        <w:t xml:space="preserve"> WW2</w:t>
      </w:r>
      <w:r w:rsidR="00EF181A" w:rsidRPr="00692231">
        <w:rPr>
          <w:rFonts w:ascii="Times New Roman" w:hAnsi="Times New Roman"/>
          <w:lang w:val="en-GB"/>
        </w:rPr>
        <w:t>;</w:t>
      </w:r>
    </w:p>
    <w:p w14:paraId="0C663129" w14:textId="77777777" w:rsidR="00EF181A" w:rsidRPr="00692231" w:rsidRDefault="000F4E27" w:rsidP="00A05FCA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Know and contextualise the most relevant education theories regarding childhood and youth between the nineteenth and twentieth centuries</w:t>
      </w:r>
      <w:r w:rsidR="00EF181A" w:rsidRPr="00692231">
        <w:rPr>
          <w:rFonts w:ascii="Times New Roman" w:hAnsi="Times New Roman"/>
          <w:lang w:val="en-GB"/>
        </w:rPr>
        <w:t xml:space="preserve">; </w:t>
      </w:r>
    </w:p>
    <w:p w14:paraId="4778B3AE" w14:textId="77777777" w:rsidR="00642E91" w:rsidRPr="00692231" w:rsidRDefault="000F4E27" w:rsidP="00642E91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Analyse the historical evolution of certain educational-teaching procedures in primary education</w:t>
      </w:r>
      <w:r w:rsidR="00642E91" w:rsidRPr="00692231">
        <w:rPr>
          <w:rFonts w:ascii="Times New Roman" w:hAnsi="Times New Roman"/>
          <w:lang w:val="en-GB"/>
        </w:rPr>
        <w:t>;</w:t>
      </w:r>
    </w:p>
    <w:p w14:paraId="7C92067B" w14:textId="77777777" w:rsidR="00EF181A" w:rsidRPr="00692231" w:rsidRDefault="000F4E27" w:rsidP="00A05FCA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Identify and explain logical and/or causal connections between social-political ideas, experience and contexts</w:t>
      </w:r>
      <w:r w:rsidR="00EF181A" w:rsidRPr="00692231">
        <w:rPr>
          <w:rFonts w:ascii="Times New Roman" w:hAnsi="Times New Roman"/>
          <w:lang w:val="en-GB"/>
        </w:rPr>
        <w:t>;</w:t>
      </w:r>
    </w:p>
    <w:p w14:paraId="090F8896" w14:textId="77777777" w:rsidR="00EF181A" w:rsidRPr="00692231" w:rsidRDefault="000F4E27" w:rsidP="00A05FCA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Develop a historical-critical approach to the understanding of school and education today</w:t>
      </w:r>
      <w:r w:rsidR="00EF181A" w:rsidRPr="00692231">
        <w:rPr>
          <w:rFonts w:ascii="Times New Roman" w:hAnsi="Times New Roman"/>
          <w:lang w:val="en-GB"/>
        </w:rPr>
        <w:t>.</w:t>
      </w:r>
    </w:p>
    <w:p w14:paraId="33F7852F" w14:textId="77777777" w:rsidR="00EF181A" w:rsidRPr="00692231" w:rsidRDefault="00EF181A" w:rsidP="00EF181A">
      <w:pPr>
        <w:rPr>
          <w:rFonts w:ascii="Times New Roman" w:hAnsi="Times New Roman"/>
          <w:lang w:val="en-GB"/>
        </w:rPr>
      </w:pPr>
    </w:p>
    <w:p w14:paraId="39BD39BC" w14:textId="77777777" w:rsidR="00EF181A" w:rsidRPr="00692231" w:rsidRDefault="00F4543A" w:rsidP="00EF181A">
      <w:p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At the end of the course, students will be able to</w:t>
      </w:r>
      <w:r w:rsidR="00EF181A" w:rsidRPr="00692231">
        <w:rPr>
          <w:rFonts w:ascii="Times New Roman" w:hAnsi="Times New Roman"/>
          <w:lang w:val="en-GB"/>
        </w:rPr>
        <w:t xml:space="preserve">: </w:t>
      </w:r>
    </w:p>
    <w:p w14:paraId="2B5CBD16" w14:textId="77777777" w:rsidR="00FF67F9" w:rsidRPr="00692231" w:rsidRDefault="008C20DF" w:rsidP="00FF67F9">
      <w:pPr>
        <w:pStyle w:val="Paragrafoelenco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Know and understand the historical matrix of education and school policies</w:t>
      </w:r>
      <w:r w:rsidR="00FF67F9" w:rsidRPr="00692231">
        <w:rPr>
          <w:rFonts w:ascii="Times New Roman" w:hAnsi="Times New Roman"/>
          <w:lang w:val="en-GB"/>
        </w:rPr>
        <w:t xml:space="preserve">, </w:t>
      </w:r>
      <w:r w:rsidRPr="00692231">
        <w:rPr>
          <w:rFonts w:ascii="Times New Roman" w:hAnsi="Times New Roman"/>
          <w:lang w:val="en-GB"/>
        </w:rPr>
        <w:t>education theories and teaching models in nursery and primary school</w:t>
      </w:r>
      <w:r w:rsidR="00D12AF9" w:rsidRPr="00692231">
        <w:rPr>
          <w:rFonts w:ascii="Times New Roman" w:hAnsi="Times New Roman"/>
          <w:lang w:val="en-GB"/>
        </w:rPr>
        <w:t>;</w:t>
      </w:r>
    </w:p>
    <w:p w14:paraId="1FCEBC07" w14:textId="77777777" w:rsidR="00FF67F9" w:rsidRPr="00692231" w:rsidRDefault="00310DB7" w:rsidP="00D12AF9">
      <w:pPr>
        <w:pStyle w:val="Paragrafoelenco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>Develop a critical reading and independent understanding of the historical-cultural aspects which distinguish today’s school and social scenario</w:t>
      </w:r>
      <w:r w:rsidR="00D12AF9" w:rsidRPr="00692231">
        <w:rPr>
          <w:rFonts w:ascii="Times New Roman" w:hAnsi="Times New Roman"/>
          <w:lang w:val="en-GB"/>
        </w:rPr>
        <w:t>;</w:t>
      </w:r>
    </w:p>
    <w:p w14:paraId="59101383" w14:textId="77777777" w:rsidR="00D12AF9" w:rsidRPr="00692231" w:rsidRDefault="00310DB7" w:rsidP="00D12AF9">
      <w:pPr>
        <w:pStyle w:val="Paragrafoelenco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692231">
        <w:rPr>
          <w:rFonts w:ascii="Times New Roman" w:hAnsi="Times New Roman"/>
          <w:lang w:val="en-GB"/>
        </w:rPr>
        <w:t xml:space="preserve">Use specific </w:t>
      </w:r>
      <w:r w:rsidR="004059E6" w:rsidRPr="00692231">
        <w:rPr>
          <w:rFonts w:ascii="Times New Roman" w:hAnsi="Times New Roman"/>
          <w:lang w:val="en-GB"/>
        </w:rPr>
        <w:t>specialised</w:t>
      </w:r>
      <w:r w:rsidRPr="00692231">
        <w:rPr>
          <w:rFonts w:ascii="Times New Roman" w:hAnsi="Times New Roman"/>
          <w:lang w:val="en-GB"/>
        </w:rPr>
        <w:t xml:space="preserve"> language</w:t>
      </w:r>
      <w:r w:rsidR="00D12AF9" w:rsidRPr="00692231">
        <w:rPr>
          <w:rFonts w:ascii="Times New Roman" w:hAnsi="Times New Roman"/>
          <w:lang w:val="en-GB"/>
        </w:rPr>
        <w:t>.</w:t>
      </w:r>
    </w:p>
    <w:p w14:paraId="58C9608E" w14:textId="77777777" w:rsidR="00244806" w:rsidRPr="00692231" w:rsidRDefault="000C2C45" w:rsidP="00244806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692231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71E63AA5" w14:textId="234DCC1C" w:rsidR="00EB6821" w:rsidRPr="005E78C1" w:rsidRDefault="006C7F24" w:rsidP="00EB6821">
      <w:pPr>
        <w:pStyle w:val="NormaleWeb"/>
        <w:shd w:val="clear" w:color="auto" w:fill="FFFFFF"/>
        <w:spacing w:before="0" w:beforeAutospacing="0" w:after="0" w:afterAutospacing="0" w:line="240" w:lineRule="exact"/>
        <w:jc w:val="both"/>
        <w:rPr>
          <w:rFonts w:ascii="Times" w:hAnsi="Times"/>
          <w:sz w:val="20"/>
          <w:szCs w:val="20"/>
          <w:lang w:val="en-GB"/>
        </w:rPr>
      </w:pPr>
      <w:r w:rsidRPr="00692231">
        <w:rPr>
          <w:sz w:val="20"/>
          <w:szCs w:val="20"/>
          <w:lang w:val="en-GB"/>
        </w:rPr>
        <w:t xml:space="preserve">The </w:t>
      </w:r>
      <w:r w:rsidRPr="005E78C1">
        <w:rPr>
          <w:sz w:val="20"/>
          <w:szCs w:val="20"/>
          <w:lang w:val="en-GB"/>
        </w:rPr>
        <w:t xml:space="preserve">course retraces the development of the institutional structure of nursery and primary school </w:t>
      </w:r>
      <w:r w:rsidR="004059E6" w:rsidRPr="005E78C1">
        <w:rPr>
          <w:sz w:val="20"/>
          <w:szCs w:val="20"/>
          <w:lang w:val="en-GB"/>
        </w:rPr>
        <w:t>from</w:t>
      </w:r>
      <w:r w:rsidRPr="005E78C1">
        <w:rPr>
          <w:sz w:val="20"/>
          <w:szCs w:val="20"/>
          <w:lang w:val="en-GB"/>
        </w:rPr>
        <w:t xml:space="preserve"> the age of reform </w:t>
      </w:r>
      <w:r w:rsidR="004059E6" w:rsidRPr="005E78C1">
        <w:rPr>
          <w:sz w:val="20"/>
          <w:szCs w:val="20"/>
          <w:lang w:val="en-GB"/>
        </w:rPr>
        <w:t>to after</w:t>
      </w:r>
      <w:r w:rsidRPr="005E78C1">
        <w:rPr>
          <w:sz w:val="20"/>
          <w:szCs w:val="20"/>
          <w:lang w:val="en-GB"/>
        </w:rPr>
        <w:t xml:space="preserve"> WW2 i</w:t>
      </w:r>
      <w:r w:rsidR="0021192F" w:rsidRPr="005E78C1">
        <w:rPr>
          <w:sz w:val="20"/>
          <w:szCs w:val="20"/>
          <w:lang w:val="en-GB"/>
        </w:rPr>
        <w:t>n Italy and Europe</w:t>
      </w:r>
      <w:r w:rsidR="004059E6" w:rsidRPr="005E78C1">
        <w:rPr>
          <w:sz w:val="20"/>
          <w:szCs w:val="20"/>
          <w:lang w:val="en-GB"/>
        </w:rPr>
        <w:t>,</w:t>
      </w:r>
      <w:r w:rsidR="0021192F" w:rsidRPr="005E78C1">
        <w:rPr>
          <w:sz w:val="20"/>
          <w:szCs w:val="20"/>
          <w:lang w:val="en-GB"/>
        </w:rPr>
        <w:t xml:space="preserve"> and presents the most relevant education theories which accompanied these developments, on a European level also. </w:t>
      </w:r>
      <w:r w:rsidR="00635D70" w:rsidRPr="005E78C1">
        <w:rPr>
          <w:sz w:val="20"/>
          <w:szCs w:val="20"/>
          <w:lang w:val="en-GB"/>
        </w:rPr>
        <w:t>In addition, the course will focus on some issues that have recently concerned specialist historiography: the figure and training of teacher</w:t>
      </w:r>
      <w:r w:rsidR="00B20CEA" w:rsidRPr="005E78C1">
        <w:rPr>
          <w:sz w:val="20"/>
          <w:szCs w:val="20"/>
          <w:lang w:val="en-GB"/>
        </w:rPr>
        <w:t>s</w:t>
      </w:r>
      <w:r w:rsidR="00635D70" w:rsidRPr="005E78C1">
        <w:rPr>
          <w:sz w:val="20"/>
          <w:szCs w:val="20"/>
          <w:lang w:val="en-GB"/>
        </w:rPr>
        <w:t xml:space="preserve">, </w:t>
      </w:r>
      <w:r w:rsidR="000A3240" w:rsidRPr="005E78C1">
        <w:rPr>
          <w:rFonts w:ascii="Times" w:hAnsi="Times"/>
          <w:sz w:val="20"/>
          <w:szCs w:val="20"/>
          <w:lang w:val="en-GB"/>
        </w:rPr>
        <w:t>textbooks</w:t>
      </w:r>
      <w:r w:rsidR="00487939" w:rsidRPr="005E78C1">
        <w:rPr>
          <w:rFonts w:ascii="Times" w:hAnsi="Times"/>
          <w:sz w:val="20"/>
          <w:szCs w:val="20"/>
          <w:lang w:val="en-GB"/>
        </w:rPr>
        <w:t xml:space="preserve"> and</w:t>
      </w:r>
      <w:r w:rsidR="00692231" w:rsidRPr="005E78C1">
        <w:rPr>
          <w:rFonts w:ascii="Times" w:hAnsi="Times"/>
          <w:sz w:val="20"/>
          <w:szCs w:val="20"/>
          <w:lang w:val="en-GB"/>
        </w:rPr>
        <w:t xml:space="preserve"> </w:t>
      </w:r>
      <w:r w:rsidR="000A3240" w:rsidRPr="005E78C1">
        <w:rPr>
          <w:rFonts w:ascii="Times" w:hAnsi="Times"/>
          <w:sz w:val="20"/>
          <w:szCs w:val="20"/>
          <w:lang w:val="en-GB"/>
        </w:rPr>
        <w:t>reading books</w:t>
      </w:r>
      <w:r w:rsidR="00C56366">
        <w:rPr>
          <w:rFonts w:ascii="Times" w:hAnsi="Times"/>
          <w:sz w:val="20"/>
          <w:szCs w:val="20"/>
          <w:lang w:val="en-GB"/>
        </w:rPr>
        <w:t>,</w:t>
      </w:r>
      <w:r w:rsidR="000A3240" w:rsidRPr="005E78C1">
        <w:rPr>
          <w:rFonts w:ascii="Times" w:hAnsi="Times"/>
          <w:sz w:val="20"/>
          <w:szCs w:val="20"/>
          <w:lang w:val="en-GB"/>
        </w:rPr>
        <w:t xml:space="preserve"> the collective school memory </w:t>
      </w:r>
      <w:r w:rsidR="00692231" w:rsidRPr="005E78C1">
        <w:rPr>
          <w:rFonts w:ascii="Times" w:hAnsi="Times"/>
          <w:sz w:val="20"/>
          <w:szCs w:val="20"/>
          <w:lang w:val="en-GB"/>
        </w:rPr>
        <w:t>fuelled</w:t>
      </w:r>
      <w:r w:rsidR="000A3240" w:rsidRPr="005E78C1">
        <w:rPr>
          <w:rFonts w:ascii="Times" w:hAnsi="Times"/>
          <w:sz w:val="20"/>
          <w:szCs w:val="20"/>
          <w:lang w:val="en-GB"/>
        </w:rPr>
        <w:t xml:space="preserve"> by cinema and television and understood as a process of social reworking of the school past to be critical</w:t>
      </w:r>
      <w:r w:rsidR="00E33585" w:rsidRPr="005E78C1">
        <w:rPr>
          <w:rFonts w:ascii="Times" w:hAnsi="Times"/>
          <w:sz w:val="20"/>
          <w:szCs w:val="20"/>
          <w:lang w:val="en-GB"/>
        </w:rPr>
        <w:t>ly</w:t>
      </w:r>
      <w:r w:rsidR="000A3240" w:rsidRPr="005E78C1">
        <w:rPr>
          <w:rFonts w:ascii="Times" w:hAnsi="Times"/>
          <w:sz w:val="20"/>
          <w:szCs w:val="20"/>
          <w:lang w:val="en-GB"/>
        </w:rPr>
        <w:t xml:space="preserve"> analys</w:t>
      </w:r>
      <w:r w:rsidR="00E33585" w:rsidRPr="005E78C1">
        <w:rPr>
          <w:rFonts w:ascii="Times" w:hAnsi="Times"/>
          <w:sz w:val="20"/>
          <w:szCs w:val="20"/>
          <w:lang w:val="en-GB"/>
        </w:rPr>
        <w:t>ed</w:t>
      </w:r>
      <w:r w:rsidR="00EB6821" w:rsidRPr="005E78C1">
        <w:rPr>
          <w:rFonts w:ascii="Times" w:hAnsi="Times"/>
          <w:sz w:val="20"/>
          <w:szCs w:val="20"/>
          <w:lang w:val="en-GB"/>
        </w:rPr>
        <w:t>.</w:t>
      </w:r>
    </w:p>
    <w:p w14:paraId="5C65668B" w14:textId="77777777" w:rsidR="00EB6821" w:rsidRPr="005E78C1" w:rsidRDefault="00EB6821" w:rsidP="00EB6821">
      <w:pPr>
        <w:pStyle w:val="NormaleWeb"/>
        <w:shd w:val="clear" w:color="auto" w:fill="FFFFFF"/>
        <w:spacing w:before="240" w:beforeAutospacing="0" w:after="120" w:afterAutospacing="0" w:line="240" w:lineRule="exact"/>
        <w:jc w:val="both"/>
        <w:rPr>
          <w:b/>
          <w:i/>
          <w:sz w:val="18"/>
          <w:szCs w:val="18"/>
          <w:lang w:val="en-GB"/>
        </w:rPr>
      </w:pPr>
    </w:p>
    <w:p w14:paraId="0ACFB3FA" w14:textId="6ECA27CA" w:rsidR="00244806" w:rsidRPr="005E78C1" w:rsidRDefault="000C2C45" w:rsidP="00EB6821">
      <w:pPr>
        <w:pStyle w:val="NormaleWeb"/>
        <w:shd w:val="clear" w:color="auto" w:fill="FFFFFF"/>
        <w:spacing w:before="240" w:beforeAutospacing="0" w:after="120" w:afterAutospacing="0" w:line="240" w:lineRule="exact"/>
        <w:jc w:val="both"/>
        <w:rPr>
          <w:b/>
          <w:i/>
          <w:sz w:val="18"/>
          <w:szCs w:val="18"/>
          <w:lang w:val="en-GB"/>
        </w:rPr>
      </w:pPr>
      <w:r w:rsidRPr="005E78C1">
        <w:rPr>
          <w:b/>
          <w:i/>
          <w:sz w:val="18"/>
          <w:szCs w:val="18"/>
          <w:lang w:val="en-GB"/>
        </w:rPr>
        <w:lastRenderedPageBreak/>
        <w:t>READING LIST</w:t>
      </w:r>
    </w:p>
    <w:p w14:paraId="5D3842AE" w14:textId="7A9C2682" w:rsidR="000564E8" w:rsidRPr="005E78C1" w:rsidRDefault="000564E8" w:rsidP="00696700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  <w:sz w:val="18"/>
          <w:szCs w:val="18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</w:rPr>
        <w:t>M. G</w:t>
      </w:r>
      <w:r w:rsidRPr="005E78C1">
        <w:rPr>
          <w:rFonts w:ascii="Times New Roman" w:hAnsi="Times New Roman"/>
          <w:smallCaps/>
          <w:color w:val="000000"/>
          <w:spacing w:val="-5"/>
          <w:sz w:val="16"/>
          <w:szCs w:val="18"/>
        </w:rPr>
        <w:t>ecchele</w:t>
      </w:r>
      <w:r w:rsidRPr="005E78C1">
        <w:rPr>
          <w:rFonts w:ascii="Times New Roman" w:hAnsi="Times New Roman"/>
          <w:smallCaps/>
          <w:noProof/>
          <w:color w:val="000000"/>
          <w:spacing w:val="-5"/>
          <w:sz w:val="18"/>
          <w:szCs w:val="18"/>
        </w:rPr>
        <w:t>,</w:t>
      </w:r>
      <w:r w:rsidRPr="005E78C1">
        <w:rPr>
          <w:rFonts w:ascii="Times New Roman" w:hAnsi="Times New Roman"/>
          <w:i/>
          <w:noProof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Momenti di storia dell’istruzione in Italia</w:t>
      </w:r>
      <w:r w:rsidRPr="005E78C1">
        <w:rPr>
          <w:rFonts w:ascii="Times New Roman" w:hAnsi="Times New Roman"/>
          <w:noProof/>
          <w:color w:val="000000"/>
          <w:spacing w:val="-5"/>
          <w:sz w:val="18"/>
          <w:szCs w:val="18"/>
        </w:rPr>
        <w:t xml:space="preserve">, </w:t>
      </w:r>
      <w:r w:rsidRPr="005E78C1">
        <w:rPr>
          <w:rFonts w:ascii="Times New Roman" w:hAnsi="Times New Roman"/>
          <w:color w:val="000000"/>
          <w:sz w:val="18"/>
          <w:szCs w:val="18"/>
        </w:rPr>
        <w:t>Pensa</w:t>
      </w:r>
      <w:r w:rsidR="00C563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E78C1">
        <w:rPr>
          <w:rFonts w:ascii="Times New Roman" w:hAnsi="Times New Roman"/>
          <w:color w:val="000000"/>
          <w:sz w:val="18"/>
          <w:szCs w:val="18"/>
        </w:rPr>
        <w:t>Multimedia, Lecce-Brescia, 2014 (</w:t>
      </w:r>
      <w:bookmarkStart w:id="0" w:name="_Hlk118475237"/>
      <w:r w:rsidR="00EB6821" w:rsidRPr="005E78C1">
        <w:rPr>
          <w:rFonts w:ascii="Times New Roman" w:hAnsi="Times New Roman"/>
          <w:color w:val="000000"/>
          <w:sz w:val="18"/>
          <w:szCs w:val="18"/>
        </w:rPr>
        <w:t>o</w:t>
      </w:r>
      <w:r w:rsidR="00E33585" w:rsidRPr="005E78C1">
        <w:rPr>
          <w:rFonts w:ascii="Times New Roman" w:hAnsi="Times New Roman"/>
          <w:color w:val="000000"/>
          <w:sz w:val="18"/>
          <w:szCs w:val="18"/>
        </w:rPr>
        <w:t>r</w:t>
      </w:r>
      <w:r w:rsidR="00EB6821" w:rsidRPr="005E78C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33585" w:rsidRPr="005E78C1">
        <w:rPr>
          <w:rFonts w:ascii="Times New Roman" w:hAnsi="Times New Roman"/>
          <w:color w:val="000000"/>
          <w:sz w:val="18"/>
          <w:szCs w:val="18"/>
        </w:rPr>
        <w:t>later editions</w:t>
      </w:r>
      <w:r w:rsidRPr="005E78C1">
        <w:rPr>
          <w:rFonts w:ascii="Times New Roman" w:hAnsi="Times New Roman"/>
          <w:color w:val="000000"/>
          <w:sz w:val="18"/>
          <w:szCs w:val="18"/>
        </w:rPr>
        <w:t>).</w:t>
      </w:r>
      <w:bookmarkEnd w:id="0"/>
    </w:p>
    <w:p w14:paraId="3A230DC9" w14:textId="3BF864D9" w:rsidR="00EB6821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  <w:lang w:val="en-GB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  <w:lang w:val="en-GB"/>
        </w:rPr>
        <w:t>F. Pesci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  <w:lang w:val="en-GB"/>
        </w:rPr>
        <w:t xml:space="preserve">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  <w:lang w:val="en-GB"/>
        </w:rPr>
        <w:t>Storia delle idee pedagogiche</w:t>
      </w:r>
      <w:r w:rsidR="002C0EDA" w:rsidRPr="005E78C1">
        <w:rPr>
          <w:rFonts w:ascii="Times New Roman" w:hAnsi="Times New Roman"/>
          <w:color w:val="000000"/>
          <w:sz w:val="18"/>
          <w:szCs w:val="18"/>
          <w:lang w:val="en-GB"/>
        </w:rPr>
        <w:t>, Mondadori Education, Milan</w:t>
      </w:r>
      <w:r w:rsidRPr="005E78C1">
        <w:rPr>
          <w:rFonts w:ascii="Times New Roman" w:hAnsi="Times New Roman"/>
          <w:color w:val="000000"/>
          <w:sz w:val="18"/>
          <w:szCs w:val="18"/>
          <w:lang w:val="en-GB"/>
        </w:rPr>
        <w:t>, 2016 (</w:t>
      </w:r>
      <w:r w:rsidR="00EB6821" w:rsidRPr="005E78C1">
        <w:rPr>
          <w:rFonts w:ascii="Times New Roman" w:hAnsi="Times New Roman"/>
          <w:color w:val="000000"/>
          <w:sz w:val="18"/>
          <w:szCs w:val="18"/>
          <w:lang w:val="en-GB"/>
        </w:rPr>
        <w:t>o</w:t>
      </w:r>
      <w:r w:rsidR="00E33585" w:rsidRPr="005E78C1">
        <w:rPr>
          <w:rFonts w:ascii="Times New Roman" w:hAnsi="Times New Roman"/>
          <w:color w:val="000000"/>
          <w:sz w:val="18"/>
          <w:szCs w:val="18"/>
          <w:lang w:val="en-GB"/>
        </w:rPr>
        <w:t>r later edition</w:t>
      </w:r>
      <w:r w:rsidR="00EB6821" w:rsidRPr="005E78C1">
        <w:rPr>
          <w:rFonts w:ascii="Times New Roman" w:hAnsi="Times New Roman"/>
          <w:color w:val="000000"/>
          <w:sz w:val="18"/>
          <w:szCs w:val="18"/>
          <w:lang w:val="en-GB"/>
        </w:rPr>
        <w:t>).</w:t>
      </w:r>
    </w:p>
    <w:p w14:paraId="002710D0" w14:textId="77777777" w:rsidR="00EB6821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</w:rPr>
        <w:t>P. Alfieri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color w:val="000000"/>
          <w:spacing w:val="-5"/>
          <w:sz w:val="18"/>
          <w:szCs w:val="18"/>
        </w:rPr>
        <w:t>(</w:t>
      </w:r>
      <w:r w:rsidR="002C0EDA" w:rsidRPr="005E78C1">
        <w:rPr>
          <w:rFonts w:ascii="Times New Roman" w:hAnsi="Times New Roman"/>
          <w:color w:val="000000"/>
          <w:spacing w:val="-5"/>
          <w:sz w:val="18"/>
          <w:szCs w:val="18"/>
        </w:rPr>
        <w:t>edited by</w:t>
      </w:r>
      <w:r w:rsidRPr="005E78C1">
        <w:rPr>
          <w:rFonts w:ascii="Times New Roman" w:hAnsi="Times New Roman"/>
          <w:color w:val="000000"/>
          <w:spacing w:val="-5"/>
          <w:sz w:val="18"/>
          <w:szCs w:val="18"/>
        </w:rPr>
        <w:t>)</w:t>
      </w:r>
      <w:r w:rsidRPr="005E78C1">
        <w:rPr>
          <w:rFonts w:ascii="Times New Roman" w:hAnsi="Times New Roman"/>
          <w:color w:val="000000"/>
          <w:sz w:val="18"/>
          <w:szCs w:val="18"/>
        </w:rPr>
        <w:t>,</w:t>
      </w:r>
      <w:r w:rsidRPr="005E78C1">
        <w:rPr>
          <w:rFonts w:ascii="Times New Roman" w:hAnsi="Times New Roman"/>
          <w:smallCaps/>
          <w:color w:val="000000"/>
          <w:sz w:val="18"/>
          <w:szCs w:val="18"/>
        </w:rPr>
        <w:t xml:space="preserve"> </w:t>
      </w:r>
      <w:r w:rsidR="0067599F" w:rsidRPr="005E78C1">
        <w:rPr>
          <w:rFonts w:ascii="Times New Roman" w:hAnsi="Times New Roman"/>
          <w:smallCaps/>
          <w:color w:val="000000"/>
          <w:sz w:val="18"/>
          <w:szCs w:val="18"/>
        </w:rPr>
        <w:t xml:space="preserve"> </w:t>
      </w:r>
      <w:r w:rsidR="00EB6821" w:rsidRPr="005E78C1">
        <w:rPr>
          <w:i/>
          <w:iCs/>
          <w:sz w:val="18"/>
          <w:szCs w:val="18"/>
        </w:rPr>
        <w:t>Immagini dei nostri maestri. Memorie di scuola nel cinema e nella televisione dell’Italia Repubblicana</w:t>
      </w:r>
      <w:r w:rsidR="00EB6821" w:rsidRPr="005E78C1">
        <w:rPr>
          <w:iCs/>
          <w:sz w:val="18"/>
          <w:szCs w:val="18"/>
        </w:rPr>
        <w:t>, Armando, Roma, 2019.</w:t>
      </w:r>
    </w:p>
    <w:p w14:paraId="3D964120" w14:textId="3FE7DEE4" w:rsidR="000564E8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</w:rPr>
      </w:pPr>
      <w:r w:rsidRPr="005E78C1">
        <w:rPr>
          <w:rFonts w:ascii="Times New Roman" w:hAnsi="Times New Roman"/>
          <w:smallCaps/>
          <w:color w:val="000000"/>
          <w:spacing w:val="-5"/>
          <w:sz w:val="18"/>
        </w:rPr>
        <w:t>S.  Polenghi,</w:t>
      </w:r>
      <w:r w:rsidRPr="005E78C1">
        <w:rPr>
          <w:rFonts w:ascii="Times New Roman" w:hAnsi="Times New Roman"/>
          <w:i/>
          <w:noProof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Letture e linguaggi fra storia e narrazione. I libri di testo per la scuola elementare tra ieri e oggi</w:t>
      </w:r>
      <w:r w:rsidRPr="005E78C1">
        <w:rPr>
          <w:rFonts w:ascii="Times New Roman" w:hAnsi="Times New Roman"/>
          <w:i/>
          <w:noProof/>
          <w:color w:val="000000"/>
          <w:spacing w:val="-5"/>
          <w:sz w:val="18"/>
          <w:szCs w:val="18"/>
        </w:rPr>
        <w:t>,</w:t>
      </w:r>
      <w:r w:rsidRPr="005E78C1">
        <w:rPr>
          <w:rFonts w:ascii="Times New Roman" w:hAnsi="Times New Roman"/>
          <w:noProof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color w:val="000000"/>
          <w:sz w:val="18"/>
          <w:szCs w:val="18"/>
        </w:rPr>
        <w:t xml:space="preserve">in 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G. Vico </w:t>
      </w:r>
      <w:r w:rsidRPr="005E78C1">
        <w:rPr>
          <w:rFonts w:ascii="Times New Roman" w:hAnsi="Times New Roman"/>
          <w:color w:val="000000"/>
          <w:sz w:val="18"/>
          <w:szCs w:val="18"/>
        </w:rPr>
        <w:t>(</w:t>
      </w:r>
      <w:r w:rsidR="00EB6821" w:rsidRPr="005E78C1">
        <w:rPr>
          <w:rFonts w:ascii="Times New Roman" w:hAnsi="Times New Roman"/>
          <w:color w:val="000000"/>
          <w:sz w:val="18"/>
          <w:szCs w:val="18"/>
        </w:rPr>
        <w:t>edited by</w:t>
      </w:r>
      <w:r w:rsidRPr="005E78C1">
        <w:rPr>
          <w:rFonts w:ascii="Times New Roman" w:hAnsi="Times New Roman"/>
          <w:color w:val="000000"/>
          <w:sz w:val="18"/>
          <w:szCs w:val="18"/>
        </w:rPr>
        <w:t>),</w:t>
      </w:r>
      <w:r w:rsidRPr="005E78C1">
        <w:rPr>
          <w:rFonts w:ascii="Times New Roman" w:hAnsi="Times New Roman"/>
          <w:i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L'esigenza di educare</w:t>
      </w:r>
      <w:r w:rsidRPr="005E78C1">
        <w:rPr>
          <w:rFonts w:ascii="Times New Roman" w:hAnsi="Times New Roman"/>
          <w:i/>
          <w:color w:val="000000"/>
          <w:spacing w:val="-5"/>
          <w:sz w:val="18"/>
          <w:szCs w:val="18"/>
        </w:rPr>
        <w:t xml:space="preserve">. </w:t>
      </w:r>
      <w:r w:rsidRPr="005E78C1">
        <w:rPr>
          <w:rFonts w:ascii="Times New Roman" w:hAnsi="Times New Roman"/>
          <w:color w:val="000000"/>
          <w:spacing w:val="-5"/>
          <w:sz w:val="18"/>
          <w:szCs w:val="18"/>
        </w:rPr>
        <w:t xml:space="preserve">Atti del convegno di dipartimento, </w:t>
      </w:r>
      <w:r w:rsidR="002C0EDA" w:rsidRPr="005E78C1">
        <w:rPr>
          <w:rFonts w:ascii="Times New Roman" w:hAnsi="Times New Roman"/>
          <w:color w:val="000000"/>
          <w:sz w:val="18"/>
          <w:szCs w:val="18"/>
        </w:rPr>
        <w:t>Milan</w:t>
      </w:r>
      <w:r w:rsidRPr="005E78C1">
        <w:rPr>
          <w:rFonts w:ascii="Times New Roman" w:hAnsi="Times New Roman"/>
          <w:color w:val="000000"/>
          <w:sz w:val="18"/>
          <w:szCs w:val="18"/>
        </w:rPr>
        <w:t xml:space="preserve"> 22-23 </w:t>
      </w:r>
      <w:r w:rsidR="002C0EDA" w:rsidRPr="005E78C1">
        <w:rPr>
          <w:rFonts w:ascii="Times New Roman" w:hAnsi="Times New Roman"/>
          <w:color w:val="000000"/>
          <w:sz w:val="18"/>
          <w:szCs w:val="18"/>
        </w:rPr>
        <w:t xml:space="preserve">October 2009, Vita e Pensiero, Milan, 2011, </w:t>
      </w:r>
      <w:r w:rsidRPr="005E78C1">
        <w:rPr>
          <w:rFonts w:ascii="Times New Roman" w:hAnsi="Times New Roman"/>
          <w:color w:val="000000"/>
          <w:sz w:val="18"/>
          <w:szCs w:val="18"/>
        </w:rPr>
        <w:t>p. 95-106.</w:t>
      </w:r>
    </w:p>
    <w:p w14:paraId="484D4F5A" w14:textId="04586573" w:rsidR="000564E8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</w:rPr>
        <w:t>J.M. Prellezo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Don Bosco e il “sistema preventivo”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 xml:space="preserve">, in </w:t>
      </w:r>
      <w:r w:rsidRPr="005E78C1">
        <w:rPr>
          <w:rFonts w:ascii="Times New Roman" w:hAnsi="Times New Roman"/>
          <w:smallCaps/>
          <w:color w:val="000000"/>
          <w:spacing w:val="-5"/>
          <w:sz w:val="16"/>
          <w:szCs w:val="16"/>
        </w:rPr>
        <w:t>J.M. Prellezo - R. Lanfranchi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 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>(</w:t>
      </w:r>
      <w:r w:rsidR="002C0EDA" w:rsidRPr="005E78C1">
        <w:rPr>
          <w:rFonts w:ascii="Times New Roman" w:hAnsi="Times New Roman"/>
          <w:iCs/>
          <w:color w:val="000000"/>
          <w:sz w:val="18"/>
          <w:szCs w:val="18"/>
        </w:rPr>
        <w:t>edited by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 xml:space="preserve">),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Educazione e pedagogia nei solchi della storia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>, SEI, T</w:t>
      </w:r>
      <w:r w:rsidR="002C0EDA" w:rsidRPr="005E78C1">
        <w:rPr>
          <w:rFonts w:ascii="Times New Roman" w:hAnsi="Times New Roman"/>
          <w:iCs/>
          <w:color w:val="000000"/>
          <w:sz w:val="18"/>
          <w:szCs w:val="18"/>
        </w:rPr>
        <w:t>urin, 1995, vol. 3, p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>. 131-136.</w:t>
      </w:r>
    </w:p>
    <w:p w14:paraId="58EA0AA8" w14:textId="77777777" w:rsidR="000564E8" w:rsidRPr="005E78C1" w:rsidRDefault="000564E8" w:rsidP="00EB6821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  <w:lang w:val="en-GB"/>
        </w:rPr>
      </w:pPr>
      <w:r w:rsidRPr="005E78C1">
        <w:rPr>
          <w:rFonts w:ascii="Times New Roman" w:hAnsi="Times New Roman"/>
          <w:smallCaps/>
          <w:color w:val="000000"/>
          <w:sz w:val="16"/>
          <w:szCs w:val="18"/>
        </w:rPr>
        <w:t>G. Chiosso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>Jacques Maritain: la formazione dell’uomo integrale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 xml:space="preserve">, in </w:t>
      </w:r>
      <w:r w:rsidRPr="005E78C1">
        <w:rPr>
          <w:rFonts w:ascii="Times New Roman" w:hAnsi="Times New Roman"/>
          <w:smallCaps/>
          <w:color w:val="000000"/>
          <w:spacing w:val="-5"/>
          <w:sz w:val="18"/>
          <w:szCs w:val="18"/>
        </w:rPr>
        <w:t>Id.</w:t>
      </w:r>
      <w:r w:rsidRPr="005E78C1">
        <w:rPr>
          <w:rFonts w:ascii="Times New Roman" w:hAnsi="Times New Roman"/>
          <w:iCs/>
          <w:color w:val="000000"/>
          <w:sz w:val="18"/>
          <w:szCs w:val="18"/>
        </w:rPr>
        <w:t xml:space="preserve">,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</w:rPr>
        <w:t xml:space="preserve">Pedagogia. 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  <w:lang w:val="en-GB"/>
        </w:rPr>
        <w:t>Dal basso Medioevo a oggi</w:t>
      </w:r>
      <w:r w:rsidR="002C0EDA" w:rsidRPr="005E78C1">
        <w:rPr>
          <w:rFonts w:ascii="Times New Roman" w:hAnsi="Times New Roman"/>
          <w:iCs/>
          <w:color w:val="000000"/>
          <w:sz w:val="18"/>
          <w:szCs w:val="18"/>
          <w:lang w:val="en-GB"/>
        </w:rPr>
        <w:t>, Einaudi Scuola, Milan, 2012, p</w:t>
      </w:r>
      <w:r w:rsidRPr="005E78C1">
        <w:rPr>
          <w:rFonts w:ascii="Times New Roman" w:hAnsi="Times New Roman"/>
          <w:iCs/>
          <w:color w:val="000000"/>
          <w:sz w:val="18"/>
          <w:szCs w:val="18"/>
          <w:lang w:val="en-GB"/>
        </w:rPr>
        <w:t>. 338-343; 377-378.</w:t>
      </w:r>
      <w:r w:rsidRPr="005E78C1">
        <w:rPr>
          <w:rFonts w:ascii="Times New Roman" w:hAnsi="Times New Roman"/>
          <w:i/>
          <w:iCs/>
          <w:color w:val="000000"/>
          <w:sz w:val="18"/>
          <w:szCs w:val="18"/>
          <w:lang w:val="en-GB"/>
        </w:rPr>
        <w:t xml:space="preserve"> </w:t>
      </w:r>
    </w:p>
    <w:p w14:paraId="25A7BC81" w14:textId="77777777" w:rsidR="00244806" w:rsidRPr="005E78C1" w:rsidRDefault="000C2C45" w:rsidP="0024480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5E78C1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2EF762CD" w14:textId="77777777" w:rsidR="00244806" w:rsidRPr="005E78C1" w:rsidRDefault="002E4D48" w:rsidP="002E70AD">
      <w:pPr>
        <w:pStyle w:val="Testo2"/>
        <w:spacing w:line="240" w:lineRule="exact"/>
        <w:ind w:firstLine="0"/>
        <w:rPr>
          <w:rFonts w:cs="Times"/>
          <w:color w:val="000000"/>
          <w:szCs w:val="18"/>
          <w:lang w:val="en-GB"/>
        </w:rPr>
      </w:pPr>
      <w:r w:rsidRPr="005E78C1">
        <w:rPr>
          <w:rFonts w:cs="Times"/>
          <w:szCs w:val="18"/>
          <w:lang w:val="en-GB"/>
        </w:rPr>
        <w:t>Frontal lectures and discussion</w:t>
      </w:r>
      <w:r w:rsidR="004059E6" w:rsidRPr="005E78C1">
        <w:rPr>
          <w:rFonts w:cs="Times"/>
          <w:szCs w:val="18"/>
          <w:lang w:val="en-GB"/>
        </w:rPr>
        <w:t>;</w:t>
      </w:r>
      <w:r w:rsidR="00244806" w:rsidRPr="005E78C1">
        <w:rPr>
          <w:rFonts w:cs="Times"/>
          <w:szCs w:val="18"/>
          <w:lang w:val="en-GB"/>
        </w:rPr>
        <w:t xml:space="preserve"> </w:t>
      </w:r>
      <w:r w:rsidR="00737C11" w:rsidRPr="005E78C1">
        <w:rPr>
          <w:rFonts w:cs="Times"/>
          <w:szCs w:val="18"/>
          <w:lang w:val="en-GB"/>
        </w:rPr>
        <w:t>the aim is to introduce and examine the main topics of the course; reading and commentary of brief historical texts</w:t>
      </w:r>
      <w:r w:rsidR="00244806" w:rsidRPr="005E78C1">
        <w:rPr>
          <w:rFonts w:cs="Times"/>
          <w:szCs w:val="18"/>
          <w:lang w:val="en-GB"/>
        </w:rPr>
        <w:t xml:space="preserve">; </w:t>
      </w:r>
      <w:r w:rsidR="00F45A23" w:rsidRPr="005E78C1">
        <w:rPr>
          <w:rFonts w:cs="Times"/>
          <w:szCs w:val="18"/>
          <w:lang w:val="en-GB"/>
        </w:rPr>
        <w:t>viewing</w:t>
      </w:r>
      <w:r w:rsidR="00737C11" w:rsidRPr="005E78C1">
        <w:rPr>
          <w:rFonts w:cs="Times"/>
          <w:szCs w:val="18"/>
          <w:lang w:val="en-GB"/>
        </w:rPr>
        <w:t xml:space="preserve"> and commentary of film material</w:t>
      </w:r>
      <w:r w:rsidR="00737C11" w:rsidRPr="005E78C1">
        <w:rPr>
          <w:rFonts w:cs="Times"/>
          <w:color w:val="000000"/>
          <w:szCs w:val="18"/>
          <w:lang w:val="en-GB"/>
        </w:rPr>
        <w:t>.</w:t>
      </w:r>
      <w:r w:rsidR="00244806" w:rsidRPr="005E78C1">
        <w:rPr>
          <w:rFonts w:cs="Times"/>
          <w:color w:val="000000"/>
          <w:szCs w:val="18"/>
          <w:lang w:val="en-GB"/>
        </w:rPr>
        <w:t xml:space="preserve"> </w:t>
      </w:r>
    </w:p>
    <w:p w14:paraId="63962651" w14:textId="77777777" w:rsidR="00244806" w:rsidRPr="005E78C1" w:rsidRDefault="00737C11" w:rsidP="002E70AD">
      <w:pPr>
        <w:pStyle w:val="Testo2"/>
        <w:spacing w:line="240" w:lineRule="exact"/>
        <w:ind w:firstLine="0"/>
        <w:rPr>
          <w:rFonts w:cs="Times"/>
          <w:szCs w:val="18"/>
          <w:lang w:val="en-GB"/>
        </w:rPr>
      </w:pPr>
      <w:r w:rsidRPr="005E78C1">
        <w:rPr>
          <w:rFonts w:cs="Times"/>
          <w:color w:val="000000"/>
          <w:szCs w:val="18"/>
          <w:lang w:val="en-GB"/>
        </w:rPr>
        <w:t>The slides and material presented during lectures will be available on</w:t>
      </w:r>
      <w:r w:rsidR="00642E91" w:rsidRPr="005E78C1">
        <w:rPr>
          <w:rFonts w:cs="Times"/>
          <w:color w:val="000000"/>
          <w:szCs w:val="18"/>
          <w:lang w:val="en-GB"/>
        </w:rPr>
        <w:t xml:space="preserve"> Blackboard </w:t>
      </w:r>
      <w:r w:rsidR="00642E91" w:rsidRPr="005E78C1">
        <w:rPr>
          <w:rFonts w:cs="Times"/>
          <w:szCs w:val="18"/>
          <w:lang w:val="en-GB"/>
        </w:rPr>
        <w:t>(</w:t>
      </w:r>
      <w:hyperlink r:id="rId5" w:history="1">
        <w:r w:rsidR="00244806" w:rsidRPr="005E78C1">
          <w:rPr>
            <w:rStyle w:val="Collegamentoipertestuale"/>
            <w:rFonts w:cs="Times"/>
            <w:color w:val="auto"/>
            <w:szCs w:val="18"/>
            <w:lang w:val="en-GB"/>
          </w:rPr>
          <w:t>http://blackboard.unicatt.it/</w:t>
        </w:r>
      </w:hyperlink>
      <w:r w:rsidR="00642E91" w:rsidRPr="005E78C1">
        <w:rPr>
          <w:rFonts w:cs="Times"/>
          <w:szCs w:val="18"/>
          <w:lang w:val="en-GB"/>
        </w:rPr>
        <w:t>).</w:t>
      </w:r>
    </w:p>
    <w:p w14:paraId="1248D515" w14:textId="77777777" w:rsidR="0070272D" w:rsidRPr="005E78C1" w:rsidRDefault="000C2C45" w:rsidP="0070272D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E78C1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0F235070" w14:textId="77777777" w:rsidR="00244806" w:rsidRPr="005E78C1" w:rsidRDefault="00304962" w:rsidP="0070272D">
      <w:pPr>
        <w:spacing w:after="120"/>
        <w:rPr>
          <w:rFonts w:ascii="Times New Roman" w:hAnsi="Times New Roman"/>
          <w:sz w:val="18"/>
          <w:szCs w:val="18"/>
          <w:lang w:val="en-GB"/>
        </w:rPr>
      </w:pPr>
      <w:r w:rsidRPr="005E78C1">
        <w:rPr>
          <w:rFonts w:ascii="Times New Roman" w:hAnsi="Times New Roman"/>
          <w:sz w:val="18"/>
          <w:szCs w:val="18"/>
          <w:lang w:val="en-GB"/>
        </w:rPr>
        <w:t>There will be a final oral examination to assess students’ knowledge and critical processing of course content, their ability to establish logical, causal and/or temporal connections</w:t>
      </w:r>
      <w:r w:rsidR="00244806" w:rsidRPr="005E78C1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5E78C1">
        <w:rPr>
          <w:rFonts w:ascii="Times New Roman" w:hAnsi="Times New Roman"/>
          <w:sz w:val="18"/>
          <w:szCs w:val="18"/>
          <w:lang w:val="en-GB"/>
        </w:rPr>
        <w:t>between different issues, clarity of presentation, reasoning skills and use of historical-educational language</w:t>
      </w:r>
      <w:r w:rsidR="00244806" w:rsidRPr="005E78C1">
        <w:rPr>
          <w:rFonts w:ascii="Times New Roman" w:hAnsi="Times New Roman"/>
          <w:sz w:val="18"/>
          <w:szCs w:val="18"/>
          <w:lang w:val="en-GB"/>
        </w:rPr>
        <w:t>.</w:t>
      </w:r>
    </w:p>
    <w:p w14:paraId="58D188F1" w14:textId="77777777" w:rsidR="000564E8" w:rsidRPr="005E78C1" w:rsidRDefault="002C0EDA" w:rsidP="000564E8">
      <w:pPr>
        <w:rPr>
          <w:sz w:val="18"/>
          <w:lang w:val="en-GB"/>
        </w:rPr>
      </w:pPr>
      <w:r w:rsidRPr="005E78C1">
        <w:rPr>
          <w:sz w:val="18"/>
          <w:lang w:val="en-GB"/>
        </w:rPr>
        <w:t>The final exam may be preceded by an interim test</w:t>
      </w:r>
      <w:r w:rsidR="000564E8" w:rsidRPr="005E78C1">
        <w:rPr>
          <w:sz w:val="18"/>
          <w:lang w:val="en-GB"/>
        </w:rPr>
        <w:t>.</w:t>
      </w:r>
      <w:r w:rsidRPr="005E78C1">
        <w:rPr>
          <w:sz w:val="18"/>
          <w:lang w:val="en-GB"/>
        </w:rPr>
        <w:t xml:space="preserve"> Further information will be made available on</w:t>
      </w:r>
      <w:r w:rsidR="000564E8" w:rsidRPr="005E78C1">
        <w:rPr>
          <w:sz w:val="18"/>
          <w:lang w:val="en-GB"/>
        </w:rPr>
        <w:t xml:space="preserve"> Blackboard.</w:t>
      </w:r>
    </w:p>
    <w:p w14:paraId="797F5E7D" w14:textId="77777777" w:rsidR="00685BFC" w:rsidRPr="005E78C1" w:rsidRDefault="000C2C45" w:rsidP="00685BFC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E78C1">
        <w:rPr>
          <w:rFonts w:ascii="Times New Roman" w:hAnsi="Times New Roman"/>
          <w:b/>
          <w:i/>
          <w:sz w:val="18"/>
          <w:szCs w:val="18"/>
          <w:lang w:val="en-GB"/>
        </w:rPr>
        <w:t>NOTES AND PREREQUISITES</w:t>
      </w:r>
    </w:p>
    <w:p w14:paraId="600E35DC" w14:textId="3CD9C738" w:rsidR="001775FC" w:rsidRPr="005E78C1" w:rsidRDefault="00ED6D96" w:rsidP="00BE2017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5E78C1">
        <w:rPr>
          <w:rFonts w:ascii="Times New Roman" w:hAnsi="Times New Roman"/>
          <w:szCs w:val="18"/>
          <w:lang w:val="en-GB"/>
        </w:rPr>
        <w:t>S</w:t>
      </w:r>
      <w:r w:rsidR="0016059D" w:rsidRPr="005E78C1">
        <w:rPr>
          <w:rFonts w:ascii="Times New Roman" w:hAnsi="Times New Roman"/>
          <w:szCs w:val="18"/>
          <w:lang w:val="en-GB"/>
        </w:rPr>
        <w:t>tudents are advised to consult the</w:t>
      </w:r>
      <w:r w:rsidRPr="005E78C1">
        <w:rPr>
          <w:rFonts w:ascii="Times New Roman" w:hAnsi="Times New Roman"/>
          <w:szCs w:val="18"/>
          <w:lang w:val="en-GB"/>
        </w:rPr>
        <w:t xml:space="preserve"> Blackboard </w:t>
      </w:r>
      <w:r w:rsidR="0016059D" w:rsidRPr="005E78C1">
        <w:rPr>
          <w:rFonts w:ascii="Times New Roman" w:hAnsi="Times New Roman"/>
          <w:szCs w:val="18"/>
          <w:lang w:val="en-GB"/>
        </w:rPr>
        <w:t>platform regularly for teaching material and any additional methodological and organisational material</w:t>
      </w:r>
      <w:r w:rsidRPr="005E78C1">
        <w:rPr>
          <w:rFonts w:ascii="Times New Roman" w:hAnsi="Times New Roman"/>
          <w:szCs w:val="18"/>
          <w:lang w:val="en-GB"/>
        </w:rPr>
        <w:t xml:space="preserve">. </w:t>
      </w:r>
      <w:r w:rsidR="00087282" w:rsidRPr="005E78C1">
        <w:rPr>
          <w:rFonts w:ascii="Times New Roman" w:hAnsi="Times New Roman"/>
          <w:szCs w:val="18"/>
          <w:lang w:val="en-GB"/>
        </w:rPr>
        <w:t>There are no prerequisites for attending the course. However, students should have a basic knowledge of the general history of Italy and Europe from the end of the 18</w:t>
      </w:r>
      <w:r w:rsidR="00087282" w:rsidRPr="005E78C1">
        <w:rPr>
          <w:rFonts w:ascii="Times New Roman" w:hAnsi="Times New Roman"/>
          <w:szCs w:val="18"/>
          <w:vertAlign w:val="superscript"/>
          <w:lang w:val="en-GB"/>
        </w:rPr>
        <w:t>th</w:t>
      </w:r>
      <w:r w:rsidR="00087282" w:rsidRPr="005E78C1">
        <w:rPr>
          <w:rFonts w:ascii="Times New Roman" w:hAnsi="Times New Roman"/>
          <w:szCs w:val="18"/>
          <w:lang w:val="en-GB"/>
        </w:rPr>
        <w:t xml:space="preserve"> century to the first half of the 20</w:t>
      </w:r>
      <w:r w:rsidR="00087282" w:rsidRPr="005E78C1">
        <w:rPr>
          <w:rFonts w:ascii="Times New Roman" w:hAnsi="Times New Roman"/>
          <w:szCs w:val="18"/>
          <w:vertAlign w:val="superscript"/>
          <w:lang w:val="en-GB"/>
        </w:rPr>
        <w:t>th</w:t>
      </w:r>
      <w:r w:rsidR="00087282" w:rsidRPr="005E78C1">
        <w:rPr>
          <w:rFonts w:ascii="Times New Roman" w:hAnsi="Times New Roman"/>
          <w:szCs w:val="18"/>
          <w:lang w:val="en-GB"/>
        </w:rPr>
        <w:t xml:space="preserve"> century (which is usually taught </w:t>
      </w:r>
      <w:r w:rsidR="00F45A23" w:rsidRPr="005E78C1">
        <w:rPr>
          <w:rFonts w:ascii="Times New Roman" w:hAnsi="Times New Roman"/>
          <w:szCs w:val="18"/>
          <w:lang w:val="en-GB"/>
        </w:rPr>
        <w:t>at</w:t>
      </w:r>
      <w:r w:rsidR="00087282" w:rsidRPr="005E78C1">
        <w:rPr>
          <w:rFonts w:ascii="Times New Roman" w:hAnsi="Times New Roman"/>
          <w:szCs w:val="18"/>
          <w:lang w:val="en-GB"/>
        </w:rPr>
        <w:t xml:space="preserve"> high school). If </w:t>
      </w:r>
      <w:r w:rsidR="00F45A23" w:rsidRPr="005E78C1">
        <w:rPr>
          <w:rFonts w:ascii="Times New Roman" w:hAnsi="Times New Roman"/>
          <w:szCs w:val="18"/>
          <w:lang w:val="en-GB"/>
        </w:rPr>
        <w:t>not so</w:t>
      </w:r>
      <w:r w:rsidR="00087282" w:rsidRPr="005E78C1">
        <w:rPr>
          <w:rFonts w:ascii="Times New Roman" w:hAnsi="Times New Roman"/>
          <w:szCs w:val="18"/>
          <w:lang w:val="en-GB"/>
        </w:rPr>
        <w:t>, students are strongly invited to study a good textbook of history.</w:t>
      </w:r>
    </w:p>
    <w:p w14:paraId="1C3526B2" w14:textId="77777777" w:rsidR="001775FC" w:rsidRPr="00692231" w:rsidRDefault="001775FC" w:rsidP="001775FC">
      <w:pPr>
        <w:pStyle w:val="Testo2"/>
        <w:rPr>
          <w:szCs w:val="18"/>
          <w:lang w:val="en-GB"/>
        </w:rPr>
      </w:pPr>
      <w:r w:rsidRPr="005E78C1">
        <w:rPr>
          <w:szCs w:val="18"/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p w14:paraId="3E1A321D" w14:textId="77777777" w:rsidR="001775FC" w:rsidRPr="00692231" w:rsidRDefault="001775FC" w:rsidP="001775FC">
      <w:pPr>
        <w:spacing w:before="120"/>
        <w:rPr>
          <w:sz w:val="18"/>
          <w:szCs w:val="18"/>
          <w:lang w:val="en-GB"/>
        </w:rPr>
      </w:pPr>
    </w:p>
    <w:p w14:paraId="0E0145E6" w14:textId="77777777" w:rsidR="001775FC" w:rsidRPr="00692231" w:rsidRDefault="001775FC" w:rsidP="001775FC">
      <w:pPr>
        <w:pStyle w:val="Testo2"/>
        <w:spacing w:line="240" w:lineRule="exact"/>
        <w:rPr>
          <w:szCs w:val="18"/>
          <w:lang w:val="en-GB"/>
        </w:rPr>
      </w:pPr>
    </w:p>
    <w:p w14:paraId="61E34758" w14:textId="77777777" w:rsidR="001775FC" w:rsidRPr="00692231" w:rsidRDefault="001775FC" w:rsidP="001775FC">
      <w:pPr>
        <w:pStyle w:val="Testo2"/>
        <w:spacing w:line="240" w:lineRule="exact"/>
        <w:ind w:firstLine="0"/>
        <w:rPr>
          <w:szCs w:val="18"/>
          <w:lang w:val="en-GB"/>
        </w:rPr>
      </w:pPr>
    </w:p>
    <w:p w14:paraId="6734DD0C" w14:textId="77777777" w:rsidR="009C29C6" w:rsidRPr="00692231" w:rsidRDefault="009C29C6" w:rsidP="00BE2017">
      <w:pPr>
        <w:pStyle w:val="Testo2"/>
        <w:spacing w:before="120" w:line="240" w:lineRule="exact"/>
        <w:ind w:firstLine="0"/>
        <w:rPr>
          <w:rFonts w:ascii="Times New Roman" w:hAnsi="Times New Roman"/>
          <w:color w:val="000000"/>
          <w:szCs w:val="22"/>
          <w:lang w:val="en-GB"/>
        </w:rPr>
      </w:pPr>
    </w:p>
    <w:sectPr w:rsidR="009C29C6" w:rsidRPr="00692231" w:rsidSect="00F1362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C80"/>
    <w:multiLevelType w:val="hybridMultilevel"/>
    <w:tmpl w:val="D5662B5E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8CF"/>
    <w:multiLevelType w:val="hybridMultilevel"/>
    <w:tmpl w:val="01464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70FD"/>
    <w:multiLevelType w:val="hybridMultilevel"/>
    <w:tmpl w:val="0DE6A6B6"/>
    <w:lvl w:ilvl="0" w:tplc="261C4B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166635C"/>
    <w:multiLevelType w:val="hybridMultilevel"/>
    <w:tmpl w:val="8B9A153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87784">
    <w:abstractNumId w:val="0"/>
  </w:num>
  <w:num w:numId="2" w16cid:durableId="350374984">
    <w:abstractNumId w:val="2"/>
  </w:num>
  <w:num w:numId="3" w16cid:durableId="1828552264">
    <w:abstractNumId w:val="1"/>
  </w:num>
  <w:num w:numId="4" w16cid:durableId="402023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06"/>
    <w:rsid w:val="000073DE"/>
    <w:rsid w:val="00030AA7"/>
    <w:rsid w:val="00041DF9"/>
    <w:rsid w:val="000564E8"/>
    <w:rsid w:val="000641E9"/>
    <w:rsid w:val="00087282"/>
    <w:rsid w:val="000A3240"/>
    <w:rsid w:val="000C2C45"/>
    <w:rsid w:val="000E5F36"/>
    <w:rsid w:val="000F4E27"/>
    <w:rsid w:val="000F69AD"/>
    <w:rsid w:val="00103122"/>
    <w:rsid w:val="00147A2F"/>
    <w:rsid w:val="0016059D"/>
    <w:rsid w:val="001775FC"/>
    <w:rsid w:val="001C5BC5"/>
    <w:rsid w:val="002010CE"/>
    <w:rsid w:val="0021192F"/>
    <w:rsid w:val="00227842"/>
    <w:rsid w:val="00244806"/>
    <w:rsid w:val="00285506"/>
    <w:rsid w:val="002C0EDA"/>
    <w:rsid w:val="002E4D48"/>
    <w:rsid w:val="002E70AD"/>
    <w:rsid w:val="00304962"/>
    <w:rsid w:val="00310DB7"/>
    <w:rsid w:val="0033219C"/>
    <w:rsid w:val="003836E3"/>
    <w:rsid w:val="003E276C"/>
    <w:rsid w:val="00404F6B"/>
    <w:rsid w:val="004059E6"/>
    <w:rsid w:val="00487939"/>
    <w:rsid w:val="00507E45"/>
    <w:rsid w:val="0051798D"/>
    <w:rsid w:val="00544400"/>
    <w:rsid w:val="005E78C1"/>
    <w:rsid w:val="005F3F9C"/>
    <w:rsid w:val="00635D70"/>
    <w:rsid w:val="00642E91"/>
    <w:rsid w:val="0067599F"/>
    <w:rsid w:val="00685BFC"/>
    <w:rsid w:val="00692231"/>
    <w:rsid w:val="00696700"/>
    <w:rsid w:val="006C3FB4"/>
    <w:rsid w:val="006C7F24"/>
    <w:rsid w:val="0070272D"/>
    <w:rsid w:val="00707F81"/>
    <w:rsid w:val="00737C11"/>
    <w:rsid w:val="00771B8A"/>
    <w:rsid w:val="00787B40"/>
    <w:rsid w:val="008029AA"/>
    <w:rsid w:val="00825CFB"/>
    <w:rsid w:val="0083075F"/>
    <w:rsid w:val="0083246B"/>
    <w:rsid w:val="008B1C65"/>
    <w:rsid w:val="008C20DF"/>
    <w:rsid w:val="008D1CCE"/>
    <w:rsid w:val="009B7A96"/>
    <w:rsid w:val="009C29C6"/>
    <w:rsid w:val="009E4C98"/>
    <w:rsid w:val="00A05FCA"/>
    <w:rsid w:val="00A52BE1"/>
    <w:rsid w:val="00A86CC2"/>
    <w:rsid w:val="00AE1BCE"/>
    <w:rsid w:val="00AE3544"/>
    <w:rsid w:val="00AE4D0F"/>
    <w:rsid w:val="00B20CEA"/>
    <w:rsid w:val="00BA7CE9"/>
    <w:rsid w:val="00BE2017"/>
    <w:rsid w:val="00C56366"/>
    <w:rsid w:val="00C77B61"/>
    <w:rsid w:val="00CA67A6"/>
    <w:rsid w:val="00CD3BD6"/>
    <w:rsid w:val="00D12AF9"/>
    <w:rsid w:val="00D526A5"/>
    <w:rsid w:val="00D75ED0"/>
    <w:rsid w:val="00DF4BF4"/>
    <w:rsid w:val="00E01F07"/>
    <w:rsid w:val="00E33585"/>
    <w:rsid w:val="00E65CE9"/>
    <w:rsid w:val="00EB6821"/>
    <w:rsid w:val="00EC0E13"/>
    <w:rsid w:val="00EC30AA"/>
    <w:rsid w:val="00EC3A10"/>
    <w:rsid w:val="00EC6EFC"/>
    <w:rsid w:val="00ED6D96"/>
    <w:rsid w:val="00EF181A"/>
    <w:rsid w:val="00EF4CFA"/>
    <w:rsid w:val="00F13629"/>
    <w:rsid w:val="00F4543A"/>
    <w:rsid w:val="00F45A23"/>
    <w:rsid w:val="00F76D3B"/>
    <w:rsid w:val="00FB49FC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EF661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62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1362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1362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1362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44806"/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F1362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F1362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4480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FC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103122"/>
    <w:rPr>
      <w:rFonts w:ascii="Times" w:hAnsi="Times"/>
      <w:i/>
      <w:caps/>
      <w:noProof/>
      <w:sz w:val="18"/>
    </w:rPr>
  </w:style>
  <w:style w:type="paragraph" w:styleId="NormaleWeb">
    <w:name w:val="Normal (Web)"/>
    <w:basedOn w:val="Normale"/>
    <w:uiPriority w:val="99"/>
    <w:unhideWhenUsed/>
    <w:rsid w:val="0067599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ckboard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639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2003-03-27T09:42:00Z</cp:lastPrinted>
  <dcterms:created xsi:type="dcterms:W3CDTF">2023-10-23T09:21:00Z</dcterms:created>
  <dcterms:modified xsi:type="dcterms:W3CDTF">2023-10-23T09:21:00Z</dcterms:modified>
</cp:coreProperties>
</file>