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8AA65" w14:textId="75EDAFF3" w:rsidR="00FE503B" w:rsidRPr="004B78A1" w:rsidRDefault="00FE503B" w:rsidP="00FE503B">
      <w:pPr>
        <w:pStyle w:val="Titolo1"/>
        <w:rPr>
          <w:noProof w:val="0"/>
          <w:lang w:val="en-GB"/>
        </w:rPr>
      </w:pPr>
      <w:r w:rsidRPr="004B78A1">
        <w:rPr>
          <w:noProof w:val="0"/>
          <w:lang w:val="en-GB"/>
        </w:rPr>
        <w:t xml:space="preserve">.  – History of </w:t>
      </w:r>
      <w:r w:rsidR="000B5D45" w:rsidRPr="004B78A1">
        <w:rPr>
          <w:noProof w:val="0"/>
          <w:lang w:val="en-GB"/>
        </w:rPr>
        <w:t>C</w:t>
      </w:r>
      <w:r w:rsidRPr="004B78A1">
        <w:rPr>
          <w:noProof w:val="0"/>
          <w:lang w:val="en-GB"/>
        </w:rPr>
        <w:t xml:space="preserve">ontemporary </w:t>
      </w:r>
      <w:r w:rsidR="000B5D45" w:rsidRPr="004B78A1">
        <w:rPr>
          <w:noProof w:val="0"/>
          <w:lang w:val="en-GB"/>
        </w:rPr>
        <w:t>P</w:t>
      </w:r>
      <w:r w:rsidRPr="004B78A1">
        <w:rPr>
          <w:noProof w:val="0"/>
          <w:lang w:val="en-GB"/>
        </w:rPr>
        <w:t>hilosophy</w:t>
      </w:r>
      <w:r w:rsidR="00A8450E" w:rsidRPr="004B78A1">
        <w:rPr>
          <w:noProof w:val="0"/>
          <w:lang w:val="en-GB"/>
        </w:rPr>
        <w:t xml:space="preserve"> </w:t>
      </w:r>
    </w:p>
    <w:p w14:paraId="1A61229B" w14:textId="1B5DCA7A" w:rsidR="004B78A1" w:rsidRPr="004B78A1" w:rsidRDefault="00FE503B" w:rsidP="004B78A1">
      <w:pPr>
        <w:pStyle w:val="Titolo2"/>
        <w:rPr>
          <w:b/>
          <w:szCs w:val="18"/>
          <w:lang w:val="en-GB"/>
        </w:rPr>
      </w:pPr>
      <w:r w:rsidRPr="004B78A1">
        <w:rPr>
          <w:noProof w:val="0"/>
          <w:szCs w:val="18"/>
          <w:lang w:val="en-GB"/>
        </w:rPr>
        <w:t>Prof.</w:t>
      </w:r>
      <w:r w:rsidR="00BD14D2" w:rsidRPr="004B78A1">
        <w:rPr>
          <w:noProof w:val="0"/>
          <w:szCs w:val="18"/>
          <w:lang w:val="en-GB"/>
        </w:rPr>
        <w:t xml:space="preserve"> Elisabetta Zambruno</w:t>
      </w:r>
    </w:p>
    <w:p w14:paraId="6BBB8C12" w14:textId="57FCED0A" w:rsidR="00BD14D2" w:rsidRPr="004B78A1" w:rsidRDefault="00FE503B" w:rsidP="00460363">
      <w:pPr>
        <w:spacing w:before="240" w:after="120"/>
        <w:rPr>
          <w:b/>
          <w:i/>
          <w:sz w:val="18"/>
          <w:szCs w:val="18"/>
          <w:lang w:val="en-GB"/>
        </w:rPr>
      </w:pPr>
      <w:r w:rsidRPr="004B78A1">
        <w:rPr>
          <w:b/>
          <w:i/>
          <w:sz w:val="18"/>
          <w:szCs w:val="18"/>
          <w:lang w:val="en-GB"/>
        </w:rPr>
        <w:t>COURSE AIMS AND INTENDED LEARNING OUTCOMES</w:t>
      </w:r>
    </w:p>
    <w:p w14:paraId="1B8D198C" w14:textId="1344F5DF" w:rsidR="00032A65" w:rsidRPr="004B78A1" w:rsidRDefault="00032A65" w:rsidP="00032A65">
      <w:pPr>
        <w:spacing w:after="120"/>
        <w:rPr>
          <w:b/>
          <w:bCs/>
          <w:i/>
          <w:iCs/>
          <w:lang w:val="en-GB"/>
        </w:rPr>
      </w:pPr>
      <w:r w:rsidRPr="004B78A1">
        <w:rPr>
          <w:b/>
          <w:bCs/>
          <w:i/>
          <w:iCs/>
          <w:lang w:val="en-GB"/>
        </w:rPr>
        <w:t>Course aims</w:t>
      </w:r>
    </w:p>
    <w:p w14:paraId="14F97F9C" w14:textId="718878BF" w:rsidR="00BD14D2" w:rsidRPr="00EE3CE9" w:rsidRDefault="000D3BEA" w:rsidP="00BD14D2">
      <w:pPr>
        <w:rPr>
          <w:lang w:val="en-GB"/>
        </w:rPr>
      </w:pPr>
      <w:r w:rsidRPr="004B78A1">
        <w:rPr>
          <w:lang w:val="en-GB"/>
        </w:rPr>
        <w:t xml:space="preserve">The course aims to provide students with a general understanding of some of the philosophical doctrines </w:t>
      </w:r>
      <w:r w:rsidRPr="00EE3CE9">
        <w:rPr>
          <w:lang w:val="en-GB"/>
        </w:rPr>
        <w:t xml:space="preserve">present in the history of </w:t>
      </w:r>
      <w:r w:rsidR="007A532C" w:rsidRPr="00EE3CE9">
        <w:rPr>
          <w:lang w:val="en-GB"/>
        </w:rPr>
        <w:t xml:space="preserve">20th century </w:t>
      </w:r>
      <w:r w:rsidRPr="00EE3CE9">
        <w:rPr>
          <w:lang w:val="en-GB"/>
        </w:rPr>
        <w:t>philosophical thinking</w:t>
      </w:r>
      <w:r w:rsidR="00BD14D2" w:rsidRPr="00EE3CE9">
        <w:rPr>
          <w:lang w:val="en-GB"/>
        </w:rPr>
        <w:t xml:space="preserve">. </w:t>
      </w:r>
      <w:r w:rsidRPr="00EE3CE9">
        <w:rPr>
          <w:lang w:val="en-GB"/>
        </w:rPr>
        <w:t>The aim is to introduce students to the philosophical and educational consideration of</w:t>
      </w:r>
      <w:r w:rsidR="00BD14D2" w:rsidRPr="00EE3CE9">
        <w:rPr>
          <w:lang w:val="en-GB"/>
        </w:rPr>
        <w:t xml:space="preserve"> Edith Stei</w:t>
      </w:r>
      <w:r w:rsidRPr="00EE3CE9">
        <w:rPr>
          <w:lang w:val="en-GB"/>
        </w:rPr>
        <w:t>n and</w:t>
      </w:r>
      <w:r w:rsidR="005664E1" w:rsidRPr="00EE3CE9">
        <w:rPr>
          <w:lang w:val="en-GB"/>
        </w:rPr>
        <w:t xml:space="preserve"> Romano Guardini. </w:t>
      </w:r>
    </w:p>
    <w:p w14:paraId="42A13AE5" w14:textId="77777777" w:rsidR="005664E1" w:rsidRPr="00EE3CE9" w:rsidRDefault="005664E1" w:rsidP="00BD14D2">
      <w:pPr>
        <w:rPr>
          <w:lang w:val="en-GB"/>
        </w:rPr>
      </w:pPr>
    </w:p>
    <w:p w14:paraId="5C461B75" w14:textId="00F46BC4" w:rsidR="00032A65" w:rsidRPr="00EE3CE9" w:rsidRDefault="00032A65" w:rsidP="00BD14D2">
      <w:pPr>
        <w:rPr>
          <w:b/>
          <w:bCs/>
          <w:i/>
          <w:iCs/>
          <w:lang w:val="en-GB"/>
        </w:rPr>
      </w:pPr>
      <w:r w:rsidRPr="00EE3CE9">
        <w:rPr>
          <w:b/>
          <w:bCs/>
          <w:i/>
          <w:iCs/>
          <w:lang w:val="en-GB"/>
        </w:rPr>
        <w:t>Intended learning outcomes</w:t>
      </w:r>
    </w:p>
    <w:p w14:paraId="48553D3F" w14:textId="23BBE7FD" w:rsidR="00E90EC9" w:rsidRPr="00EE3CE9" w:rsidRDefault="00E90EC9" w:rsidP="00C73C7D">
      <w:pPr>
        <w:spacing w:after="120"/>
        <w:rPr>
          <w:i/>
          <w:u w:val="single"/>
          <w:lang w:val="en-GB"/>
        </w:rPr>
      </w:pPr>
      <w:r w:rsidRPr="00EE3CE9">
        <w:rPr>
          <w:i/>
          <w:u w:val="single"/>
          <w:lang w:val="en-GB"/>
        </w:rPr>
        <w:t>K</w:t>
      </w:r>
      <w:r w:rsidR="00C73C7D" w:rsidRPr="00EE3CE9">
        <w:rPr>
          <w:i/>
          <w:u w:val="single"/>
          <w:lang w:val="en-GB"/>
        </w:rPr>
        <w:t>nowledge and</w:t>
      </w:r>
      <w:r w:rsidRPr="00EE3CE9">
        <w:rPr>
          <w:i/>
          <w:u w:val="single"/>
          <w:lang w:val="en-GB"/>
        </w:rPr>
        <w:t xml:space="preserve"> </w:t>
      </w:r>
      <w:r w:rsidR="00C73C7D" w:rsidRPr="00EE3CE9">
        <w:rPr>
          <w:i/>
          <w:u w:val="single"/>
          <w:lang w:val="en-GB"/>
        </w:rPr>
        <w:t>understanding</w:t>
      </w:r>
    </w:p>
    <w:p w14:paraId="091B6771" w14:textId="39A02713" w:rsidR="00E90EC9" w:rsidRPr="00EE3CE9" w:rsidRDefault="00E90EC9" w:rsidP="00E90EC9">
      <w:pPr>
        <w:rPr>
          <w:lang w:val="en-GB"/>
        </w:rPr>
      </w:pPr>
      <w:r w:rsidRPr="00EE3CE9">
        <w:rPr>
          <w:lang w:val="en-GB"/>
        </w:rPr>
        <w:t>At the end of the course, student</w:t>
      </w:r>
      <w:r w:rsidR="00EA1287" w:rsidRPr="00EE3CE9">
        <w:rPr>
          <w:lang w:val="en-GB"/>
        </w:rPr>
        <w:t>s</w:t>
      </w:r>
      <w:r w:rsidRPr="00EE3CE9">
        <w:rPr>
          <w:lang w:val="en-GB"/>
        </w:rPr>
        <w:t xml:space="preserve"> will be able to:</w:t>
      </w:r>
    </w:p>
    <w:p w14:paraId="157CE5D9" w14:textId="3CB1131D" w:rsidR="00E90EC9" w:rsidRPr="00EE3CE9" w:rsidRDefault="00E90EC9" w:rsidP="00EA1287">
      <w:pPr>
        <w:rPr>
          <w:lang w:val="en-GB"/>
        </w:rPr>
      </w:pPr>
      <w:r w:rsidRPr="00EE3CE9">
        <w:rPr>
          <w:lang w:val="en-GB"/>
        </w:rPr>
        <w:t xml:space="preserve">-Know and understand some significant themes of </w:t>
      </w:r>
      <w:r w:rsidR="00EA1287" w:rsidRPr="00EE3CE9">
        <w:rPr>
          <w:lang w:val="en-GB"/>
        </w:rPr>
        <w:t>contemporary philosophy</w:t>
      </w:r>
      <w:r w:rsidRPr="00EE3CE9">
        <w:rPr>
          <w:lang w:val="en-GB"/>
        </w:rPr>
        <w:t>.</w:t>
      </w:r>
    </w:p>
    <w:p w14:paraId="738A6D0D" w14:textId="513B9A67" w:rsidR="00E90EC9" w:rsidRPr="00EE3CE9" w:rsidRDefault="00E90EC9" w:rsidP="00E90EC9">
      <w:pPr>
        <w:rPr>
          <w:lang w:val="en-GB"/>
        </w:rPr>
      </w:pPr>
      <w:r w:rsidRPr="00EE3CE9">
        <w:rPr>
          <w:lang w:val="en-GB"/>
        </w:rPr>
        <w:t>-Recogni</w:t>
      </w:r>
      <w:r w:rsidR="00EA1287" w:rsidRPr="00EE3CE9">
        <w:rPr>
          <w:lang w:val="en-GB"/>
        </w:rPr>
        <w:t>s</w:t>
      </w:r>
      <w:r w:rsidRPr="00EE3CE9">
        <w:rPr>
          <w:lang w:val="en-GB"/>
        </w:rPr>
        <w:t xml:space="preserve">e some issues concerning </w:t>
      </w:r>
      <w:r w:rsidR="00EA1287" w:rsidRPr="00EE3CE9">
        <w:rPr>
          <w:lang w:val="en-GB"/>
        </w:rPr>
        <w:t xml:space="preserve">women’s </w:t>
      </w:r>
      <w:r w:rsidRPr="00EE3CE9">
        <w:rPr>
          <w:lang w:val="en-GB"/>
        </w:rPr>
        <w:t>and human life</w:t>
      </w:r>
      <w:r w:rsidR="00EA1287" w:rsidRPr="00EE3CE9">
        <w:rPr>
          <w:lang w:val="en-GB"/>
        </w:rPr>
        <w:t xml:space="preserve"> education</w:t>
      </w:r>
      <w:r w:rsidRPr="00EE3CE9">
        <w:rPr>
          <w:lang w:val="en-GB"/>
        </w:rPr>
        <w:t>.</w:t>
      </w:r>
    </w:p>
    <w:p w14:paraId="63F23D6F" w14:textId="2907934E" w:rsidR="00E90EC9" w:rsidRPr="00EE3CE9" w:rsidRDefault="00E90EC9" w:rsidP="00E90EC9">
      <w:pPr>
        <w:rPr>
          <w:lang w:val="en-GB"/>
        </w:rPr>
      </w:pPr>
      <w:r w:rsidRPr="00EE3CE9">
        <w:rPr>
          <w:lang w:val="en-GB"/>
        </w:rPr>
        <w:t xml:space="preserve">-Distinguish the necessary steps from one age of life to another, </w:t>
      </w:r>
      <w:r w:rsidR="00EA1287" w:rsidRPr="00EE3CE9">
        <w:rPr>
          <w:lang w:val="en-GB"/>
        </w:rPr>
        <w:t xml:space="preserve">including </w:t>
      </w:r>
      <w:r w:rsidRPr="00EE3CE9">
        <w:rPr>
          <w:lang w:val="en-GB"/>
        </w:rPr>
        <w:t>the</w:t>
      </w:r>
      <w:r w:rsidR="00EA1287" w:rsidRPr="00EE3CE9">
        <w:rPr>
          <w:lang w:val="en-GB"/>
        </w:rPr>
        <w:t>ir</w:t>
      </w:r>
      <w:r w:rsidRPr="00EE3CE9">
        <w:rPr>
          <w:lang w:val="en-GB"/>
        </w:rPr>
        <w:t xml:space="preserve"> dynamics</w:t>
      </w:r>
      <w:r w:rsidR="00EA1287" w:rsidRPr="00EE3CE9">
        <w:rPr>
          <w:lang w:val="en-GB"/>
        </w:rPr>
        <w:t xml:space="preserve"> </w:t>
      </w:r>
      <w:r w:rsidRPr="00EE3CE9">
        <w:rPr>
          <w:lang w:val="en-GB"/>
        </w:rPr>
        <w:t>and inconveniences.</w:t>
      </w:r>
    </w:p>
    <w:p w14:paraId="2845995F" w14:textId="575F49EB" w:rsidR="005664E1" w:rsidRPr="00EE3CE9" w:rsidRDefault="00E90EC9" w:rsidP="005664E1">
      <w:pPr>
        <w:rPr>
          <w:lang w:val="en-GB"/>
        </w:rPr>
      </w:pPr>
      <w:r w:rsidRPr="00EE3CE9">
        <w:rPr>
          <w:lang w:val="en-GB"/>
        </w:rPr>
        <w:t>-Describe some of the topics covered during the le</w:t>
      </w:r>
      <w:r w:rsidR="00EA1287" w:rsidRPr="00EE3CE9">
        <w:rPr>
          <w:lang w:val="en-GB"/>
        </w:rPr>
        <w:t>ctures with a critical approach</w:t>
      </w:r>
      <w:r w:rsidR="005664E1" w:rsidRPr="00EE3CE9">
        <w:rPr>
          <w:lang w:val="en-GB"/>
        </w:rPr>
        <w:t xml:space="preserve">. </w:t>
      </w:r>
    </w:p>
    <w:p w14:paraId="1119A0A4" w14:textId="77777777" w:rsidR="005664E1" w:rsidRPr="00EE3CE9" w:rsidRDefault="005664E1" w:rsidP="005664E1">
      <w:pPr>
        <w:rPr>
          <w:lang w:val="en-GB"/>
        </w:rPr>
      </w:pPr>
    </w:p>
    <w:p w14:paraId="25E83339" w14:textId="391346ED" w:rsidR="00E90EC9" w:rsidRPr="00EE3CE9" w:rsidRDefault="00E90EC9" w:rsidP="00C73C7D">
      <w:pPr>
        <w:spacing w:after="120"/>
        <w:rPr>
          <w:lang w:val="en-GB"/>
        </w:rPr>
      </w:pPr>
      <w:r w:rsidRPr="00EE3CE9">
        <w:rPr>
          <w:i/>
          <w:u w:val="single"/>
          <w:lang w:val="en-GB"/>
        </w:rPr>
        <w:t>A</w:t>
      </w:r>
      <w:r w:rsidR="00C73C7D" w:rsidRPr="00EE3CE9">
        <w:rPr>
          <w:i/>
          <w:u w:val="single"/>
          <w:lang w:val="en-GB"/>
        </w:rPr>
        <w:t>bility to apply</w:t>
      </w:r>
      <w:r w:rsidRPr="00EE3CE9">
        <w:rPr>
          <w:i/>
          <w:u w:val="single"/>
          <w:lang w:val="en-GB"/>
        </w:rPr>
        <w:t xml:space="preserve"> </w:t>
      </w:r>
      <w:r w:rsidR="00C73C7D" w:rsidRPr="00EE3CE9">
        <w:rPr>
          <w:i/>
          <w:u w:val="single"/>
          <w:lang w:val="en-GB"/>
        </w:rPr>
        <w:t>knowledge</w:t>
      </w:r>
      <w:r w:rsidRPr="00EE3CE9">
        <w:rPr>
          <w:i/>
          <w:u w:val="single"/>
          <w:lang w:val="en-GB"/>
        </w:rPr>
        <w:t xml:space="preserve"> </w:t>
      </w:r>
      <w:r w:rsidR="00C73C7D" w:rsidRPr="00EE3CE9">
        <w:rPr>
          <w:i/>
          <w:u w:val="single"/>
          <w:lang w:val="en-GB"/>
        </w:rPr>
        <w:t>and</w:t>
      </w:r>
      <w:r w:rsidRPr="00EE3CE9">
        <w:rPr>
          <w:i/>
          <w:u w:val="single"/>
          <w:lang w:val="en-GB"/>
        </w:rPr>
        <w:t xml:space="preserve"> </w:t>
      </w:r>
      <w:r w:rsidR="00C73C7D" w:rsidRPr="00EE3CE9">
        <w:rPr>
          <w:i/>
          <w:u w:val="single"/>
          <w:lang w:val="en-GB"/>
        </w:rPr>
        <w:t>understanding</w:t>
      </w:r>
    </w:p>
    <w:p w14:paraId="5801CC4D" w14:textId="51902A71" w:rsidR="00E90EC9" w:rsidRPr="00EE3CE9" w:rsidRDefault="00E90EC9" w:rsidP="00E90EC9">
      <w:pPr>
        <w:ind w:left="284" w:hanging="284"/>
        <w:rPr>
          <w:lang w:val="en-GB"/>
        </w:rPr>
      </w:pPr>
      <w:r w:rsidRPr="00EE3CE9">
        <w:rPr>
          <w:lang w:val="en-GB"/>
        </w:rPr>
        <w:t>At the end of the course, student</w:t>
      </w:r>
      <w:r w:rsidR="008B362A" w:rsidRPr="00EE3CE9">
        <w:rPr>
          <w:lang w:val="en-GB"/>
        </w:rPr>
        <w:t>s</w:t>
      </w:r>
      <w:r w:rsidRPr="00EE3CE9">
        <w:rPr>
          <w:lang w:val="en-GB"/>
        </w:rPr>
        <w:t xml:space="preserve"> will be able to:</w:t>
      </w:r>
    </w:p>
    <w:p w14:paraId="48771612" w14:textId="35292399" w:rsidR="00032A65" w:rsidRPr="00EE3CE9" w:rsidRDefault="00032A65" w:rsidP="00032A65">
      <w:pPr>
        <w:ind w:left="284" w:hanging="284"/>
        <w:rPr>
          <w:lang w:val="en-GB"/>
        </w:rPr>
      </w:pPr>
      <w:r w:rsidRPr="00EE3CE9">
        <w:rPr>
          <w:lang w:val="en-GB"/>
        </w:rPr>
        <w:t>–</w:t>
      </w:r>
      <w:r w:rsidRPr="00EE3CE9">
        <w:rPr>
          <w:lang w:val="en-GB"/>
        </w:rPr>
        <w:tab/>
      </w:r>
      <w:r w:rsidR="00404FB5" w:rsidRPr="00EE3CE9">
        <w:rPr>
          <w:lang w:val="en-GB"/>
        </w:rPr>
        <w:t>choose the most significant themes from the History of contemporary philosophy</w:t>
      </w:r>
      <w:r w:rsidRPr="00EE3CE9">
        <w:rPr>
          <w:lang w:val="en-GB"/>
        </w:rPr>
        <w:t xml:space="preserve">; </w:t>
      </w:r>
    </w:p>
    <w:p w14:paraId="1B968A75" w14:textId="5CA29C7E" w:rsidR="00032A65" w:rsidRPr="00EE3CE9" w:rsidRDefault="00032A65" w:rsidP="00032A65">
      <w:pPr>
        <w:ind w:left="284" w:hanging="284"/>
        <w:rPr>
          <w:lang w:val="en-GB"/>
        </w:rPr>
      </w:pPr>
      <w:r w:rsidRPr="00EE3CE9">
        <w:rPr>
          <w:lang w:val="en-GB"/>
        </w:rPr>
        <w:t>–</w:t>
      </w:r>
      <w:r w:rsidRPr="00EE3CE9">
        <w:rPr>
          <w:lang w:val="en-GB"/>
        </w:rPr>
        <w:tab/>
      </w:r>
      <w:r w:rsidR="00404FB5" w:rsidRPr="00EE3CE9">
        <w:rPr>
          <w:lang w:val="en-GB"/>
        </w:rPr>
        <w:t>plan research paths on some important themes of women's education and human life</w:t>
      </w:r>
      <w:r w:rsidRPr="00EE3CE9">
        <w:rPr>
          <w:lang w:val="en-GB"/>
        </w:rPr>
        <w:t>;</w:t>
      </w:r>
    </w:p>
    <w:p w14:paraId="794A5CC7" w14:textId="14C0EF07" w:rsidR="00032A65" w:rsidRPr="00EE3CE9" w:rsidRDefault="00032A65" w:rsidP="00032A65">
      <w:pPr>
        <w:ind w:left="284" w:hanging="280"/>
        <w:rPr>
          <w:lang w:val="en-GB"/>
        </w:rPr>
      </w:pPr>
      <w:r w:rsidRPr="00EE3CE9">
        <w:rPr>
          <w:lang w:val="en-GB"/>
        </w:rPr>
        <w:t>–</w:t>
      </w:r>
      <w:r w:rsidRPr="00EE3CE9">
        <w:rPr>
          <w:lang w:val="en-GB"/>
        </w:rPr>
        <w:tab/>
      </w:r>
      <w:r w:rsidR="00404FB5" w:rsidRPr="00EE3CE9">
        <w:rPr>
          <w:lang w:val="en-GB"/>
        </w:rPr>
        <w:t>prefigure skills that allow the creation of educational interventions regarding the vision of men, women, and different forms of culture</w:t>
      </w:r>
      <w:r w:rsidRPr="00EE3CE9">
        <w:rPr>
          <w:lang w:val="en-GB"/>
        </w:rPr>
        <w:t>.</w:t>
      </w:r>
    </w:p>
    <w:p w14:paraId="34D639ED" w14:textId="78749D75" w:rsidR="00032A65" w:rsidRPr="00EE3CE9" w:rsidRDefault="00032A65" w:rsidP="00032A65">
      <w:pPr>
        <w:ind w:left="284" w:hanging="280"/>
        <w:rPr>
          <w:i/>
          <w:iCs/>
          <w:lang w:val="en-GB"/>
        </w:rPr>
      </w:pPr>
      <w:r w:rsidRPr="00EE3CE9">
        <w:rPr>
          <w:i/>
          <w:iCs/>
          <w:lang w:val="en-GB"/>
        </w:rPr>
        <w:t>“</w:t>
      </w:r>
      <w:r w:rsidR="00404FB5" w:rsidRPr="00EE3CE9">
        <w:rPr>
          <w:i/>
          <w:iCs/>
          <w:lang w:val="en-GB"/>
        </w:rPr>
        <w:t>Independent judgment</w:t>
      </w:r>
      <w:r w:rsidRPr="00EE3CE9">
        <w:rPr>
          <w:i/>
          <w:iCs/>
          <w:lang w:val="en-GB"/>
        </w:rPr>
        <w:t>”, “</w:t>
      </w:r>
      <w:r w:rsidR="00404FB5" w:rsidRPr="00EE3CE9">
        <w:rPr>
          <w:i/>
          <w:iCs/>
          <w:lang w:val="en-GB"/>
        </w:rPr>
        <w:t>Communication skills</w:t>
      </w:r>
      <w:r w:rsidRPr="00EE3CE9">
        <w:rPr>
          <w:i/>
          <w:iCs/>
          <w:lang w:val="en-GB"/>
        </w:rPr>
        <w:t xml:space="preserve">” </w:t>
      </w:r>
      <w:r w:rsidR="00404FB5" w:rsidRPr="00EE3CE9">
        <w:rPr>
          <w:i/>
          <w:iCs/>
          <w:lang w:val="en-GB"/>
        </w:rPr>
        <w:t xml:space="preserve">and </w:t>
      </w:r>
      <w:r w:rsidRPr="00EE3CE9">
        <w:rPr>
          <w:i/>
          <w:iCs/>
          <w:lang w:val="en-GB"/>
        </w:rPr>
        <w:t>“</w:t>
      </w:r>
      <w:r w:rsidR="00404FB5" w:rsidRPr="00EE3CE9">
        <w:rPr>
          <w:i/>
          <w:iCs/>
          <w:lang w:val="en-GB"/>
        </w:rPr>
        <w:t>Learning ability</w:t>
      </w:r>
      <w:r w:rsidRPr="00EE3CE9">
        <w:rPr>
          <w:i/>
          <w:iCs/>
          <w:lang w:val="en-GB"/>
        </w:rPr>
        <w:t>”</w:t>
      </w:r>
    </w:p>
    <w:p w14:paraId="197907DA" w14:textId="222F9018" w:rsidR="00032A65" w:rsidRPr="00EE3CE9" w:rsidRDefault="00032A65" w:rsidP="00032A65">
      <w:pPr>
        <w:ind w:left="284" w:hanging="284"/>
        <w:rPr>
          <w:lang w:val="en-GB"/>
        </w:rPr>
      </w:pPr>
      <w:r w:rsidRPr="00EE3CE9">
        <w:rPr>
          <w:lang w:val="en-GB"/>
        </w:rPr>
        <w:t>–</w:t>
      </w:r>
      <w:r w:rsidRPr="00EE3CE9">
        <w:rPr>
          <w:lang w:val="en-GB"/>
        </w:rPr>
        <w:tab/>
      </w:r>
      <w:r w:rsidR="00404FB5" w:rsidRPr="00EE3CE9">
        <w:rPr>
          <w:lang w:val="en-GB"/>
        </w:rPr>
        <w:t>Students will be able to collect and evaluate useful information for formulating independent judgments on the topics considered in a comprehensive vision also identifying social and ethical issues and the dynamics connected to them</w:t>
      </w:r>
      <w:r w:rsidRPr="00EE3CE9">
        <w:rPr>
          <w:lang w:val="en-GB"/>
        </w:rPr>
        <w:t>;</w:t>
      </w:r>
    </w:p>
    <w:p w14:paraId="532EE600" w14:textId="5AF27451" w:rsidR="00032A65" w:rsidRPr="00EE3CE9" w:rsidRDefault="00032A65" w:rsidP="00032A65">
      <w:pPr>
        <w:ind w:left="280" w:hanging="280"/>
        <w:rPr>
          <w:lang w:val="en-GB"/>
        </w:rPr>
      </w:pPr>
      <w:r w:rsidRPr="00EE3CE9">
        <w:rPr>
          <w:lang w:val="en-GB"/>
        </w:rPr>
        <w:t>–</w:t>
      </w:r>
      <w:r w:rsidRPr="00EE3CE9">
        <w:rPr>
          <w:lang w:val="en-GB"/>
        </w:rPr>
        <w:tab/>
      </w:r>
      <w:r w:rsidR="00404FB5" w:rsidRPr="00EE3CE9">
        <w:rPr>
          <w:lang w:val="en-GB"/>
        </w:rPr>
        <w:t>Ability to communicate information and ideas on the history of contemporary philosophy to specialist and non-specialist interlocutors</w:t>
      </w:r>
      <w:r w:rsidRPr="00EE3CE9">
        <w:rPr>
          <w:lang w:val="en-GB"/>
        </w:rPr>
        <w:t>;</w:t>
      </w:r>
    </w:p>
    <w:p w14:paraId="493A637E" w14:textId="28737A2C" w:rsidR="00032A65" w:rsidRPr="00EE3CE9" w:rsidRDefault="00032A65" w:rsidP="00032A65">
      <w:pPr>
        <w:ind w:left="280" w:hanging="280"/>
        <w:rPr>
          <w:lang w:val="en-GB"/>
        </w:rPr>
      </w:pPr>
      <w:r w:rsidRPr="00EE3CE9">
        <w:rPr>
          <w:lang w:val="en-GB"/>
        </w:rPr>
        <w:t>–</w:t>
      </w:r>
      <w:r w:rsidRPr="00EE3CE9">
        <w:rPr>
          <w:lang w:val="en-GB"/>
        </w:rPr>
        <w:tab/>
      </w:r>
      <w:r w:rsidR="00404FB5" w:rsidRPr="00EE3CE9">
        <w:rPr>
          <w:lang w:val="en-GB"/>
        </w:rPr>
        <w:t>Development of learning skills to undertake subsequent studies with a high degree of autonomy</w:t>
      </w:r>
      <w:r w:rsidRPr="00EE3CE9">
        <w:rPr>
          <w:lang w:val="en-GB"/>
        </w:rPr>
        <w:t>.</w:t>
      </w:r>
    </w:p>
    <w:p w14:paraId="722AE946" w14:textId="77777777" w:rsidR="00BD14D2" w:rsidRPr="00EE3CE9" w:rsidRDefault="00FE503B" w:rsidP="00BD14D2">
      <w:pPr>
        <w:spacing w:before="240" w:after="120"/>
        <w:rPr>
          <w:b/>
          <w:sz w:val="18"/>
          <w:szCs w:val="18"/>
          <w:lang w:val="en-GB"/>
        </w:rPr>
      </w:pPr>
      <w:r w:rsidRPr="00EE3CE9">
        <w:rPr>
          <w:b/>
          <w:i/>
          <w:sz w:val="18"/>
          <w:szCs w:val="18"/>
          <w:lang w:val="en-GB"/>
        </w:rPr>
        <w:lastRenderedPageBreak/>
        <w:t>COURSE CONTENT</w:t>
      </w:r>
    </w:p>
    <w:p w14:paraId="734427B9" w14:textId="77777777" w:rsidR="00BD14D2" w:rsidRPr="00EE3CE9" w:rsidRDefault="00B752F7" w:rsidP="00BD14D2">
      <w:pPr>
        <w:rPr>
          <w:lang w:val="en-GB"/>
        </w:rPr>
      </w:pPr>
      <w:r w:rsidRPr="00EE3CE9">
        <w:rPr>
          <w:lang w:val="en-GB"/>
        </w:rPr>
        <w:t>Students may choose between Edith Stein and</w:t>
      </w:r>
      <w:r w:rsidR="00BD14D2" w:rsidRPr="00EE3CE9">
        <w:rPr>
          <w:lang w:val="en-GB"/>
        </w:rPr>
        <w:t xml:space="preserve"> Romano Guardini</w:t>
      </w:r>
    </w:p>
    <w:p w14:paraId="18B4E9CF" w14:textId="77777777" w:rsidR="00BD14D2" w:rsidRPr="00EE3CE9" w:rsidRDefault="004B4F48" w:rsidP="00BD14D2">
      <w:pPr>
        <w:rPr>
          <w:lang w:val="en-GB"/>
        </w:rPr>
      </w:pPr>
      <w:r w:rsidRPr="00EE3CE9">
        <w:rPr>
          <w:lang w:val="en-GB"/>
        </w:rPr>
        <w:t>-The course considers the philosophical contemplation of the condition and mission of women in society according to</w:t>
      </w:r>
      <w:r w:rsidR="00BD14D2" w:rsidRPr="00EE3CE9">
        <w:rPr>
          <w:lang w:val="en-GB"/>
        </w:rPr>
        <w:t xml:space="preserve"> Edith Stein</w:t>
      </w:r>
      <w:r w:rsidRPr="00EE3CE9">
        <w:rPr>
          <w:lang w:val="en-GB"/>
        </w:rPr>
        <w:t>’s thinking</w:t>
      </w:r>
      <w:r w:rsidR="00BD14D2" w:rsidRPr="00EE3CE9">
        <w:rPr>
          <w:lang w:val="en-GB"/>
        </w:rPr>
        <w:t xml:space="preserve">. </w:t>
      </w:r>
    </w:p>
    <w:p w14:paraId="6F7A5894" w14:textId="77777777" w:rsidR="00BD14D2" w:rsidRPr="00EE3CE9" w:rsidRDefault="004B4F48" w:rsidP="00BD14D2">
      <w:pPr>
        <w:rPr>
          <w:lang w:val="en-GB"/>
        </w:rPr>
      </w:pPr>
      <w:r w:rsidRPr="00EE3CE9">
        <w:rPr>
          <w:lang w:val="en-GB"/>
        </w:rPr>
        <w:t>-The course presents some considerations on the moral and educational sense and meaning of the stages of life according to the thinking of</w:t>
      </w:r>
      <w:r w:rsidR="00BD14D2" w:rsidRPr="00EE3CE9">
        <w:rPr>
          <w:lang w:val="en-GB"/>
        </w:rPr>
        <w:t xml:space="preserve"> Romano Guardini.</w:t>
      </w:r>
    </w:p>
    <w:p w14:paraId="43A51050" w14:textId="77777777" w:rsidR="00BD14D2" w:rsidRPr="00EE3CE9" w:rsidRDefault="00BD14D2" w:rsidP="00BD14D2">
      <w:pPr>
        <w:rPr>
          <w:lang w:val="en-GB"/>
        </w:rPr>
      </w:pPr>
    </w:p>
    <w:p w14:paraId="2E6FB24B" w14:textId="70F5E86D" w:rsidR="00BD14D2" w:rsidRPr="00EE3CE9" w:rsidRDefault="004B4F48" w:rsidP="00BD14D2">
      <w:pPr>
        <w:rPr>
          <w:lang w:val="en-GB"/>
        </w:rPr>
      </w:pPr>
      <w:bookmarkStart w:id="0" w:name="_Hlk8901546"/>
      <w:r w:rsidRPr="00EE3CE9">
        <w:rPr>
          <w:lang w:val="en-GB"/>
        </w:rPr>
        <w:t>In particular, the main topics of the lectures on</w:t>
      </w:r>
      <w:r w:rsidR="00BD14D2" w:rsidRPr="00EE3CE9">
        <w:rPr>
          <w:lang w:val="en-GB"/>
        </w:rPr>
        <w:t xml:space="preserve"> E. Stein </w:t>
      </w:r>
      <w:r w:rsidRPr="00EE3CE9">
        <w:rPr>
          <w:lang w:val="en-GB"/>
        </w:rPr>
        <w:t>will be the following</w:t>
      </w:r>
      <w:bookmarkEnd w:id="0"/>
      <w:r w:rsidR="00BD14D2" w:rsidRPr="00EE3CE9">
        <w:rPr>
          <w:lang w:val="en-GB"/>
        </w:rPr>
        <w:t>:</w:t>
      </w:r>
    </w:p>
    <w:p w14:paraId="0E17A9F0" w14:textId="505C0F0A" w:rsidR="00BD14D2" w:rsidRPr="00EE3CE9" w:rsidRDefault="0018691B" w:rsidP="00BD14D2">
      <w:pPr>
        <w:rPr>
          <w:lang w:val="en-GB"/>
        </w:rPr>
      </w:pPr>
      <w:r w:rsidRPr="00EE3CE9">
        <w:rPr>
          <w:lang w:val="en-GB"/>
        </w:rPr>
        <w:t>-</w:t>
      </w:r>
      <w:r w:rsidR="00BD14D2" w:rsidRPr="00EE3CE9">
        <w:rPr>
          <w:lang w:val="en-GB"/>
        </w:rPr>
        <w:t>Edith Stein</w:t>
      </w:r>
      <w:r w:rsidRPr="00EE3CE9">
        <w:rPr>
          <w:lang w:val="en-GB"/>
        </w:rPr>
        <w:t>’s spiritual and philosophical itinerary</w:t>
      </w:r>
      <w:r w:rsidR="00032A65" w:rsidRPr="00EE3CE9">
        <w:rPr>
          <w:lang w:val="en-GB"/>
        </w:rPr>
        <w:t>;</w:t>
      </w:r>
    </w:p>
    <w:p w14:paraId="3CDF02A0" w14:textId="76B9CAD2" w:rsidR="00BD14D2" w:rsidRPr="00EE3CE9" w:rsidRDefault="0018691B" w:rsidP="00BD14D2">
      <w:pPr>
        <w:rPr>
          <w:lang w:val="en-GB"/>
        </w:rPr>
      </w:pPr>
      <w:r w:rsidRPr="00EE3CE9">
        <w:rPr>
          <w:lang w:val="en-GB"/>
        </w:rPr>
        <w:t>-Vocational ethos an</w:t>
      </w:r>
      <w:r w:rsidR="00BD14D2" w:rsidRPr="00EE3CE9">
        <w:rPr>
          <w:lang w:val="en-GB"/>
        </w:rPr>
        <w:t xml:space="preserve">d ethos </w:t>
      </w:r>
      <w:r w:rsidRPr="00EE3CE9">
        <w:rPr>
          <w:lang w:val="en-GB"/>
        </w:rPr>
        <w:t>of the female profession</w:t>
      </w:r>
      <w:r w:rsidR="00032A65" w:rsidRPr="00EE3CE9">
        <w:rPr>
          <w:lang w:val="en-GB"/>
        </w:rPr>
        <w:t>;</w:t>
      </w:r>
    </w:p>
    <w:p w14:paraId="3AB8DD81" w14:textId="4D2ECCAA" w:rsidR="00032A65" w:rsidRPr="00EE3CE9" w:rsidRDefault="0018691B" w:rsidP="00BD14D2">
      <w:pPr>
        <w:rPr>
          <w:lang w:val="en-GB"/>
        </w:rPr>
      </w:pPr>
      <w:r w:rsidRPr="00EE3CE9">
        <w:rPr>
          <w:lang w:val="en-GB"/>
        </w:rPr>
        <w:t>-The vocation of m</w:t>
      </w:r>
      <w:r w:rsidR="007D20BC" w:rsidRPr="00EE3CE9">
        <w:rPr>
          <w:lang w:val="en-GB"/>
        </w:rPr>
        <w:t>e</w:t>
      </w:r>
      <w:r w:rsidRPr="00EE3CE9">
        <w:rPr>
          <w:lang w:val="en-GB"/>
        </w:rPr>
        <w:t>n and of wom</w:t>
      </w:r>
      <w:r w:rsidR="007D20BC" w:rsidRPr="00EE3CE9">
        <w:rPr>
          <w:lang w:val="en-GB"/>
        </w:rPr>
        <w:t>e</w:t>
      </w:r>
      <w:r w:rsidRPr="00EE3CE9">
        <w:rPr>
          <w:lang w:val="en-GB"/>
        </w:rPr>
        <w:t>n</w:t>
      </w:r>
      <w:r w:rsidR="00032A65" w:rsidRPr="00EE3CE9">
        <w:rPr>
          <w:lang w:val="en-GB"/>
        </w:rPr>
        <w:t>.</w:t>
      </w:r>
    </w:p>
    <w:p w14:paraId="5D826260" w14:textId="77777777" w:rsidR="00BD14D2" w:rsidRPr="00EE3CE9" w:rsidRDefault="00BD14D2" w:rsidP="00BD14D2">
      <w:pPr>
        <w:rPr>
          <w:lang w:val="en-GB"/>
        </w:rPr>
      </w:pPr>
    </w:p>
    <w:p w14:paraId="6E04D6A3" w14:textId="176E6E07" w:rsidR="00BD14D2" w:rsidRPr="00EE3CE9" w:rsidRDefault="005F3274" w:rsidP="00BD14D2">
      <w:pPr>
        <w:rPr>
          <w:lang w:val="en-GB"/>
        </w:rPr>
      </w:pPr>
      <w:r w:rsidRPr="00EE3CE9">
        <w:rPr>
          <w:lang w:val="en-GB"/>
        </w:rPr>
        <w:t>- In particular, the main topics of the lectures on</w:t>
      </w:r>
      <w:r w:rsidR="00BD14D2" w:rsidRPr="00EE3CE9">
        <w:rPr>
          <w:lang w:val="en-GB"/>
        </w:rPr>
        <w:t xml:space="preserve"> R. Guardini </w:t>
      </w:r>
      <w:r w:rsidRPr="00EE3CE9">
        <w:rPr>
          <w:lang w:val="en-GB"/>
        </w:rPr>
        <w:t>will be the following</w:t>
      </w:r>
      <w:r w:rsidR="00032A65" w:rsidRPr="00EE3CE9">
        <w:rPr>
          <w:lang w:val="en-GB"/>
        </w:rPr>
        <w:t>:</w:t>
      </w:r>
    </w:p>
    <w:p w14:paraId="4AAB1C48" w14:textId="784E714C" w:rsidR="00BD14D2" w:rsidRPr="00EE3CE9" w:rsidRDefault="005F3274" w:rsidP="00BD14D2">
      <w:pPr>
        <w:rPr>
          <w:lang w:val="en-GB"/>
        </w:rPr>
      </w:pPr>
      <w:r w:rsidRPr="00EE3CE9">
        <w:rPr>
          <w:lang w:val="en-GB"/>
        </w:rPr>
        <w:t>-the stages of life and their context</w:t>
      </w:r>
      <w:r w:rsidR="00032A65" w:rsidRPr="00EE3CE9">
        <w:rPr>
          <w:lang w:val="en-GB"/>
        </w:rPr>
        <w:t>;</w:t>
      </w:r>
    </w:p>
    <w:p w14:paraId="2168D3BE" w14:textId="3CD265DD" w:rsidR="00BD14D2" w:rsidRPr="00EE3CE9" w:rsidRDefault="005F3274" w:rsidP="00BD14D2">
      <w:pPr>
        <w:rPr>
          <w:lang w:val="en-GB"/>
        </w:rPr>
      </w:pPr>
      <w:r w:rsidRPr="00EE3CE9">
        <w:rPr>
          <w:lang w:val="en-GB"/>
        </w:rPr>
        <w:t>-Life in the womb</w:t>
      </w:r>
      <w:r w:rsidR="00032A65" w:rsidRPr="00EE3CE9">
        <w:rPr>
          <w:lang w:val="en-GB"/>
        </w:rPr>
        <w:t>;</w:t>
      </w:r>
    </w:p>
    <w:p w14:paraId="4D8FF4D7" w14:textId="3C855740" w:rsidR="00BD14D2" w:rsidRPr="00EE3CE9" w:rsidRDefault="001860B8" w:rsidP="00BD14D2">
      <w:pPr>
        <w:rPr>
          <w:lang w:val="en-GB"/>
        </w:rPr>
      </w:pPr>
      <w:r w:rsidRPr="00EE3CE9">
        <w:rPr>
          <w:lang w:val="en-GB"/>
        </w:rPr>
        <w:t>-</w:t>
      </w:r>
      <w:r w:rsidR="007D20BC" w:rsidRPr="00EE3CE9">
        <w:rPr>
          <w:lang w:val="en-GB"/>
        </w:rPr>
        <w:t>Y</w:t>
      </w:r>
      <w:r w:rsidRPr="00EE3CE9">
        <w:rPr>
          <w:lang w:val="en-GB"/>
        </w:rPr>
        <w:t>outh</w:t>
      </w:r>
      <w:r w:rsidR="00032A65" w:rsidRPr="00EE3CE9">
        <w:rPr>
          <w:lang w:val="en-GB"/>
        </w:rPr>
        <w:t>;</w:t>
      </w:r>
    </w:p>
    <w:p w14:paraId="26B0CDA0" w14:textId="6270F4B6" w:rsidR="00BD14D2" w:rsidRPr="00EE3CE9" w:rsidRDefault="001860B8" w:rsidP="00BD14D2">
      <w:r w:rsidRPr="00EE3CE9">
        <w:t>-</w:t>
      </w:r>
      <w:r w:rsidR="007D20BC" w:rsidRPr="00EE3CE9">
        <w:t>A</w:t>
      </w:r>
      <w:r w:rsidRPr="00EE3CE9">
        <w:t>dult</w:t>
      </w:r>
      <w:r w:rsidR="007D20BC" w:rsidRPr="00EE3CE9">
        <w:t>s</w:t>
      </w:r>
      <w:r w:rsidR="00032A65" w:rsidRPr="00EE3CE9">
        <w:t>.</w:t>
      </w:r>
    </w:p>
    <w:p w14:paraId="67CD2DB8" w14:textId="77777777" w:rsidR="00BD14D2" w:rsidRPr="00EE3CE9" w:rsidRDefault="00FE503B" w:rsidP="00BD14D2">
      <w:pPr>
        <w:keepNext/>
        <w:spacing w:before="240" w:after="120"/>
        <w:rPr>
          <w:b/>
          <w:sz w:val="18"/>
          <w:szCs w:val="18"/>
        </w:rPr>
      </w:pPr>
      <w:r w:rsidRPr="00EE3CE9">
        <w:rPr>
          <w:b/>
          <w:i/>
          <w:sz w:val="18"/>
          <w:szCs w:val="18"/>
        </w:rPr>
        <w:t>READING LIST</w:t>
      </w:r>
    </w:p>
    <w:p w14:paraId="455FC755" w14:textId="3A2F06D0" w:rsidR="00BD14D2" w:rsidRPr="00EE3CE9" w:rsidRDefault="00BD14D2" w:rsidP="00BD14D2">
      <w:pPr>
        <w:tabs>
          <w:tab w:val="clear" w:pos="284"/>
        </w:tabs>
        <w:spacing w:line="240" w:lineRule="atLeast"/>
        <w:ind w:left="284" w:hanging="284"/>
        <w:rPr>
          <w:spacing w:val="-5"/>
          <w:sz w:val="18"/>
          <w:szCs w:val="18"/>
        </w:rPr>
      </w:pPr>
      <w:r w:rsidRPr="00EE3CE9">
        <w:rPr>
          <w:smallCaps/>
          <w:spacing w:val="-5"/>
          <w:sz w:val="16"/>
          <w:szCs w:val="16"/>
        </w:rPr>
        <w:t>E. Stein</w:t>
      </w:r>
      <w:r w:rsidRPr="00EE3CE9">
        <w:rPr>
          <w:smallCaps/>
          <w:spacing w:val="-5"/>
          <w:sz w:val="18"/>
          <w:szCs w:val="18"/>
        </w:rPr>
        <w:t>,</w:t>
      </w:r>
      <w:r w:rsidRPr="00EE3CE9">
        <w:rPr>
          <w:i/>
          <w:spacing w:val="-5"/>
          <w:sz w:val="18"/>
          <w:szCs w:val="18"/>
        </w:rPr>
        <w:t xml:space="preserve"> La donna,</w:t>
      </w:r>
      <w:r w:rsidR="001860B8" w:rsidRPr="00EE3CE9">
        <w:rPr>
          <w:spacing w:val="-5"/>
          <w:sz w:val="18"/>
          <w:szCs w:val="18"/>
        </w:rPr>
        <w:t xml:space="preserve"> Città Nuova, </w:t>
      </w:r>
      <w:r w:rsidR="002948F9" w:rsidRPr="00EE3CE9">
        <w:rPr>
          <w:spacing w:val="-5"/>
          <w:sz w:val="18"/>
          <w:szCs w:val="18"/>
        </w:rPr>
        <w:t>Roma 2018,</w:t>
      </w:r>
      <w:r w:rsidR="001860B8" w:rsidRPr="00EE3CE9">
        <w:rPr>
          <w:spacing w:val="-5"/>
          <w:sz w:val="18"/>
          <w:szCs w:val="18"/>
        </w:rPr>
        <w:t xml:space="preserve"> pages </w:t>
      </w:r>
      <w:r w:rsidRPr="00EE3CE9">
        <w:rPr>
          <w:spacing w:val="-5"/>
          <w:sz w:val="18"/>
          <w:szCs w:val="18"/>
        </w:rPr>
        <w:t>49-152.</w:t>
      </w:r>
    </w:p>
    <w:p w14:paraId="066ED968" w14:textId="77777777" w:rsidR="00BD14D2" w:rsidRPr="00EE3CE9" w:rsidRDefault="00BD14D2" w:rsidP="00BD14D2">
      <w:pPr>
        <w:tabs>
          <w:tab w:val="clear" w:pos="284"/>
        </w:tabs>
        <w:spacing w:line="240" w:lineRule="atLeast"/>
        <w:ind w:left="284" w:hanging="284"/>
        <w:rPr>
          <w:spacing w:val="-5"/>
          <w:sz w:val="18"/>
          <w:szCs w:val="18"/>
        </w:rPr>
      </w:pPr>
      <w:r w:rsidRPr="00EE3CE9">
        <w:rPr>
          <w:spacing w:val="-5"/>
          <w:sz w:val="18"/>
          <w:szCs w:val="18"/>
        </w:rPr>
        <w:t>o</w:t>
      </w:r>
      <w:r w:rsidR="001860B8" w:rsidRPr="00EE3CE9">
        <w:rPr>
          <w:spacing w:val="-5"/>
          <w:sz w:val="18"/>
          <w:szCs w:val="18"/>
        </w:rPr>
        <w:t>r</w:t>
      </w:r>
    </w:p>
    <w:p w14:paraId="65970FDE" w14:textId="768D0BE6" w:rsidR="00BD14D2" w:rsidRPr="00EE3CE9" w:rsidRDefault="00BD14D2" w:rsidP="00BD14D2">
      <w:pPr>
        <w:tabs>
          <w:tab w:val="clear" w:pos="284"/>
        </w:tabs>
        <w:spacing w:line="220" w:lineRule="exact"/>
        <w:ind w:left="284" w:hanging="284"/>
        <w:rPr>
          <w:sz w:val="18"/>
          <w:szCs w:val="18"/>
        </w:rPr>
      </w:pPr>
      <w:r w:rsidRPr="00EE3CE9">
        <w:rPr>
          <w:smallCaps/>
          <w:spacing w:val="-5"/>
          <w:sz w:val="18"/>
          <w:szCs w:val="18"/>
        </w:rPr>
        <w:t xml:space="preserve"> </w:t>
      </w:r>
      <w:r w:rsidRPr="00EE3CE9">
        <w:rPr>
          <w:smallCaps/>
          <w:spacing w:val="-5"/>
          <w:sz w:val="16"/>
          <w:szCs w:val="16"/>
        </w:rPr>
        <w:t>R. Guardini</w:t>
      </w:r>
      <w:r w:rsidRPr="00EE3CE9">
        <w:rPr>
          <w:sz w:val="18"/>
          <w:szCs w:val="18"/>
        </w:rPr>
        <w:t xml:space="preserve">, </w:t>
      </w:r>
      <w:r w:rsidRPr="00EE3CE9">
        <w:rPr>
          <w:i/>
          <w:sz w:val="18"/>
          <w:szCs w:val="18"/>
        </w:rPr>
        <w:t>Le età della vita</w:t>
      </w:r>
      <w:r w:rsidRPr="00EE3CE9">
        <w:rPr>
          <w:sz w:val="18"/>
          <w:szCs w:val="18"/>
        </w:rPr>
        <w:t xml:space="preserve">, Morcelliana, </w:t>
      </w:r>
      <w:r w:rsidR="002948F9" w:rsidRPr="00EE3CE9">
        <w:rPr>
          <w:noProof/>
          <w:sz w:val="18"/>
        </w:rPr>
        <w:t>Brescia 2022, pp.11-100.</w:t>
      </w:r>
    </w:p>
    <w:p w14:paraId="6F48B47A" w14:textId="77777777" w:rsidR="00BD14D2" w:rsidRPr="00EE3CE9" w:rsidRDefault="00BD14D2" w:rsidP="00BD14D2">
      <w:pPr>
        <w:tabs>
          <w:tab w:val="clear" w:pos="284"/>
        </w:tabs>
        <w:spacing w:line="220" w:lineRule="exact"/>
        <w:ind w:left="284" w:hanging="284"/>
        <w:rPr>
          <w:sz w:val="18"/>
          <w:szCs w:val="18"/>
        </w:rPr>
      </w:pPr>
    </w:p>
    <w:p w14:paraId="53409DB0" w14:textId="77777777" w:rsidR="00BD14D2" w:rsidRPr="00EE3CE9" w:rsidRDefault="001860B8" w:rsidP="00175657">
      <w:pPr>
        <w:tabs>
          <w:tab w:val="clear" w:pos="284"/>
        </w:tabs>
        <w:ind w:left="284" w:hanging="284"/>
        <w:rPr>
          <w:sz w:val="18"/>
          <w:szCs w:val="18"/>
          <w:lang w:val="en-GB"/>
        </w:rPr>
      </w:pPr>
      <w:r w:rsidRPr="00EE3CE9">
        <w:rPr>
          <w:sz w:val="18"/>
          <w:szCs w:val="18"/>
          <w:lang w:val="en-GB"/>
        </w:rPr>
        <w:t>Students should study the following writers</w:t>
      </w:r>
      <w:r w:rsidR="00BD14D2" w:rsidRPr="00EE3CE9">
        <w:rPr>
          <w:sz w:val="18"/>
          <w:szCs w:val="18"/>
          <w:lang w:val="en-GB"/>
        </w:rPr>
        <w:t xml:space="preserve">: Husserl, Heidegger, Scheler. </w:t>
      </w:r>
      <w:r w:rsidRPr="00EE3CE9">
        <w:rPr>
          <w:sz w:val="18"/>
          <w:szCs w:val="18"/>
          <w:lang w:val="en-GB"/>
        </w:rPr>
        <w:t>Students should refer to a History of Contemporary Philosophy textbook</w:t>
      </w:r>
      <w:r w:rsidR="005664E1" w:rsidRPr="00EE3CE9">
        <w:rPr>
          <w:sz w:val="18"/>
          <w:szCs w:val="18"/>
          <w:lang w:val="en-GB"/>
        </w:rPr>
        <w:t>.</w:t>
      </w:r>
    </w:p>
    <w:p w14:paraId="70EE3C08" w14:textId="77777777" w:rsidR="00BD14D2" w:rsidRPr="00EE3CE9" w:rsidRDefault="00FE503B" w:rsidP="00BD14D2">
      <w:pPr>
        <w:spacing w:before="240" w:after="120" w:line="220" w:lineRule="exact"/>
        <w:rPr>
          <w:b/>
          <w:i/>
          <w:sz w:val="18"/>
          <w:szCs w:val="18"/>
          <w:lang w:val="en-GB"/>
        </w:rPr>
      </w:pPr>
      <w:r w:rsidRPr="00EE3CE9">
        <w:rPr>
          <w:b/>
          <w:i/>
          <w:sz w:val="18"/>
          <w:szCs w:val="18"/>
          <w:lang w:val="en-GB"/>
        </w:rPr>
        <w:t>TEACHING METHOD</w:t>
      </w:r>
    </w:p>
    <w:p w14:paraId="051DB5F8" w14:textId="38163E38" w:rsidR="00032A65" w:rsidRPr="00EE3CE9" w:rsidRDefault="00404FB5" w:rsidP="00032A65">
      <w:pPr>
        <w:tabs>
          <w:tab w:val="clear" w:pos="284"/>
        </w:tabs>
        <w:ind w:firstLine="284"/>
        <w:rPr>
          <w:noProof/>
          <w:sz w:val="18"/>
          <w:lang w:val="en-GB"/>
        </w:rPr>
      </w:pPr>
      <w:r w:rsidRPr="00EE3CE9">
        <w:rPr>
          <w:noProof/>
          <w:sz w:val="18"/>
          <w:lang w:val="en-GB"/>
        </w:rPr>
        <w:t>The course includes classroom lectures for in-depth theoretical study and discussions on the topics covered, also with the support of slides</w:t>
      </w:r>
      <w:r w:rsidR="00032A65" w:rsidRPr="00EE3CE9">
        <w:rPr>
          <w:noProof/>
          <w:sz w:val="18"/>
          <w:lang w:val="en-GB"/>
        </w:rPr>
        <w:t xml:space="preserve">. </w:t>
      </w:r>
    </w:p>
    <w:p w14:paraId="58EBABF6" w14:textId="77777777" w:rsidR="00BD14D2" w:rsidRPr="00EE3CE9" w:rsidRDefault="00FE503B" w:rsidP="00BD14D2">
      <w:pPr>
        <w:spacing w:before="240" w:after="120" w:line="220" w:lineRule="exact"/>
        <w:rPr>
          <w:b/>
          <w:i/>
          <w:sz w:val="18"/>
          <w:szCs w:val="18"/>
          <w:lang w:val="en-GB"/>
        </w:rPr>
      </w:pPr>
      <w:r w:rsidRPr="00EE3CE9">
        <w:rPr>
          <w:b/>
          <w:i/>
          <w:sz w:val="18"/>
          <w:szCs w:val="18"/>
          <w:lang w:val="en-GB"/>
        </w:rPr>
        <w:t>ASSESSMENT METHOD AND CRITERIA</w:t>
      </w:r>
    </w:p>
    <w:p w14:paraId="5CA6B771" w14:textId="5865A1C2" w:rsidR="00032A65" w:rsidRPr="00EE3CE9" w:rsidRDefault="00404FB5" w:rsidP="00032A65">
      <w:pPr>
        <w:ind w:firstLine="284"/>
        <w:rPr>
          <w:i/>
          <w:iCs/>
          <w:sz w:val="18"/>
          <w:szCs w:val="18"/>
          <w:lang w:val="en-GB"/>
        </w:rPr>
      </w:pPr>
      <w:r w:rsidRPr="00EE3CE9">
        <w:rPr>
          <w:i/>
          <w:iCs/>
          <w:sz w:val="18"/>
          <w:szCs w:val="18"/>
          <w:lang w:val="en-GB"/>
        </w:rPr>
        <w:t xml:space="preserve">Assessment method </w:t>
      </w:r>
    </w:p>
    <w:p w14:paraId="02D849AA" w14:textId="76B16150" w:rsidR="00032A65" w:rsidRPr="00EE3CE9" w:rsidRDefault="007F4BA1" w:rsidP="00032A65">
      <w:pPr>
        <w:ind w:firstLine="284"/>
        <w:rPr>
          <w:sz w:val="18"/>
          <w:szCs w:val="18"/>
          <w:lang w:val="en-GB"/>
        </w:rPr>
      </w:pPr>
      <w:r w:rsidRPr="00EE3CE9">
        <w:rPr>
          <w:sz w:val="18"/>
          <w:szCs w:val="18"/>
          <w:lang w:val="en-GB"/>
        </w:rPr>
        <w:t>The exam is oral and consists of an interview. 4 questions will be asked: 2 on the authors of History of Contemporary Philosophy and 2 on the textbooks of the programme. The mark will be based on 40% of the first two questions and 60% of the remaining two questions</w:t>
      </w:r>
      <w:r w:rsidR="00032A65" w:rsidRPr="00EE3CE9">
        <w:rPr>
          <w:sz w:val="18"/>
          <w:szCs w:val="18"/>
          <w:lang w:val="en-GB"/>
        </w:rPr>
        <w:t>.</w:t>
      </w:r>
    </w:p>
    <w:p w14:paraId="3E8EA98B" w14:textId="2115882F" w:rsidR="00032A65" w:rsidRPr="00EE3CE9" w:rsidRDefault="00404FB5" w:rsidP="00032A65">
      <w:pPr>
        <w:ind w:firstLine="284"/>
        <w:rPr>
          <w:i/>
          <w:iCs/>
          <w:sz w:val="18"/>
          <w:szCs w:val="18"/>
          <w:lang w:val="en-GB"/>
        </w:rPr>
      </w:pPr>
      <w:r w:rsidRPr="00EE3CE9">
        <w:rPr>
          <w:i/>
          <w:iCs/>
          <w:sz w:val="18"/>
          <w:szCs w:val="18"/>
          <w:lang w:val="en-GB"/>
        </w:rPr>
        <w:t xml:space="preserve">Assessment criteria </w:t>
      </w:r>
    </w:p>
    <w:p w14:paraId="020B087A" w14:textId="0AA55519" w:rsidR="00032A65" w:rsidRPr="00EE3CE9" w:rsidRDefault="00404FB5" w:rsidP="00032A65">
      <w:pPr>
        <w:ind w:firstLine="284"/>
        <w:rPr>
          <w:sz w:val="18"/>
          <w:szCs w:val="18"/>
          <w:lang w:val="en-GB"/>
        </w:rPr>
      </w:pPr>
      <w:r w:rsidRPr="00EE3CE9">
        <w:rPr>
          <w:sz w:val="18"/>
          <w:szCs w:val="18"/>
          <w:lang w:val="en-GB"/>
        </w:rPr>
        <w:t xml:space="preserve">In particular, the assessment will consider the students’ knowledge of the topics covered during </w:t>
      </w:r>
      <w:r w:rsidR="007F4BA1" w:rsidRPr="00EE3CE9">
        <w:rPr>
          <w:sz w:val="18"/>
          <w:szCs w:val="18"/>
          <w:lang w:val="en-GB"/>
        </w:rPr>
        <w:t>lectures</w:t>
      </w:r>
      <w:r w:rsidRPr="00EE3CE9">
        <w:rPr>
          <w:sz w:val="18"/>
          <w:szCs w:val="18"/>
          <w:lang w:val="en-GB"/>
        </w:rPr>
        <w:t xml:space="preserve"> with special focus on the textbooks in the programme. The relevance of the answers, the clarity of presentation, the use of an adequate vocabulary, the reasoned and </w:t>
      </w:r>
      <w:r w:rsidR="00372843" w:rsidRPr="00EE3CE9">
        <w:rPr>
          <w:sz w:val="18"/>
          <w:szCs w:val="18"/>
          <w:lang w:val="en-GB"/>
        </w:rPr>
        <w:lastRenderedPageBreak/>
        <w:t>consistent</w:t>
      </w:r>
      <w:r w:rsidRPr="00EE3CE9">
        <w:rPr>
          <w:sz w:val="18"/>
          <w:szCs w:val="18"/>
          <w:lang w:val="en-GB"/>
        </w:rPr>
        <w:t xml:space="preserve"> structuring of the speech, the ability to identify conceptual links and a critical analysis of the topics addressed will </w:t>
      </w:r>
      <w:r w:rsidR="00372843" w:rsidRPr="00EE3CE9">
        <w:rPr>
          <w:sz w:val="18"/>
          <w:szCs w:val="18"/>
          <w:lang w:val="en-GB"/>
        </w:rPr>
        <w:t>be part of</w:t>
      </w:r>
      <w:r w:rsidRPr="00EE3CE9">
        <w:rPr>
          <w:sz w:val="18"/>
          <w:szCs w:val="18"/>
          <w:lang w:val="en-GB"/>
        </w:rPr>
        <w:t xml:space="preserve"> the </w:t>
      </w:r>
      <w:r w:rsidR="00372843" w:rsidRPr="00EE3CE9">
        <w:rPr>
          <w:sz w:val="18"/>
          <w:szCs w:val="18"/>
          <w:lang w:val="en-GB"/>
        </w:rPr>
        <w:t>assessment</w:t>
      </w:r>
      <w:r w:rsidRPr="00EE3CE9">
        <w:rPr>
          <w:sz w:val="18"/>
          <w:szCs w:val="18"/>
          <w:lang w:val="en-GB"/>
        </w:rPr>
        <w:t>.</w:t>
      </w:r>
    </w:p>
    <w:p w14:paraId="4CBCFFFB" w14:textId="77777777" w:rsidR="00BD14D2" w:rsidRPr="00EE3CE9" w:rsidRDefault="00FE503B" w:rsidP="00BD14D2">
      <w:pPr>
        <w:spacing w:before="240" w:after="120"/>
        <w:rPr>
          <w:b/>
          <w:i/>
          <w:sz w:val="18"/>
          <w:szCs w:val="18"/>
          <w:lang w:val="en-GB"/>
        </w:rPr>
      </w:pPr>
      <w:r w:rsidRPr="00EE3CE9">
        <w:rPr>
          <w:b/>
          <w:i/>
          <w:sz w:val="18"/>
          <w:szCs w:val="18"/>
          <w:lang w:val="en-GB"/>
        </w:rPr>
        <w:t>NOTES AND PREREQUISITES</w:t>
      </w:r>
    </w:p>
    <w:p w14:paraId="7F587EDB" w14:textId="62C9F1F6" w:rsidR="00032A65" w:rsidRPr="00EE3CE9" w:rsidRDefault="00404FB5" w:rsidP="00032A65">
      <w:pPr>
        <w:ind w:firstLine="284"/>
        <w:rPr>
          <w:i/>
          <w:iCs/>
          <w:sz w:val="18"/>
          <w:szCs w:val="18"/>
          <w:lang w:val="en-GB"/>
        </w:rPr>
      </w:pPr>
      <w:r w:rsidRPr="00EE3CE9">
        <w:rPr>
          <w:i/>
          <w:iCs/>
          <w:sz w:val="18"/>
          <w:szCs w:val="18"/>
          <w:lang w:val="en-GB"/>
        </w:rPr>
        <w:t>Notes</w:t>
      </w:r>
    </w:p>
    <w:p w14:paraId="01079F08" w14:textId="1A8A32A7" w:rsidR="00032A65" w:rsidRPr="00EE3CE9" w:rsidRDefault="003B4DA5" w:rsidP="00032A65">
      <w:pPr>
        <w:ind w:firstLine="284"/>
        <w:rPr>
          <w:sz w:val="18"/>
          <w:szCs w:val="18"/>
          <w:lang w:val="en-GB"/>
        </w:rPr>
      </w:pPr>
      <w:r w:rsidRPr="00EE3CE9">
        <w:rPr>
          <w:sz w:val="18"/>
          <w:szCs w:val="18"/>
          <w:lang w:val="en-GB"/>
        </w:rPr>
        <w:t>Course attendance, although not mandatory, is strongly recommended</w:t>
      </w:r>
      <w:r w:rsidR="00032A65" w:rsidRPr="00EE3CE9">
        <w:rPr>
          <w:sz w:val="18"/>
          <w:szCs w:val="18"/>
          <w:lang w:val="en-GB"/>
        </w:rPr>
        <w:t>.</w:t>
      </w:r>
    </w:p>
    <w:p w14:paraId="1C6CB8F8" w14:textId="1DE78B79" w:rsidR="00032A65" w:rsidRPr="00EE3CE9" w:rsidRDefault="003B4DA5" w:rsidP="00032A65">
      <w:pPr>
        <w:ind w:firstLine="284"/>
        <w:rPr>
          <w:sz w:val="18"/>
          <w:szCs w:val="18"/>
          <w:lang w:val="en-GB"/>
        </w:rPr>
      </w:pPr>
      <w:r w:rsidRPr="00EE3CE9">
        <w:rPr>
          <w:sz w:val="18"/>
          <w:szCs w:val="18"/>
          <w:lang w:val="en-GB"/>
        </w:rPr>
        <w:t>Erasmus students are invited to contact the lecturer</w:t>
      </w:r>
      <w:r w:rsidR="00032A65" w:rsidRPr="00EE3CE9">
        <w:rPr>
          <w:sz w:val="18"/>
          <w:szCs w:val="18"/>
          <w:lang w:val="en-GB"/>
        </w:rPr>
        <w:t>.</w:t>
      </w:r>
    </w:p>
    <w:p w14:paraId="1200CB61" w14:textId="6587EB80" w:rsidR="00032A65" w:rsidRPr="00EE3CE9" w:rsidRDefault="003B4DA5" w:rsidP="00032A65">
      <w:pPr>
        <w:ind w:firstLine="284"/>
        <w:rPr>
          <w:sz w:val="18"/>
          <w:szCs w:val="18"/>
          <w:lang w:val="en-GB"/>
        </w:rPr>
      </w:pPr>
      <w:r w:rsidRPr="00EE3CE9">
        <w:rPr>
          <w:sz w:val="18"/>
          <w:szCs w:val="18"/>
          <w:lang w:val="en-GB"/>
        </w:rPr>
        <w:t>More detailed information on the parts of the textbooks recommended with specific interest for the course, reading list and additional study material will be provided by the teacher during the lessons and on the Blackboard platform</w:t>
      </w:r>
      <w:r w:rsidR="00032A65" w:rsidRPr="00EE3CE9">
        <w:rPr>
          <w:sz w:val="18"/>
          <w:szCs w:val="18"/>
          <w:lang w:val="en-GB"/>
        </w:rPr>
        <w:t xml:space="preserve">. </w:t>
      </w:r>
    </w:p>
    <w:p w14:paraId="4386F994" w14:textId="297B6D87" w:rsidR="00032A65" w:rsidRPr="00EE3CE9" w:rsidRDefault="00032A65" w:rsidP="00032A65">
      <w:pPr>
        <w:ind w:firstLine="284"/>
        <w:rPr>
          <w:i/>
          <w:iCs/>
          <w:sz w:val="18"/>
          <w:szCs w:val="18"/>
          <w:lang w:val="en-GB"/>
        </w:rPr>
      </w:pPr>
      <w:r w:rsidRPr="00EE3CE9">
        <w:rPr>
          <w:i/>
          <w:iCs/>
          <w:sz w:val="18"/>
          <w:szCs w:val="18"/>
          <w:lang w:val="en-GB"/>
        </w:rPr>
        <w:t>Prerequisit</w:t>
      </w:r>
      <w:r w:rsidR="00404FB5" w:rsidRPr="00EE3CE9">
        <w:rPr>
          <w:i/>
          <w:iCs/>
          <w:sz w:val="18"/>
          <w:szCs w:val="18"/>
          <w:lang w:val="en-GB"/>
        </w:rPr>
        <w:t>es</w:t>
      </w:r>
    </w:p>
    <w:p w14:paraId="2C2180D7" w14:textId="55A48A86" w:rsidR="00032A65" w:rsidRPr="00EE3CE9" w:rsidRDefault="003B4DA5" w:rsidP="00032A65">
      <w:pPr>
        <w:ind w:firstLine="284"/>
        <w:rPr>
          <w:sz w:val="18"/>
          <w:szCs w:val="18"/>
          <w:lang w:val="en-GB"/>
        </w:rPr>
      </w:pPr>
      <w:r w:rsidRPr="00EE3CE9">
        <w:rPr>
          <w:sz w:val="18"/>
          <w:szCs w:val="18"/>
          <w:lang w:val="en-GB"/>
        </w:rPr>
        <w:t xml:space="preserve">Since this is an introductory course, there are no content-related prerequisites for attending it. However, interest and intellectual curiosity for anthropological reflection on the life of women and men and the problems connected to them are expected. </w:t>
      </w:r>
    </w:p>
    <w:p w14:paraId="3E86C67D" w14:textId="77777777" w:rsidR="00032A65" w:rsidRPr="00EE3CE9" w:rsidRDefault="00032A65" w:rsidP="00032A65">
      <w:pPr>
        <w:ind w:firstLine="284"/>
        <w:rPr>
          <w:sz w:val="18"/>
          <w:szCs w:val="18"/>
          <w:lang w:val="en-GB"/>
        </w:rPr>
      </w:pPr>
    </w:p>
    <w:p w14:paraId="5F2FE8D1" w14:textId="77777777" w:rsidR="00103989" w:rsidRPr="004B78A1" w:rsidRDefault="00103989" w:rsidP="00103989">
      <w:pPr>
        <w:pStyle w:val="Testo2"/>
        <w:rPr>
          <w:noProof w:val="0"/>
          <w:szCs w:val="18"/>
          <w:lang w:val="en-GB"/>
        </w:rPr>
      </w:pPr>
      <w:r w:rsidRPr="00EE3CE9">
        <w:rPr>
          <w:noProof w:val="0"/>
          <w:szCs w:val="18"/>
          <w:lang w:val="en-GB"/>
        </w:rPr>
        <w:t>Further information can be found on the lecturer's webpage at http://docenti.unicatt.it/web/searchByName.do?language=ENG or on the Faculty notice board.</w:t>
      </w:r>
    </w:p>
    <w:p w14:paraId="4C037902" w14:textId="77777777" w:rsidR="00BD14D2" w:rsidRPr="00103989" w:rsidRDefault="00BD14D2" w:rsidP="00BD14D2">
      <w:pPr>
        <w:rPr>
          <w:sz w:val="24"/>
          <w:szCs w:val="24"/>
          <w:lang w:val="en-US"/>
        </w:rPr>
      </w:pPr>
    </w:p>
    <w:sectPr w:rsidR="00BD14D2" w:rsidRPr="00103989" w:rsidSect="00514728">
      <w:headerReference w:type="even" r:id="rId6"/>
      <w:headerReference w:type="default" r:id="rId7"/>
      <w:footerReference w:type="even" r:id="rId8"/>
      <w:footerReference w:type="default" r:id="rId9"/>
      <w:headerReference w:type="first" r:id="rId10"/>
      <w:footerReference w:type="first" r:id="rId11"/>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9274B" w14:textId="77777777" w:rsidR="00181931" w:rsidRDefault="00181931" w:rsidP="006923BA">
      <w:pPr>
        <w:spacing w:line="240" w:lineRule="auto"/>
      </w:pPr>
      <w:r>
        <w:separator/>
      </w:r>
    </w:p>
  </w:endnote>
  <w:endnote w:type="continuationSeparator" w:id="0">
    <w:p w14:paraId="756D7D1C" w14:textId="77777777" w:rsidR="00181931" w:rsidRDefault="00181931" w:rsidP="006923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9FEDC" w14:textId="77777777" w:rsidR="001C4DEF" w:rsidRDefault="001C4DE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16FBE" w14:textId="77777777" w:rsidR="001C4DEF" w:rsidRDefault="001C4DEF">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C243C" w14:textId="77777777" w:rsidR="001C4DEF" w:rsidRDefault="001C4DE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B4547" w14:textId="77777777" w:rsidR="00181931" w:rsidRDefault="00181931" w:rsidP="006923BA">
      <w:pPr>
        <w:spacing w:line="240" w:lineRule="auto"/>
      </w:pPr>
      <w:r>
        <w:separator/>
      </w:r>
    </w:p>
  </w:footnote>
  <w:footnote w:type="continuationSeparator" w:id="0">
    <w:p w14:paraId="57C88A24" w14:textId="77777777" w:rsidR="00181931" w:rsidRDefault="00181931" w:rsidP="006923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476C5" w14:textId="77777777" w:rsidR="001C4DEF" w:rsidRDefault="001C4DE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B1A21" w14:textId="77777777" w:rsidR="001C4DEF" w:rsidRDefault="001C4DEF">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A3605" w14:textId="77777777" w:rsidR="001C4DEF" w:rsidRDefault="001C4DEF">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4D2"/>
    <w:rsid w:val="000219EE"/>
    <w:rsid w:val="00027801"/>
    <w:rsid w:val="00032A65"/>
    <w:rsid w:val="000B5D45"/>
    <w:rsid w:val="000D3BEA"/>
    <w:rsid w:val="00103989"/>
    <w:rsid w:val="00175657"/>
    <w:rsid w:val="00181931"/>
    <w:rsid w:val="001860B8"/>
    <w:rsid w:val="0018691B"/>
    <w:rsid w:val="001C1BF9"/>
    <w:rsid w:val="001C4DEF"/>
    <w:rsid w:val="001F075B"/>
    <w:rsid w:val="002948F9"/>
    <w:rsid w:val="002A3845"/>
    <w:rsid w:val="00303FD8"/>
    <w:rsid w:val="00372843"/>
    <w:rsid w:val="003B4DA5"/>
    <w:rsid w:val="00404FB5"/>
    <w:rsid w:val="00460363"/>
    <w:rsid w:val="00492287"/>
    <w:rsid w:val="004B4F48"/>
    <w:rsid w:val="004B78A1"/>
    <w:rsid w:val="004B7F1A"/>
    <w:rsid w:val="00507E45"/>
    <w:rsid w:val="00514728"/>
    <w:rsid w:val="005664E1"/>
    <w:rsid w:val="00576699"/>
    <w:rsid w:val="005F3274"/>
    <w:rsid w:val="006065C8"/>
    <w:rsid w:val="006923BA"/>
    <w:rsid w:val="006E1C55"/>
    <w:rsid w:val="007072AA"/>
    <w:rsid w:val="007A532C"/>
    <w:rsid w:val="007A7185"/>
    <w:rsid w:val="007D20BC"/>
    <w:rsid w:val="007F4BA1"/>
    <w:rsid w:val="007F7566"/>
    <w:rsid w:val="00874E15"/>
    <w:rsid w:val="008A3466"/>
    <w:rsid w:val="008B362A"/>
    <w:rsid w:val="008D5D3F"/>
    <w:rsid w:val="008F0373"/>
    <w:rsid w:val="009C29C6"/>
    <w:rsid w:val="009D7955"/>
    <w:rsid w:val="00A505A4"/>
    <w:rsid w:val="00A63B35"/>
    <w:rsid w:val="00A8450E"/>
    <w:rsid w:val="00AA2430"/>
    <w:rsid w:val="00AF6CE0"/>
    <w:rsid w:val="00B34093"/>
    <w:rsid w:val="00B466CB"/>
    <w:rsid w:val="00B752F7"/>
    <w:rsid w:val="00BA1934"/>
    <w:rsid w:val="00BD14D2"/>
    <w:rsid w:val="00C73C7D"/>
    <w:rsid w:val="00CC55DC"/>
    <w:rsid w:val="00D5177E"/>
    <w:rsid w:val="00D60FBE"/>
    <w:rsid w:val="00D6601F"/>
    <w:rsid w:val="00DF4F7E"/>
    <w:rsid w:val="00E867F6"/>
    <w:rsid w:val="00E90EC9"/>
    <w:rsid w:val="00EA1287"/>
    <w:rsid w:val="00EE3CE9"/>
    <w:rsid w:val="00FE04C6"/>
    <w:rsid w:val="00FE503B"/>
    <w:rsid w:val="00FF14C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995AA1"/>
  <w15:docId w15:val="{D8A8766E-4512-BD4A-8F99-B154491CF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14728"/>
    <w:pPr>
      <w:tabs>
        <w:tab w:val="left" w:pos="284"/>
      </w:tabs>
      <w:spacing w:line="240" w:lineRule="exact"/>
      <w:jc w:val="both"/>
    </w:pPr>
    <w:rPr>
      <w:rFonts w:ascii="Times" w:hAnsi="Times"/>
    </w:rPr>
  </w:style>
  <w:style w:type="paragraph" w:styleId="Titolo1">
    <w:name w:val="heading 1"/>
    <w:next w:val="Titolo2"/>
    <w:link w:val="Titolo1Carattere"/>
    <w:qFormat/>
    <w:rsid w:val="00514728"/>
    <w:pPr>
      <w:spacing w:before="480" w:line="240" w:lineRule="exact"/>
      <w:outlineLvl w:val="0"/>
    </w:pPr>
    <w:rPr>
      <w:rFonts w:ascii="Times" w:hAnsi="Times"/>
      <w:b/>
      <w:noProof/>
    </w:rPr>
  </w:style>
  <w:style w:type="paragraph" w:styleId="Titolo2">
    <w:name w:val="heading 2"/>
    <w:next w:val="Titolo3"/>
    <w:qFormat/>
    <w:rsid w:val="00514728"/>
    <w:pPr>
      <w:spacing w:line="240" w:lineRule="exact"/>
      <w:outlineLvl w:val="1"/>
    </w:pPr>
    <w:rPr>
      <w:rFonts w:ascii="Times" w:hAnsi="Times"/>
      <w:smallCaps/>
      <w:noProof/>
      <w:sz w:val="18"/>
    </w:rPr>
  </w:style>
  <w:style w:type="paragraph" w:styleId="Titolo3">
    <w:name w:val="heading 3"/>
    <w:next w:val="Normale"/>
    <w:link w:val="Titolo3Carattere"/>
    <w:qFormat/>
    <w:rsid w:val="00514728"/>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rsid w:val="00514728"/>
    <w:pPr>
      <w:spacing w:line="220" w:lineRule="exact"/>
      <w:ind w:left="284" w:hanging="284"/>
      <w:jc w:val="both"/>
    </w:pPr>
    <w:rPr>
      <w:rFonts w:ascii="Times" w:hAnsi="Times"/>
      <w:noProof/>
      <w:sz w:val="18"/>
    </w:rPr>
  </w:style>
  <w:style w:type="paragraph" w:customStyle="1" w:styleId="Testo2">
    <w:name w:val="Testo 2"/>
    <w:link w:val="Testo2Carattere"/>
    <w:rsid w:val="00514728"/>
    <w:pPr>
      <w:spacing w:line="220" w:lineRule="exact"/>
      <w:ind w:firstLine="284"/>
      <w:jc w:val="both"/>
    </w:pPr>
    <w:rPr>
      <w:rFonts w:ascii="Times" w:hAnsi="Times"/>
      <w:noProof/>
      <w:sz w:val="18"/>
    </w:rPr>
  </w:style>
  <w:style w:type="character" w:customStyle="1" w:styleId="Titolo1Carattere">
    <w:name w:val="Titolo 1 Carattere"/>
    <w:basedOn w:val="Carpredefinitoparagrafo"/>
    <w:link w:val="Titolo1"/>
    <w:rsid w:val="00FE503B"/>
    <w:rPr>
      <w:rFonts w:ascii="Times" w:hAnsi="Times"/>
      <w:b/>
      <w:noProof/>
    </w:rPr>
  </w:style>
  <w:style w:type="character" w:customStyle="1" w:styleId="Titolo3Carattere">
    <w:name w:val="Titolo 3 Carattere"/>
    <w:basedOn w:val="Carpredefinitoparagrafo"/>
    <w:link w:val="Titolo3"/>
    <w:rsid w:val="000B5D45"/>
    <w:rPr>
      <w:rFonts w:ascii="Times" w:hAnsi="Times"/>
      <w:i/>
      <w:caps/>
      <w:noProof/>
      <w:sz w:val="18"/>
    </w:rPr>
  </w:style>
  <w:style w:type="paragraph" w:styleId="Intestazione">
    <w:name w:val="header"/>
    <w:basedOn w:val="Normale"/>
    <w:link w:val="IntestazioneCarattere"/>
    <w:uiPriority w:val="99"/>
    <w:unhideWhenUsed/>
    <w:rsid w:val="006923BA"/>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6923BA"/>
    <w:rPr>
      <w:rFonts w:ascii="Times" w:hAnsi="Times"/>
    </w:rPr>
  </w:style>
  <w:style w:type="paragraph" w:styleId="Pidipagina">
    <w:name w:val="footer"/>
    <w:basedOn w:val="Normale"/>
    <w:link w:val="PidipaginaCarattere"/>
    <w:uiPriority w:val="99"/>
    <w:unhideWhenUsed/>
    <w:rsid w:val="006923BA"/>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6923BA"/>
    <w:rPr>
      <w:rFonts w:ascii="Times" w:hAnsi="Times"/>
    </w:rPr>
  </w:style>
  <w:style w:type="character" w:customStyle="1" w:styleId="Testo2Carattere">
    <w:name w:val="Testo 2 Carattere"/>
    <w:link w:val="Testo2"/>
    <w:locked/>
    <w:rsid w:val="005664E1"/>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068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Z:\PROGRAMMI\Prog19\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PROG_COR_2003</Template>
  <TotalTime>3</TotalTime>
  <Pages>3</Pages>
  <Words>678</Words>
  <Characters>3909</Characters>
  <Application>Microsoft Office Word</Application>
  <DocSecurity>0</DocSecurity>
  <Lines>32</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Mensi Rossella</dc:creator>
  <cp:lastModifiedBy>Mensi Rossella</cp:lastModifiedBy>
  <cp:revision>4</cp:revision>
  <cp:lastPrinted>2003-03-27T10:42:00Z</cp:lastPrinted>
  <dcterms:created xsi:type="dcterms:W3CDTF">2023-12-19T10:10:00Z</dcterms:created>
  <dcterms:modified xsi:type="dcterms:W3CDTF">2024-03-01T09:23:00Z</dcterms:modified>
</cp:coreProperties>
</file>