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2754" w14:textId="77777777" w:rsidR="008E7444" w:rsidRPr="004E7F04" w:rsidRDefault="008E7444" w:rsidP="008E7444">
      <w:pPr>
        <w:pStyle w:val="Titolo1"/>
        <w:rPr>
          <w:noProof w:val="0"/>
          <w:lang w:val="en-GB"/>
        </w:rPr>
      </w:pPr>
      <w:r w:rsidRPr="004E7F04">
        <w:rPr>
          <w:noProof w:val="0"/>
          <w:lang w:val="en-GB"/>
        </w:rPr>
        <w:t>History of Modern Civilisation</w:t>
      </w:r>
    </w:p>
    <w:p w14:paraId="38DFA58C" w14:textId="1C5A17DF" w:rsidR="003C45B4" w:rsidRPr="004E7F04" w:rsidRDefault="008E7444" w:rsidP="003C45B4">
      <w:pPr>
        <w:pStyle w:val="Titolo2"/>
        <w:rPr>
          <w:b/>
          <w:szCs w:val="18"/>
        </w:rPr>
      </w:pPr>
      <w:r w:rsidRPr="004E7F04">
        <w:rPr>
          <w:noProof w:val="0"/>
          <w:szCs w:val="18"/>
          <w:lang w:val="en-GB"/>
        </w:rPr>
        <w:t xml:space="preserve">Prof. </w:t>
      </w:r>
      <w:r w:rsidR="00983BB0" w:rsidRPr="004E7F04">
        <w:rPr>
          <w:noProof w:val="0"/>
          <w:szCs w:val="18"/>
        </w:rPr>
        <w:t>Marzia Giuliani</w:t>
      </w:r>
    </w:p>
    <w:p w14:paraId="6DCF9945" w14:textId="09BB7FBD" w:rsidR="008E7444" w:rsidRPr="004E7F04" w:rsidRDefault="008E7444" w:rsidP="008E7444">
      <w:pPr>
        <w:spacing w:before="240" w:after="120"/>
        <w:rPr>
          <w:b/>
          <w:sz w:val="18"/>
          <w:szCs w:val="18"/>
          <w:lang w:val="en-GB"/>
        </w:rPr>
      </w:pPr>
      <w:r w:rsidRPr="004E7F04">
        <w:rPr>
          <w:b/>
          <w:i/>
          <w:sz w:val="18"/>
          <w:szCs w:val="18"/>
          <w:lang w:val="en-GB"/>
        </w:rPr>
        <w:t xml:space="preserve">COURSE </w:t>
      </w:r>
      <w:r w:rsidR="00EC1558" w:rsidRPr="004E7F04">
        <w:rPr>
          <w:b/>
          <w:i/>
          <w:sz w:val="18"/>
          <w:szCs w:val="18"/>
          <w:lang w:val="en-GB"/>
        </w:rPr>
        <w:t>AIMS</w:t>
      </w:r>
      <w:r w:rsidRPr="004E7F04">
        <w:rPr>
          <w:b/>
          <w:i/>
          <w:sz w:val="18"/>
          <w:szCs w:val="18"/>
          <w:lang w:val="en-GB"/>
        </w:rPr>
        <w:t xml:space="preserve"> AND INTENDED LEARNING </w:t>
      </w:r>
      <w:r w:rsidR="00A81824" w:rsidRPr="004E7F04">
        <w:rPr>
          <w:b/>
          <w:i/>
          <w:sz w:val="18"/>
          <w:szCs w:val="18"/>
          <w:lang w:val="en-GB"/>
        </w:rPr>
        <w:t>OUTOMES</w:t>
      </w:r>
    </w:p>
    <w:p w14:paraId="00E201C3" w14:textId="6EB1E75D" w:rsidR="00523E0A" w:rsidRPr="004E7F04" w:rsidRDefault="006E7330" w:rsidP="00523E0A">
      <w:pPr>
        <w:rPr>
          <w:lang w:val="en-GB"/>
        </w:rPr>
      </w:pPr>
      <w:r w:rsidRPr="004E7F04">
        <w:rPr>
          <w:lang w:val="en-GB"/>
        </w:rPr>
        <w:t xml:space="preserve">The general </w:t>
      </w:r>
      <w:r w:rsidR="00DE15CA" w:rsidRPr="004E7F04">
        <w:rPr>
          <w:lang w:val="en-GB"/>
        </w:rPr>
        <w:t>aim</w:t>
      </w:r>
      <w:r w:rsidRPr="004E7F04">
        <w:rPr>
          <w:lang w:val="en-GB"/>
        </w:rPr>
        <w:t xml:space="preserve"> of the course is to offer students the opportunity to reflect on some of the possible interpretations of Western history in the modern age from the second half of the </w:t>
      </w:r>
      <w:r w:rsidR="00DE15CA" w:rsidRPr="004E7F04">
        <w:rPr>
          <w:lang w:val="en-GB"/>
        </w:rPr>
        <w:t>F</w:t>
      </w:r>
      <w:r w:rsidRPr="004E7F04">
        <w:rPr>
          <w:lang w:val="en-GB"/>
        </w:rPr>
        <w:t>ifteenth century to the revolutions of 1848</w:t>
      </w:r>
      <w:r w:rsidR="00523E0A" w:rsidRPr="004E7F04">
        <w:rPr>
          <w:lang w:val="en-GB"/>
        </w:rPr>
        <w:t>.</w:t>
      </w:r>
    </w:p>
    <w:p w14:paraId="796A3B27" w14:textId="4B8DC285" w:rsidR="00523E0A" w:rsidRPr="004E7F04" w:rsidRDefault="00DE15CA" w:rsidP="00523E0A">
      <w:pPr>
        <w:rPr>
          <w:lang w:val="en-GB"/>
        </w:rPr>
      </w:pPr>
      <w:r w:rsidRPr="004E7F04">
        <w:rPr>
          <w:lang w:val="en-GB"/>
        </w:rPr>
        <w:t>More specifically, the course aims are</w:t>
      </w:r>
      <w:r w:rsidR="00523E0A" w:rsidRPr="004E7F04">
        <w:rPr>
          <w:lang w:val="en-GB"/>
        </w:rPr>
        <w:t>:</w:t>
      </w:r>
    </w:p>
    <w:p w14:paraId="7B6C328A" w14:textId="6782E4A4" w:rsidR="00523E0A" w:rsidRPr="004E7F04" w:rsidRDefault="00DE15CA" w:rsidP="00523E0A">
      <w:pPr>
        <w:numPr>
          <w:ilvl w:val="0"/>
          <w:numId w:val="15"/>
        </w:numPr>
        <w:rPr>
          <w:lang w:val="en-GB"/>
        </w:rPr>
      </w:pPr>
      <w:r w:rsidRPr="004E7F04">
        <w:rPr>
          <w:lang w:val="en-GB"/>
        </w:rPr>
        <w:t>Provide awareness of the methods of historical work, focusing attention on the subject-specific lexicon, on the sources and general problems of historiographic interpretation</w:t>
      </w:r>
      <w:r w:rsidR="00523E0A" w:rsidRPr="004E7F04">
        <w:rPr>
          <w:lang w:val="en-GB"/>
        </w:rPr>
        <w:t>;</w:t>
      </w:r>
    </w:p>
    <w:p w14:paraId="00DBC8C1" w14:textId="6CD64390" w:rsidR="00523E0A" w:rsidRPr="004E7F04" w:rsidRDefault="00DE15CA" w:rsidP="00523E0A">
      <w:pPr>
        <w:numPr>
          <w:ilvl w:val="0"/>
          <w:numId w:val="15"/>
        </w:numPr>
        <w:rPr>
          <w:lang w:val="en-GB"/>
        </w:rPr>
      </w:pPr>
      <w:r w:rsidRPr="004E7F04">
        <w:rPr>
          <w:lang w:val="en-GB"/>
        </w:rPr>
        <w:t>Develop a critical approach to the study of the discipline, paying attention to causal links and long-term relationships between past and present</w:t>
      </w:r>
      <w:r w:rsidR="00523E0A" w:rsidRPr="004E7F04">
        <w:rPr>
          <w:lang w:val="en-GB"/>
        </w:rPr>
        <w:t>.</w:t>
      </w:r>
    </w:p>
    <w:p w14:paraId="0AB147E4" w14:textId="77777777" w:rsidR="00523E0A" w:rsidRPr="004E7F04" w:rsidRDefault="00523E0A" w:rsidP="00523E0A">
      <w:pPr>
        <w:rPr>
          <w:lang w:val="en-GB"/>
        </w:rPr>
      </w:pPr>
    </w:p>
    <w:p w14:paraId="4E1FBD03" w14:textId="08FE1B05" w:rsidR="00523E0A" w:rsidRPr="004E7F04" w:rsidRDefault="00523E0A" w:rsidP="00523E0A">
      <w:pPr>
        <w:rPr>
          <w:lang w:val="en-GB"/>
        </w:rPr>
      </w:pPr>
      <w:r w:rsidRPr="004E7F04">
        <w:rPr>
          <w:lang w:val="en-GB"/>
        </w:rPr>
        <w:t>A</w:t>
      </w:r>
      <w:r w:rsidR="00DE15CA" w:rsidRPr="004E7F04">
        <w:rPr>
          <w:lang w:val="en-GB"/>
        </w:rPr>
        <w:t>t the end of the course, students will</w:t>
      </w:r>
      <w:r w:rsidRPr="004E7F04">
        <w:rPr>
          <w:lang w:val="en-GB"/>
        </w:rPr>
        <w:t>:</w:t>
      </w:r>
    </w:p>
    <w:p w14:paraId="32A2F07F" w14:textId="003AC9DF" w:rsidR="00523E0A" w:rsidRPr="004E7F04" w:rsidRDefault="00523E0A" w:rsidP="00523E0A">
      <w:pPr>
        <w:rPr>
          <w:lang w:val="en-GB"/>
        </w:rPr>
      </w:pPr>
      <w:r w:rsidRPr="004E7F04">
        <w:rPr>
          <w:lang w:val="en-GB"/>
        </w:rPr>
        <w:t xml:space="preserve">- </w:t>
      </w:r>
      <w:r w:rsidR="00DE15CA" w:rsidRPr="004E7F04">
        <w:rPr>
          <w:lang w:val="en-GB"/>
        </w:rPr>
        <w:t xml:space="preserve">know and understand the fundamental issues of modern history also in an interdisciplinary key  </w:t>
      </w:r>
    </w:p>
    <w:p w14:paraId="2FF1168C" w14:textId="75E6726B" w:rsidR="00523E0A" w:rsidRPr="004E7F04" w:rsidRDefault="00523E0A" w:rsidP="00523E0A">
      <w:pPr>
        <w:rPr>
          <w:lang w:val="en-GB"/>
        </w:rPr>
      </w:pPr>
      <w:r w:rsidRPr="004E7F04">
        <w:rPr>
          <w:lang w:val="en-GB"/>
        </w:rPr>
        <w:t xml:space="preserve">- </w:t>
      </w:r>
      <w:r w:rsidR="00DE15CA" w:rsidRPr="004E7F04">
        <w:rPr>
          <w:lang w:val="en-GB"/>
        </w:rPr>
        <w:t xml:space="preserve">know and develop applied understanding skills that allow them to carry out educational and training interventions also through the awareness of the underlying historical and cultural dynamics </w:t>
      </w:r>
    </w:p>
    <w:p w14:paraId="4EFACD9A" w14:textId="769C976C" w:rsidR="00523E0A" w:rsidRPr="004E7F04" w:rsidRDefault="00523E0A" w:rsidP="00523E0A">
      <w:pPr>
        <w:rPr>
          <w:lang w:val="en-GB"/>
        </w:rPr>
      </w:pPr>
      <w:r w:rsidRPr="004E7F04">
        <w:rPr>
          <w:lang w:val="en-GB"/>
        </w:rPr>
        <w:t xml:space="preserve">- </w:t>
      </w:r>
      <w:r w:rsidR="00DE15CA" w:rsidRPr="004E7F04">
        <w:rPr>
          <w:lang w:val="en-GB"/>
        </w:rPr>
        <w:t>be able to communicate information relating to modern history using specialised vocabulary</w:t>
      </w:r>
      <w:r w:rsidR="004451BD" w:rsidRPr="004E7F04">
        <w:rPr>
          <w:lang w:val="en-GB"/>
        </w:rPr>
        <w:t>.</w:t>
      </w:r>
    </w:p>
    <w:p w14:paraId="1E31F55D" w14:textId="77777777" w:rsidR="008E7444" w:rsidRPr="004E7F04" w:rsidRDefault="008E7444" w:rsidP="008E7444">
      <w:pPr>
        <w:spacing w:before="240" w:after="120"/>
        <w:rPr>
          <w:b/>
          <w:sz w:val="18"/>
          <w:szCs w:val="18"/>
          <w:lang w:val="en-GB" w:eastAsia="en-US"/>
        </w:rPr>
      </w:pPr>
      <w:r w:rsidRPr="004E7F04">
        <w:rPr>
          <w:b/>
          <w:i/>
          <w:sz w:val="18"/>
          <w:szCs w:val="18"/>
          <w:lang w:val="en-GB" w:eastAsia="en-US"/>
        </w:rPr>
        <w:t>COURSE CONTENT</w:t>
      </w:r>
    </w:p>
    <w:p w14:paraId="06098839" w14:textId="569781A7" w:rsidR="00C004D3" w:rsidRPr="004E7F04" w:rsidRDefault="00F0244E" w:rsidP="008F1F71">
      <w:pPr>
        <w:pStyle w:val="NormaleWeb"/>
        <w:shd w:val="clear" w:color="auto" w:fill="FFFFFF"/>
        <w:spacing w:before="0" w:beforeAutospacing="0" w:after="0" w:afterAutospacing="0" w:line="240" w:lineRule="exact"/>
        <w:jc w:val="both"/>
        <w:rPr>
          <w:rFonts w:ascii="Times" w:hAnsi="Times"/>
          <w:sz w:val="20"/>
          <w:szCs w:val="20"/>
          <w:lang w:val="en-GB"/>
        </w:rPr>
      </w:pPr>
      <w:r w:rsidRPr="004E7F04">
        <w:rPr>
          <w:rFonts w:ascii="Times" w:hAnsi="Times"/>
          <w:sz w:val="20"/>
          <w:szCs w:val="20"/>
          <w:lang w:val="en-GB"/>
        </w:rPr>
        <w:t>The main aim of the course will be to reflect on the origin and historical development of</w:t>
      </w:r>
      <w:r w:rsidRPr="004E7F04">
        <w:rPr>
          <w:rFonts w:ascii="Times" w:hAnsi="Times"/>
          <w:b/>
          <w:bCs/>
          <w:sz w:val="20"/>
          <w:szCs w:val="20"/>
          <w:lang w:val="en-GB"/>
        </w:rPr>
        <w:t xml:space="preserve"> human rights</w:t>
      </w:r>
      <w:r w:rsidRPr="004E7F04">
        <w:rPr>
          <w:rFonts w:ascii="Times" w:hAnsi="Times"/>
          <w:sz w:val="20"/>
          <w:szCs w:val="20"/>
          <w:lang w:val="en-GB"/>
        </w:rPr>
        <w:t xml:space="preserve"> within the chronological framework of modern age centuries. </w:t>
      </w:r>
      <w:r w:rsidR="00772DA3" w:rsidRPr="004E7F04">
        <w:rPr>
          <w:rFonts w:ascii="Times" w:hAnsi="Times"/>
          <w:sz w:val="20"/>
          <w:szCs w:val="20"/>
          <w:lang w:val="en-GB"/>
        </w:rPr>
        <w:t>It will try to explain how fundamental human rights are not absolute and established once and for all</w:t>
      </w:r>
      <w:r w:rsidRPr="004E7F04">
        <w:rPr>
          <w:rFonts w:ascii="Times" w:hAnsi="Times"/>
          <w:sz w:val="20"/>
          <w:szCs w:val="20"/>
          <w:lang w:val="en-GB"/>
        </w:rPr>
        <w:t>, but they are history-related, they arise from particular needs in a specific context, when someone struggles to assert them and when they are translated into norms and then defended, and they vary - in the norms and in fact - in the various reference countries</w:t>
      </w:r>
      <w:r w:rsidR="003A6FC3" w:rsidRPr="004E7F04">
        <w:rPr>
          <w:rFonts w:ascii="Times" w:hAnsi="Times"/>
          <w:sz w:val="20"/>
          <w:szCs w:val="20"/>
          <w:lang w:val="en-GB"/>
        </w:rPr>
        <w:t xml:space="preserve">. </w:t>
      </w:r>
      <w:r w:rsidR="00F95535" w:rsidRPr="004E7F04">
        <w:rPr>
          <w:rFonts w:ascii="Times" w:hAnsi="Times"/>
          <w:sz w:val="20"/>
          <w:szCs w:val="20"/>
          <w:lang w:val="en-GB"/>
        </w:rPr>
        <w:t>First</w:t>
      </w:r>
      <w:r w:rsidR="000844A6" w:rsidRPr="004E7F04">
        <w:rPr>
          <w:rFonts w:ascii="Times" w:hAnsi="Times"/>
          <w:sz w:val="20"/>
          <w:szCs w:val="20"/>
          <w:lang w:val="en-GB"/>
        </w:rPr>
        <w:t>ly</w:t>
      </w:r>
      <w:r w:rsidR="00F95535" w:rsidRPr="004E7F04">
        <w:rPr>
          <w:rFonts w:ascii="Times" w:hAnsi="Times"/>
          <w:sz w:val="20"/>
          <w:szCs w:val="20"/>
          <w:lang w:val="en-GB"/>
        </w:rPr>
        <w:t>, this reflection will concern the “Western” dimension of our history, and then consider what the European tradition has taken from all the cultures with which it has historically come into contact after geographical discoveries and through colonisation and trade.</w:t>
      </w:r>
      <w:r w:rsidR="00983BB0" w:rsidRPr="004E7F04">
        <w:rPr>
          <w:rFonts w:ascii="Times" w:hAnsi="Times"/>
          <w:sz w:val="20"/>
          <w:szCs w:val="20"/>
          <w:lang w:val="en-GB"/>
        </w:rPr>
        <w:t xml:space="preserve"> </w:t>
      </w:r>
      <w:r w:rsidRPr="004E7F04">
        <w:rPr>
          <w:rFonts w:ascii="Times" w:hAnsi="Times"/>
          <w:sz w:val="20"/>
          <w:szCs w:val="20"/>
          <w:lang w:val="en-GB"/>
        </w:rPr>
        <w:t>The struggle for the affirmation of rights will be traced along the axis of time</w:t>
      </w:r>
      <w:r w:rsidR="0017258B" w:rsidRPr="004E7F04">
        <w:rPr>
          <w:rFonts w:ascii="Times" w:hAnsi="Times"/>
          <w:sz w:val="20"/>
          <w:szCs w:val="20"/>
          <w:lang w:val="en-GB"/>
        </w:rPr>
        <w:t>,</w:t>
      </w:r>
      <w:r w:rsidRPr="004E7F04">
        <w:rPr>
          <w:rFonts w:ascii="Times" w:hAnsi="Times"/>
          <w:sz w:val="20"/>
          <w:szCs w:val="20"/>
          <w:lang w:val="en-GB"/>
        </w:rPr>
        <w:t xml:space="preserve"> </w:t>
      </w:r>
      <w:r w:rsidR="00F95535" w:rsidRPr="004E7F04">
        <w:rPr>
          <w:rFonts w:ascii="Times" w:hAnsi="Times"/>
          <w:sz w:val="20"/>
          <w:szCs w:val="20"/>
          <w:lang w:val="en-GB"/>
        </w:rPr>
        <w:t>but also in geographical and cultural spaces</w:t>
      </w:r>
      <w:r w:rsidR="007F1079" w:rsidRPr="004E7F04">
        <w:rPr>
          <w:rFonts w:ascii="Times" w:hAnsi="Times"/>
          <w:sz w:val="20"/>
          <w:szCs w:val="20"/>
          <w:lang w:val="en-GB"/>
        </w:rPr>
        <w:t xml:space="preserve">. </w:t>
      </w:r>
      <w:r w:rsidR="00C47F2F" w:rsidRPr="004E7F04">
        <w:rPr>
          <w:rFonts w:ascii="Times" w:hAnsi="Times"/>
          <w:sz w:val="20"/>
          <w:szCs w:val="20"/>
          <w:lang w:val="en-GB"/>
        </w:rPr>
        <w:t xml:space="preserve">We will therefore speak of interconnected worlds and reference will be made not only to civil and political rights, linked to the achievement of freedom, but also </w:t>
      </w:r>
      <w:r w:rsidR="00C47F2F" w:rsidRPr="004E7F04">
        <w:rPr>
          <w:rFonts w:ascii="Times" w:hAnsi="Times"/>
          <w:sz w:val="20"/>
          <w:szCs w:val="20"/>
          <w:lang w:val="en-GB"/>
        </w:rPr>
        <w:lastRenderedPageBreak/>
        <w:t xml:space="preserve">to all those </w:t>
      </w:r>
      <w:r w:rsidR="00C47F2F" w:rsidRPr="004E7F04">
        <w:rPr>
          <w:rFonts w:ascii="Times" w:hAnsi="Times"/>
          <w:b/>
          <w:bCs/>
          <w:sz w:val="20"/>
          <w:szCs w:val="20"/>
          <w:lang w:val="en-GB"/>
        </w:rPr>
        <w:t>“dignity”</w:t>
      </w:r>
      <w:r w:rsidR="00C47F2F" w:rsidRPr="004E7F04">
        <w:rPr>
          <w:rFonts w:ascii="Times" w:hAnsi="Times"/>
          <w:sz w:val="20"/>
          <w:szCs w:val="20"/>
          <w:lang w:val="en-GB"/>
        </w:rPr>
        <w:t xml:space="preserve"> </w:t>
      </w:r>
      <w:r w:rsidR="00C47F2F" w:rsidRPr="004E7F04">
        <w:rPr>
          <w:rFonts w:ascii="Times" w:hAnsi="Times"/>
          <w:b/>
          <w:bCs/>
          <w:sz w:val="20"/>
          <w:szCs w:val="20"/>
          <w:lang w:val="en-GB"/>
        </w:rPr>
        <w:t xml:space="preserve">rights </w:t>
      </w:r>
      <w:r w:rsidR="00C47F2F" w:rsidRPr="004E7F04">
        <w:rPr>
          <w:rFonts w:ascii="Times" w:hAnsi="Times"/>
          <w:sz w:val="20"/>
          <w:szCs w:val="20"/>
          <w:lang w:val="en-GB"/>
        </w:rPr>
        <w:t>which, starting from the right to life, to the rights to health, education, well-being and happiness, have marked the struggle of millions of men and women to improve their condition and that of their children over the centuries.</w:t>
      </w:r>
      <w:r w:rsidR="00C004D3" w:rsidRPr="004E7F04">
        <w:rPr>
          <w:rFonts w:ascii="Times" w:hAnsi="Times"/>
          <w:color w:val="111111"/>
          <w:sz w:val="20"/>
          <w:szCs w:val="20"/>
          <w:lang w:val="en-GB"/>
        </w:rPr>
        <w:t xml:space="preserve"> </w:t>
      </w:r>
    </w:p>
    <w:p w14:paraId="4B6F203C" w14:textId="77777777" w:rsidR="008E7444" w:rsidRPr="004E7F04" w:rsidRDefault="008E7444" w:rsidP="008E7444">
      <w:pPr>
        <w:keepNext/>
        <w:spacing w:before="240" w:after="120"/>
        <w:rPr>
          <w:b/>
          <w:sz w:val="18"/>
          <w:szCs w:val="18"/>
          <w:lang w:eastAsia="en-US"/>
        </w:rPr>
      </w:pPr>
      <w:r w:rsidRPr="004E7F04">
        <w:rPr>
          <w:b/>
          <w:i/>
          <w:sz w:val="18"/>
          <w:szCs w:val="18"/>
          <w:lang w:eastAsia="en-US"/>
        </w:rPr>
        <w:t>READING LIST</w:t>
      </w:r>
    </w:p>
    <w:p w14:paraId="4DB171FF" w14:textId="77777777" w:rsidR="00983BB0" w:rsidRPr="004E7F04" w:rsidRDefault="00983BB0" w:rsidP="00983BB0">
      <w:pPr>
        <w:textAlignment w:val="baseline"/>
        <w:rPr>
          <w:rFonts w:ascii="Times" w:eastAsia="Times New Roman" w:hAnsi="Times"/>
          <w:color w:val="000000" w:themeColor="text1"/>
          <w:spacing w:val="8"/>
          <w:szCs w:val="20"/>
        </w:rPr>
      </w:pPr>
      <w:r w:rsidRPr="004E7F04">
        <w:rPr>
          <w:rFonts w:ascii="Times" w:hAnsi="Times"/>
          <w:szCs w:val="20"/>
        </w:rPr>
        <w:t>-</w:t>
      </w:r>
      <w:r w:rsidRPr="004E7F04">
        <w:rPr>
          <w:rFonts w:ascii="Times" w:eastAsia="Times New Roman" w:hAnsi="Times"/>
          <w:color w:val="000000" w:themeColor="text1"/>
          <w:spacing w:val="8"/>
          <w:szCs w:val="20"/>
        </w:rPr>
        <w:t xml:space="preserve"> </w:t>
      </w:r>
      <w:r w:rsidRPr="004E7F04">
        <w:rPr>
          <w:rFonts w:ascii="Times" w:hAnsi="Times"/>
          <w:smallCaps/>
          <w:sz w:val="16"/>
          <w:szCs w:val="20"/>
        </w:rPr>
        <w:t>L. Hunt</w:t>
      </w:r>
      <w:r w:rsidRPr="004E7F04">
        <w:rPr>
          <w:rFonts w:ascii="Times" w:eastAsia="Times New Roman" w:hAnsi="Times"/>
          <w:color w:val="000000" w:themeColor="text1"/>
          <w:spacing w:val="8"/>
          <w:szCs w:val="20"/>
        </w:rPr>
        <w:t xml:space="preserve">, </w:t>
      </w:r>
      <w:r w:rsidRPr="004E7F04">
        <w:rPr>
          <w:rFonts w:ascii="Times" w:eastAsia="Times New Roman" w:hAnsi="Times"/>
          <w:i/>
          <w:iCs/>
          <w:color w:val="000000" w:themeColor="text1"/>
          <w:spacing w:val="8"/>
          <w:sz w:val="18"/>
          <w:szCs w:val="18"/>
        </w:rPr>
        <w:t xml:space="preserve">La forza dell’empatia. Storia dei diritti dell’uomo, </w:t>
      </w:r>
      <w:r w:rsidRPr="004E7F04">
        <w:rPr>
          <w:rFonts w:ascii="Times" w:eastAsia="Times New Roman" w:hAnsi="Times"/>
          <w:color w:val="000000" w:themeColor="text1"/>
          <w:spacing w:val="8"/>
          <w:sz w:val="18"/>
          <w:szCs w:val="18"/>
        </w:rPr>
        <w:t>Rome-Bari, Laterza, 2018.</w:t>
      </w:r>
    </w:p>
    <w:p w14:paraId="2BC5509A" w14:textId="5E6BCFCC" w:rsidR="008D077F" w:rsidRPr="004E7F04" w:rsidRDefault="008D077F" w:rsidP="008F1F71">
      <w:pPr>
        <w:jc w:val="left"/>
        <w:textAlignment w:val="baseline"/>
        <w:outlineLvl w:val="0"/>
        <w:rPr>
          <w:rFonts w:eastAsia="Times New Roman"/>
          <w:color w:val="000000" w:themeColor="text1"/>
          <w:spacing w:val="8"/>
          <w:sz w:val="18"/>
          <w:szCs w:val="18"/>
          <w:lang w:val="en-GB"/>
        </w:rPr>
      </w:pPr>
      <w:r w:rsidRPr="004E7F04">
        <w:rPr>
          <w:rFonts w:eastAsia="Times New Roman"/>
          <w:color w:val="000000" w:themeColor="text1"/>
          <w:spacing w:val="8"/>
          <w:sz w:val="18"/>
          <w:szCs w:val="18"/>
          <w:lang w:val="en-GB"/>
        </w:rPr>
        <w:t>- Material</w:t>
      </w:r>
      <w:r w:rsidR="00C47F2F" w:rsidRPr="004E7F04">
        <w:rPr>
          <w:rFonts w:eastAsia="Times New Roman"/>
          <w:color w:val="000000" w:themeColor="text1"/>
          <w:spacing w:val="8"/>
          <w:sz w:val="18"/>
          <w:szCs w:val="18"/>
          <w:lang w:val="en-GB"/>
        </w:rPr>
        <w:t>s available on B</w:t>
      </w:r>
      <w:r w:rsidRPr="004E7F04">
        <w:rPr>
          <w:rFonts w:eastAsia="Times New Roman"/>
          <w:color w:val="000000" w:themeColor="text1"/>
          <w:spacing w:val="8"/>
          <w:sz w:val="18"/>
          <w:szCs w:val="18"/>
          <w:lang w:val="en-GB"/>
        </w:rPr>
        <w:t>lackboard</w:t>
      </w:r>
    </w:p>
    <w:p w14:paraId="69A7BFF4" w14:textId="3856F0A5" w:rsidR="00A943F6" w:rsidRPr="004E7F04" w:rsidRDefault="00C47F2F" w:rsidP="00A943F6">
      <w:pPr>
        <w:spacing w:before="120"/>
        <w:rPr>
          <w:rFonts w:ascii="Times" w:hAnsi="Times"/>
          <w:sz w:val="18"/>
          <w:szCs w:val="18"/>
          <w:u w:val="single"/>
          <w:lang w:val="en-GB"/>
        </w:rPr>
      </w:pPr>
      <w:r w:rsidRPr="004E7F04">
        <w:rPr>
          <w:rFonts w:ascii="Times" w:hAnsi="Times"/>
          <w:sz w:val="18"/>
          <w:szCs w:val="18"/>
          <w:u w:val="single"/>
          <w:lang w:val="en-GB"/>
        </w:rPr>
        <w:t>And a textbook chosen from</w:t>
      </w:r>
      <w:r w:rsidR="00A943F6" w:rsidRPr="004E7F04">
        <w:rPr>
          <w:rFonts w:ascii="Times" w:hAnsi="Times"/>
          <w:sz w:val="18"/>
          <w:szCs w:val="18"/>
          <w:u w:val="single"/>
          <w:lang w:val="en-GB"/>
        </w:rPr>
        <w:t>:</w:t>
      </w:r>
    </w:p>
    <w:p w14:paraId="56A6B0DE" w14:textId="77777777" w:rsidR="003F2D94" w:rsidRPr="004E7F04" w:rsidRDefault="003F2D94" w:rsidP="003F2D94">
      <w:pPr>
        <w:textAlignment w:val="baseline"/>
        <w:rPr>
          <w:rFonts w:ascii="Times" w:hAnsi="Times"/>
          <w:i/>
          <w:sz w:val="18"/>
          <w:szCs w:val="18"/>
          <w:lang w:val="en-GB"/>
        </w:rPr>
      </w:pPr>
    </w:p>
    <w:p w14:paraId="78C191B7" w14:textId="77777777" w:rsidR="00983BB0" w:rsidRPr="004E7F04" w:rsidRDefault="00983BB0" w:rsidP="00983BB0">
      <w:pPr>
        <w:rPr>
          <w:rFonts w:ascii="Times" w:hAnsi="Times"/>
          <w:sz w:val="18"/>
          <w:szCs w:val="18"/>
        </w:rPr>
      </w:pPr>
      <w:r w:rsidRPr="004E7F04">
        <w:rPr>
          <w:rFonts w:ascii="Times" w:hAnsi="Times"/>
          <w:szCs w:val="20"/>
        </w:rPr>
        <w:t>-</w:t>
      </w:r>
      <w:r w:rsidRPr="004E7F04">
        <w:rPr>
          <w:rFonts w:ascii="Times" w:hAnsi="Times"/>
          <w:smallCaps/>
          <w:sz w:val="16"/>
          <w:szCs w:val="20"/>
        </w:rPr>
        <w:t>R. Blackburn</w:t>
      </w:r>
      <w:r w:rsidRPr="004E7F04">
        <w:rPr>
          <w:rFonts w:ascii="Times" w:hAnsi="Times"/>
          <w:smallCaps/>
          <w:szCs w:val="20"/>
        </w:rPr>
        <w:t xml:space="preserve">, </w:t>
      </w:r>
      <w:r w:rsidRPr="004E7F04">
        <w:rPr>
          <w:rFonts w:ascii="Times" w:hAnsi="Times"/>
          <w:i/>
          <w:iCs/>
          <w:sz w:val="18"/>
          <w:szCs w:val="18"/>
        </w:rPr>
        <w:t xml:space="preserve">Il crogiolo americano. Schiavitù, emancipazione e diritti umani, </w:t>
      </w:r>
      <w:r w:rsidRPr="004E7F04">
        <w:rPr>
          <w:rFonts w:ascii="Times" w:hAnsi="Times"/>
          <w:sz w:val="18"/>
          <w:szCs w:val="18"/>
        </w:rPr>
        <w:t>Turin, Einaudi, 2021;</w:t>
      </w:r>
    </w:p>
    <w:p w14:paraId="3500029B" w14:textId="77777777" w:rsidR="00983BB0" w:rsidRPr="004E7F04" w:rsidRDefault="00983BB0" w:rsidP="00983BB0">
      <w:pPr>
        <w:jc w:val="left"/>
        <w:textAlignment w:val="baseline"/>
        <w:outlineLvl w:val="0"/>
        <w:rPr>
          <w:rFonts w:ascii="Times" w:eastAsia="Times New Roman" w:hAnsi="Times"/>
          <w:color w:val="000000" w:themeColor="text1"/>
          <w:spacing w:val="8"/>
          <w:sz w:val="18"/>
          <w:szCs w:val="18"/>
        </w:rPr>
      </w:pPr>
      <w:r w:rsidRPr="004E7F04">
        <w:rPr>
          <w:rFonts w:ascii="Times" w:hAnsi="Times"/>
          <w:szCs w:val="20"/>
        </w:rPr>
        <w:t xml:space="preserve">- </w:t>
      </w:r>
      <w:r w:rsidRPr="004E7F04">
        <w:rPr>
          <w:rFonts w:ascii="Times" w:hAnsi="Times"/>
          <w:smallCaps/>
          <w:sz w:val="16"/>
          <w:szCs w:val="20"/>
        </w:rPr>
        <w:t>T.Green</w:t>
      </w:r>
      <w:r w:rsidRPr="004E7F04">
        <w:rPr>
          <w:rFonts w:ascii="Times" w:hAnsi="Times"/>
          <w:sz w:val="18"/>
          <w:szCs w:val="18"/>
        </w:rPr>
        <w:t xml:space="preserve">, </w:t>
      </w:r>
      <w:r w:rsidRPr="004E7F04">
        <w:rPr>
          <w:rFonts w:ascii="Times" w:eastAsia="Times New Roman" w:hAnsi="Times"/>
          <w:i/>
          <w:iCs/>
          <w:color w:val="000000" w:themeColor="text1"/>
          <w:kern w:val="36"/>
          <w:sz w:val="18"/>
          <w:szCs w:val="18"/>
        </w:rPr>
        <w:t xml:space="preserve">Per un pugno di conchiglie. L’Africa occidentale dall’inizio della tratta degli schiavi all’Età delle rivoluzioni, </w:t>
      </w:r>
      <w:r w:rsidRPr="004E7F04">
        <w:rPr>
          <w:rFonts w:ascii="Times" w:hAnsi="Times"/>
          <w:i/>
          <w:color w:val="000000" w:themeColor="text1"/>
          <w:kern w:val="36"/>
          <w:sz w:val="18"/>
        </w:rPr>
        <w:t xml:space="preserve"> </w:t>
      </w:r>
      <w:r w:rsidRPr="004E7F04">
        <w:rPr>
          <w:rFonts w:ascii="Times" w:eastAsia="Times New Roman" w:hAnsi="Times"/>
          <w:color w:val="000000" w:themeColor="text1"/>
          <w:spacing w:val="8"/>
          <w:sz w:val="18"/>
          <w:szCs w:val="18"/>
        </w:rPr>
        <w:t>Torino, Einaudi, 2018, da pp. 210-534.</w:t>
      </w:r>
    </w:p>
    <w:p w14:paraId="48AF733D" w14:textId="54EEDE6D" w:rsidR="00BD7EED" w:rsidRPr="004E7F04" w:rsidRDefault="00CA7B88" w:rsidP="00937D31">
      <w:pPr>
        <w:jc w:val="left"/>
        <w:textAlignment w:val="baseline"/>
        <w:outlineLvl w:val="0"/>
        <w:rPr>
          <w:rFonts w:ascii="Times" w:eastAsia="Times New Roman" w:hAnsi="Times"/>
          <w:color w:val="000000"/>
          <w:spacing w:val="8"/>
          <w:szCs w:val="20"/>
        </w:rPr>
      </w:pPr>
      <w:r w:rsidRPr="004E7F04">
        <w:rPr>
          <w:rFonts w:ascii="Times" w:eastAsia="Times New Roman" w:hAnsi="Times"/>
          <w:color w:val="000000" w:themeColor="text1"/>
          <w:kern w:val="36"/>
          <w:szCs w:val="20"/>
        </w:rPr>
        <w:t>-</w:t>
      </w:r>
      <w:r w:rsidRPr="004E7F04">
        <w:rPr>
          <w:rFonts w:ascii="Times" w:hAnsi="Times"/>
          <w:smallCaps/>
          <w:sz w:val="16"/>
          <w:szCs w:val="20"/>
        </w:rPr>
        <w:t>A. Mikhail</w:t>
      </w:r>
      <w:r w:rsidRPr="004E7F04">
        <w:rPr>
          <w:rFonts w:ascii="Times" w:eastAsia="Times New Roman" w:hAnsi="Times"/>
          <w:color w:val="000000" w:themeColor="text1"/>
          <w:kern w:val="36"/>
          <w:szCs w:val="20"/>
        </w:rPr>
        <w:t xml:space="preserve">, </w:t>
      </w:r>
      <w:r w:rsidRPr="004E7F04">
        <w:rPr>
          <w:rFonts w:ascii="Times" w:eastAsia="Times New Roman" w:hAnsi="Times"/>
          <w:i/>
          <w:iCs/>
          <w:color w:val="000000" w:themeColor="text1"/>
          <w:kern w:val="36"/>
          <w:sz w:val="18"/>
          <w:szCs w:val="18"/>
        </w:rPr>
        <w:t xml:space="preserve">L’ombra di Dio. </w:t>
      </w:r>
      <w:r w:rsidRPr="004E7F04">
        <w:rPr>
          <w:rFonts w:ascii="Times" w:eastAsia="Times New Roman" w:hAnsi="Times"/>
          <w:i/>
          <w:iCs/>
          <w:color w:val="000000" w:themeColor="text1"/>
          <w:spacing w:val="8"/>
          <w:sz w:val="18"/>
          <w:szCs w:val="18"/>
        </w:rPr>
        <w:t>Selīm il sultano, il suo Impero ottomano e la creazione del mondo moder</w:t>
      </w:r>
      <w:r w:rsidRPr="004E7F04">
        <w:rPr>
          <w:rFonts w:ascii="Times" w:eastAsia="Times New Roman" w:hAnsi="Times"/>
          <w:i/>
          <w:iCs/>
          <w:color w:val="000000"/>
          <w:spacing w:val="8"/>
          <w:sz w:val="18"/>
          <w:szCs w:val="18"/>
        </w:rPr>
        <w:t>no,</w:t>
      </w:r>
      <w:r w:rsidRPr="004E7F04">
        <w:rPr>
          <w:rFonts w:ascii="Times" w:eastAsia="Times New Roman" w:hAnsi="Times"/>
          <w:color w:val="000000"/>
          <w:spacing w:val="8"/>
          <w:sz w:val="18"/>
          <w:szCs w:val="18"/>
        </w:rPr>
        <w:t xml:space="preserve"> T</w:t>
      </w:r>
      <w:r w:rsidR="00C47F2F" w:rsidRPr="004E7F04">
        <w:rPr>
          <w:rFonts w:ascii="Times" w:eastAsia="Times New Roman" w:hAnsi="Times"/>
          <w:color w:val="000000"/>
          <w:spacing w:val="8"/>
          <w:sz w:val="18"/>
          <w:szCs w:val="18"/>
        </w:rPr>
        <w:t>urin</w:t>
      </w:r>
      <w:r w:rsidRPr="004E7F04">
        <w:rPr>
          <w:rFonts w:ascii="Times" w:eastAsia="Times New Roman" w:hAnsi="Times"/>
          <w:color w:val="000000"/>
          <w:spacing w:val="8"/>
          <w:sz w:val="18"/>
          <w:szCs w:val="18"/>
        </w:rPr>
        <w:t>, Einaudi, 2021</w:t>
      </w:r>
    </w:p>
    <w:p w14:paraId="54D1FE02" w14:textId="1FAA2399" w:rsidR="00325EF5" w:rsidRPr="004E7F04" w:rsidRDefault="00CA7B88" w:rsidP="00937D31">
      <w:pPr>
        <w:jc w:val="left"/>
        <w:textAlignment w:val="baseline"/>
        <w:outlineLvl w:val="0"/>
        <w:rPr>
          <w:rFonts w:ascii="Times" w:eastAsia="Times New Roman" w:hAnsi="Times"/>
          <w:color w:val="000000" w:themeColor="text1"/>
          <w:spacing w:val="8"/>
          <w:sz w:val="18"/>
          <w:szCs w:val="18"/>
        </w:rPr>
      </w:pPr>
      <w:r w:rsidRPr="004E7F04">
        <w:rPr>
          <w:rFonts w:ascii="Times" w:eastAsia="Times New Roman" w:hAnsi="Times"/>
          <w:color w:val="000000" w:themeColor="text1"/>
          <w:kern w:val="36"/>
          <w:szCs w:val="20"/>
        </w:rPr>
        <w:t>-</w:t>
      </w:r>
      <w:r w:rsidRPr="004E7F04">
        <w:rPr>
          <w:rFonts w:ascii="Times" w:hAnsi="Times"/>
          <w:smallCaps/>
          <w:sz w:val="16"/>
          <w:szCs w:val="20"/>
        </w:rPr>
        <w:t>S. W. Mintz</w:t>
      </w:r>
      <w:r w:rsidRPr="004E7F04">
        <w:rPr>
          <w:rFonts w:ascii="Times" w:eastAsia="Times New Roman" w:hAnsi="Times"/>
          <w:color w:val="000000" w:themeColor="text1"/>
          <w:kern w:val="36"/>
          <w:szCs w:val="20"/>
        </w:rPr>
        <w:t xml:space="preserve">, </w:t>
      </w:r>
      <w:r w:rsidRPr="004E7F04">
        <w:rPr>
          <w:rFonts w:ascii="Times" w:eastAsia="Times New Roman" w:hAnsi="Times"/>
          <w:i/>
          <w:iCs/>
          <w:color w:val="000000" w:themeColor="text1"/>
          <w:kern w:val="36"/>
          <w:sz w:val="18"/>
          <w:szCs w:val="18"/>
        </w:rPr>
        <w:t xml:space="preserve">Storia dello zucchero. </w:t>
      </w:r>
      <w:r w:rsidRPr="004E7F04">
        <w:rPr>
          <w:rFonts w:ascii="Times" w:eastAsia="Times New Roman" w:hAnsi="Times"/>
          <w:i/>
          <w:iCs/>
          <w:color w:val="000000" w:themeColor="text1"/>
          <w:spacing w:val="8"/>
          <w:sz w:val="18"/>
          <w:szCs w:val="18"/>
        </w:rPr>
        <w:t>Tra politica e cultura</w:t>
      </w:r>
      <w:r w:rsidRPr="004E7F04">
        <w:rPr>
          <w:rFonts w:ascii="Times" w:eastAsia="Times New Roman" w:hAnsi="Times"/>
          <w:color w:val="000000" w:themeColor="text1"/>
          <w:spacing w:val="8"/>
          <w:sz w:val="18"/>
          <w:szCs w:val="18"/>
        </w:rPr>
        <w:t>, T</w:t>
      </w:r>
      <w:r w:rsidR="00C47F2F" w:rsidRPr="004E7F04">
        <w:rPr>
          <w:rFonts w:ascii="Times" w:eastAsia="Times New Roman" w:hAnsi="Times"/>
          <w:color w:val="000000" w:themeColor="text1"/>
          <w:spacing w:val="8"/>
          <w:sz w:val="18"/>
          <w:szCs w:val="18"/>
        </w:rPr>
        <w:t>urin</w:t>
      </w:r>
      <w:r w:rsidRPr="004E7F04">
        <w:rPr>
          <w:rFonts w:ascii="Times" w:eastAsia="Times New Roman" w:hAnsi="Times"/>
          <w:color w:val="000000" w:themeColor="text1"/>
          <w:spacing w:val="8"/>
          <w:sz w:val="18"/>
          <w:szCs w:val="18"/>
        </w:rPr>
        <w:t>, Einaudi, 2020.</w:t>
      </w:r>
    </w:p>
    <w:p w14:paraId="37EB693F" w14:textId="7263E60D" w:rsidR="00BD7EED" w:rsidRPr="004E7F04" w:rsidRDefault="00826681" w:rsidP="00937D31">
      <w:pPr>
        <w:jc w:val="left"/>
        <w:textAlignment w:val="baseline"/>
        <w:outlineLvl w:val="0"/>
        <w:rPr>
          <w:rFonts w:ascii="Times" w:eastAsia="Times New Roman" w:hAnsi="Times"/>
          <w:color w:val="000000" w:themeColor="text1"/>
          <w:spacing w:val="8"/>
          <w:sz w:val="18"/>
          <w:szCs w:val="18"/>
        </w:rPr>
      </w:pPr>
      <w:r w:rsidRPr="004E7F04">
        <w:rPr>
          <w:rFonts w:ascii="Times" w:eastAsia="Times New Roman" w:hAnsi="Times"/>
          <w:color w:val="000000" w:themeColor="text1"/>
          <w:szCs w:val="20"/>
        </w:rPr>
        <w:t>-</w:t>
      </w:r>
      <w:r w:rsidRPr="004E7F04">
        <w:rPr>
          <w:rFonts w:ascii="Times" w:hAnsi="Times"/>
          <w:smallCaps/>
          <w:sz w:val="16"/>
          <w:szCs w:val="20"/>
        </w:rPr>
        <w:t>J. D. Popkin</w:t>
      </w:r>
      <w:r w:rsidRPr="004E7F04">
        <w:rPr>
          <w:rFonts w:ascii="Times" w:eastAsia="Times New Roman" w:hAnsi="Times"/>
          <w:color w:val="000000" w:themeColor="text1"/>
          <w:szCs w:val="20"/>
        </w:rPr>
        <w:t xml:space="preserve">, </w:t>
      </w:r>
      <w:r w:rsidRPr="004E7F04">
        <w:rPr>
          <w:rFonts w:ascii="Times" w:eastAsia="Times New Roman" w:hAnsi="Times"/>
          <w:i/>
          <w:iCs/>
          <w:color w:val="000000" w:themeColor="text1"/>
          <w:sz w:val="18"/>
          <w:szCs w:val="18"/>
        </w:rPr>
        <w:t>Haiti. Storia di una rivoluzione</w:t>
      </w:r>
      <w:r w:rsidRPr="004E7F04">
        <w:rPr>
          <w:rFonts w:ascii="Times" w:eastAsia="Times New Roman" w:hAnsi="Times"/>
          <w:color w:val="000000" w:themeColor="text1"/>
          <w:sz w:val="18"/>
          <w:szCs w:val="18"/>
        </w:rPr>
        <w:t>, Einaudi, T</w:t>
      </w:r>
      <w:r w:rsidR="00C47F2F" w:rsidRPr="004E7F04">
        <w:rPr>
          <w:rFonts w:ascii="Times" w:eastAsia="Times New Roman" w:hAnsi="Times"/>
          <w:color w:val="000000" w:themeColor="text1"/>
          <w:sz w:val="18"/>
          <w:szCs w:val="18"/>
        </w:rPr>
        <w:t>urin</w:t>
      </w:r>
      <w:r w:rsidRPr="004E7F04">
        <w:rPr>
          <w:rFonts w:ascii="Times" w:eastAsia="Times New Roman" w:hAnsi="Times"/>
          <w:color w:val="000000" w:themeColor="text1"/>
          <w:sz w:val="18"/>
          <w:szCs w:val="18"/>
        </w:rPr>
        <w:t>, 2020.</w:t>
      </w:r>
    </w:p>
    <w:p w14:paraId="0232CE2A" w14:textId="59ABC225" w:rsidR="00A943F6" w:rsidRPr="004E7F04" w:rsidRDefault="00A676F4" w:rsidP="008F1F71">
      <w:pPr>
        <w:spacing w:before="120" w:after="120"/>
        <w:rPr>
          <w:rFonts w:ascii="Times" w:hAnsi="Times" w:cs="Times"/>
          <w:color w:val="000000"/>
          <w:sz w:val="18"/>
          <w:szCs w:val="18"/>
          <w:lang w:val="en-GB"/>
        </w:rPr>
      </w:pPr>
      <w:r w:rsidRPr="004E7F04">
        <w:rPr>
          <w:rFonts w:ascii="Times" w:hAnsi="Times" w:cs="Times"/>
          <w:sz w:val="18"/>
          <w:szCs w:val="18"/>
          <w:lang w:val="en-GB"/>
        </w:rPr>
        <w:t xml:space="preserve">To contextualize the issues addressed in class, students can refer to the history manuals used in secondary school or </w:t>
      </w:r>
      <w:r w:rsidRPr="004E7F04">
        <w:rPr>
          <w:rFonts w:ascii="Times" w:hAnsi="Times" w:cs="Times"/>
          <w:b/>
          <w:bCs/>
          <w:sz w:val="18"/>
          <w:szCs w:val="18"/>
          <w:lang w:val="en-GB"/>
        </w:rPr>
        <w:t>to</w:t>
      </w:r>
      <w:r w:rsidRPr="004E7F04">
        <w:rPr>
          <w:rFonts w:ascii="Times" w:hAnsi="Times" w:cs="Times"/>
          <w:sz w:val="18"/>
          <w:szCs w:val="18"/>
          <w:lang w:val="en-GB"/>
        </w:rPr>
        <w:t xml:space="preserve"> </w:t>
      </w:r>
      <w:r w:rsidRPr="004E7F04">
        <w:rPr>
          <w:rFonts w:ascii="Times" w:hAnsi="Times" w:cs="Times"/>
          <w:b/>
          <w:bCs/>
          <w:sz w:val="18"/>
          <w:szCs w:val="18"/>
          <w:lang w:val="en-GB"/>
        </w:rPr>
        <w:t>one</w:t>
      </w:r>
      <w:r w:rsidRPr="004E7F04">
        <w:rPr>
          <w:rFonts w:ascii="Times" w:hAnsi="Times" w:cs="Times"/>
          <w:sz w:val="18"/>
          <w:szCs w:val="18"/>
          <w:lang w:val="en-GB"/>
        </w:rPr>
        <w:t xml:space="preserve"> of the following textbooks for those who do not have any: </w:t>
      </w:r>
      <w:r w:rsidR="00A943F6" w:rsidRPr="004E7F04">
        <w:rPr>
          <w:rFonts w:ascii="Times" w:hAnsi="Times" w:cs="Times"/>
          <w:smallCaps/>
          <w:spacing w:val="-5"/>
          <w:sz w:val="18"/>
          <w:szCs w:val="18"/>
          <w:lang w:val="en-GB"/>
        </w:rPr>
        <w:t>F. Benigno,</w:t>
      </w:r>
      <w:r w:rsidR="00A943F6" w:rsidRPr="004E7F04">
        <w:rPr>
          <w:rFonts w:ascii="Times" w:hAnsi="Times" w:cs="Times"/>
          <w:i/>
          <w:spacing w:val="-5"/>
          <w:sz w:val="18"/>
          <w:szCs w:val="18"/>
          <w:lang w:val="en-GB"/>
        </w:rPr>
        <w:t xml:space="preserve"> </w:t>
      </w:r>
      <w:r w:rsidR="00A943F6" w:rsidRPr="004E7F04">
        <w:rPr>
          <w:rFonts w:ascii="Times" w:hAnsi="Times" w:cs="Times"/>
          <w:i/>
          <w:iCs/>
          <w:spacing w:val="-5"/>
          <w:sz w:val="18"/>
          <w:szCs w:val="18"/>
          <w:lang w:val="en-GB"/>
        </w:rPr>
        <w:t>L’età moderna</w:t>
      </w:r>
      <w:r w:rsidR="00A943F6" w:rsidRPr="004E7F04">
        <w:rPr>
          <w:rFonts w:ascii="Times" w:hAnsi="Times" w:cs="Times"/>
          <w:i/>
          <w:spacing w:val="-5"/>
          <w:sz w:val="18"/>
          <w:szCs w:val="18"/>
          <w:lang w:val="en-GB"/>
        </w:rPr>
        <w:t>,</w:t>
      </w:r>
      <w:r w:rsidR="00A943F6" w:rsidRPr="004E7F04">
        <w:rPr>
          <w:rFonts w:ascii="Times" w:hAnsi="Times" w:cs="Times"/>
          <w:spacing w:val="-5"/>
          <w:sz w:val="18"/>
          <w:szCs w:val="18"/>
          <w:lang w:val="en-GB"/>
        </w:rPr>
        <w:t xml:space="preserve"> Editori Laterza, Rom</w:t>
      </w:r>
      <w:r w:rsidRPr="004E7F04">
        <w:rPr>
          <w:rFonts w:ascii="Times" w:hAnsi="Times" w:cs="Times"/>
          <w:spacing w:val="-5"/>
          <w:sz w:val="18"/>
          <w:szCs w:val="18"/>
          <w:lang w:val="en-GB"/>
        </w:rPr>
        <w:t>e</w:t>
      </w:r>
      <w:r w:rsidR="00A943F6" w:rsidRPr="004E7F04">
        <w:rPr>
          <w:rFonts w:ascii="Times" w:hAnsi="Times" w:cs="Times"/>
          <w:spacing w:val="-5"/>
          <w:sz w:val="18"/>
          <w:szCs w:val="18"/>
          <w:lang w:val="en-GB"/>
        </w:rPr>
        <w:t xml:space="preserve">-Bari, 2005 </w:t>
      </w:r>
      <w:r w:rsidR="0019491A" w:rsidRPr="004E7F04">
        <w:rPr>
          <w:rFonts w:ascii="Times" w:hAnsi="Times" w:cs="Times"/>
          <w:sz w:val="18"/>
          <w:szCs w:val="18"/>
          <w:lang w:val="en-GB"/>
        </w:rPr>
        <w:t>and all other subsequent editions</w:t>
      </w:r>
      <w:r w:rsidR="00A943F6" w:rsidRPr="004E7F04">
        <w:rPr>
          <w:rFonts w:ascii="Times" w:hAnsi="Times" w:cs="Times"/>
          <w:spacing w:val="-5"/>
          <w:sz w:val="18"/>
          <w:szCs w:val="18"/>
          <w:lang w:val="en-GB"/>
        </w:rPr>
        <w:t xml:space="preserve">; </w:t>
      </w:r>
      <w:r w:rsidR="00A943F6" w:rsidRPr="004E7F04">
        <w:rPr>
          <w:rFonts w:ascii="Times" w:hAnsi="Times" w:cs="Times"/>
          <w:smallCaps/>
          <w:spacing w:val="-5"/>
          <w:sz w:val="18"/>
          <w:szCs w:val="18"/>
          <w:lang w:val="en-GB"/>
        </w:rPr>
        <w:t xml:space="preserve">A. Musi, </w:t>
      </w:r>
      <w:r w:rsidR="00A943F6" w:rsidRPr="004E7F04">
        <w:rPr>
          <w:rFonts w:ascii="Times" w:hAnsi="Times" w:cs="Times"/>
          <w:i/>
          <w:iCs/>
          <w:spacing w:val="-5"/>
          <w:sz w:val="18"/>
          <w:szCs w:val="18"/>
          <w:lang w:val="en-GB"/>
        </w:rPr>
        <w:t>Un vivaio di storia. L’Europa nel mondo moderno</w:t>
      </w:r>
      <w:r w:rsidR="00A943F6" w:rsidRPr="004E7F04">
        <w:rPr>
          <w:rFonts w:ascii="Times" w:hAnsi="Times" w:cs="Times"/>
          <w:color w:val="000000"/>
          <w:sz w:val="18"/>
          <w:szCs w:val="18"/>
          <w:lang w:val="en-GB"/>
        </w:rPr>
        <w:t xml:space="preserve">, Biblion, </w:t>
      </w:r>
      <w:r w:rsidR="004451BD" w:rsidRPr="004E7F04">
        <w:rPr>
          <w:rFonts w:ascii="Times" w:hAnsi="Times" w:cs="Times"/>
          <w:color w:val="000000"/>
          <w:sz w:val="18"/>
          <w:szCs w:val="18"/>
          <w:lang w:val="en-GB"/>
        </w:rPr>
        <w:t>Milan</w:t>
      </w:r>
      <w:r w:rsidR="00FA08CF" w:rsidRPr="004E7F04">
        <w:rPr>
          <w:rFonts w:ascii="Times" w:hAnsi="Times" w:cs="Times"/>
          <w:color w:val="000000"/>
          <w:sz w:val="18"/>
          <w:szCs w:val="18"/>
          <w:lang w:val="en-GB"/>
        </w:rPr>
        <w:t>,</w:t>
      </w:r>
      <w:r w:rsidR="004451BD" w:rsidRPr="004E7F04">
        <w:rPr>
          <w:rFonts w:ascii="Times" w:hAnsi="Times" w:cs="Times"/>
          <w:color w:val="000000"/>
          <w:sz w:val="18"/>
          <w:szCs w:val="18"/>
          <w:lang w:val="en-GB"/>
        </w:rPr>
        <w:t xml:space="preserve"> </w:t>
      </w:r>
      <w:r w:rsidR="00A943F6" w:rsidRPr="004E7F04">
        <w:rPr>
          <w:rFonts w:ascii="Times" w:hAnsi="Times" w:cs="Times"/>
          <w:color w:val="000000"/>
          <w:sz w:val="18"/>
          <w:szCs w:val="18"/>
          <w:lang w:val="en-GB"/>
        </w:rPr>
        <w:t>2020</w:t>
      </w:r>
      <w:r w:rsidR="004451BD" w:rsidRPr="004E7F04">
        <w:rPr>
          <w:rFonts w:ascii="Times" w:hAnsi="Times" w:cs="Times"/>
          <w:color w:val="000000"/>
          <w:sz w:val="18"/>
          <w:szCs w:val="18"/>
          <w:lang w:val="en-GB"/>
        </w:rPr>
        <w:t>.</w:t>
      </w:r>
    </w:p>
    <w:p w14:paraId="543201A5" w14:textId="77777777" w:rsidR="008E7444" w:rsidRPr="004E7F04" w:rsidRDefault="008E7444" w:rsidP="008E7444">
      <w:pPr>
        <w:spacing w:before="240" w:after="120" w:line="220" w:lineRule="exact"/>
        <w:rPr>
          <w:b/>
          <w:i/>
          <w:sz w:val="18"/>
          <w:szCs w:val="18"/>
          <w:lang w:val="en-GB" w:eastAsia="en-US"/>
        </w:rPr>
      </w:pPr>
      <w:r w:rsidRPr="004E7F04">
        <w:rPr>
          <w:b/>
          <w:i/>
          <w:sz w:val="18"/>
          <w:szCs w:val="18"/>
          <w:lang w:val="en-GB" w:eastAsia="en-US"/>
        </w:rPr>
        <w:t>TEACHING METHOD</w:t>
      </w:r>
    </w:p>
    <w:p w14:paraId="313B7C48" w14:textId="6E2810E3" w:rsidR="00A943F6" w:rsidRPr="004E7F04" w:rsidRDefault="009A4154" w:rsidP="00A943F6">
      <w:pPr>
        <w:spacing w:before="120"/>
        <w:rPr>
          <w:sz w:val="18"/>
          <w:szCs w:val="18"/>
          <w:lang w:val="en-GB"/>
        </w:rPr>
      </w:pPr>
      <w:r w:rsidRPr="004E7F04">
        <w:rPr>
          <w:sz w:val="18"/>
          <w:szCs w:val="18"/>
          <w:lang w:val="en-GB"/>
        </w:rPr>
        <w:t>Frontal lessons in the classroom. Sometimes lectures can be held in seminar form in co-presence with scholars or specialists on various topics through interactive teaching. The material available to the student will be optimised with the help of the Blackboard platform on the University website</w:t>
      </w:r>
      <w:r w:rsidR="00A943F6" w:rsidRPr="004E7F04">
        <w:rPr>
          <w:sz w:val="18"/>
          <w:szCs w:val="18"/>
          <w:lang w:val="en-GB"/>
        </w:rPr>
        <w:t>.</w:t>
      </w:r>
    </w:p>
    <w:p w14:paraId="53212915" w14:textId="77777777" w:rsidR="008E7444" w:rsidRPr="004E7F04" w:rsidRDefault="008E7444" w:rsidP="008E7444">
      <w:pPr>
        <w:spacing w:before="240" w:after="120" w:line="220" w:lineRule="exact"/>
        <w:rPr>
          <w:b/>
          <w:i/>
          <w:sz w:val="18"/>
          <w:szCs w:val="18"/>
          <w:lang w:val="en-GB" w:eastAsia="en-US"/>
        </w:rPr>
      </w:pPr>
      <w:r w:rsidRPr="004E7F04">
        <w:rPr>
          <w:b/>
          <w:i/>
          <w:sz w:val="18"/>
          <w:szCs w:val="18"/>
          <w:lang w:val="en-GB" w:eastAsia="en-US"/>
        </w:rPr>
        <w:t>ASSESSMENT METHOD AND CRITERIA</w:t>
      </w:r>
    </w:p>
    <w:p w14:paraId="0A72645D" w14:textId="4114653C" w:rsidR="00A943F6" w:rsidRPr="004E7F04" w:rsidRDefault="00836B80" w:rsidP="00A943F6">
      <w:pPr>
        <w:spacing w:before="120"/>
        <w:rPr>
          <w:sz w:val="18"/>
          <w:szCs w:val="18"/>
          <w:lang w:val="en-GB"/>
        </w:rPr>
      </w:pPr>
      <w:r w:rsidRPr="004E7F04">
        <w:rPr>
          <w:sz w:val="18"/>
          <w:szCs w:val="18"/>
          <w:lang w:val="en-GB"/>
        </w:rPr>
        <w:t>The exam is oral. Students</w:t>
      </w:r>
      <w:r w:rsidR="00EB4519" w:rsidRPr="004E7F04">
        <w:rPr>
          <w:lang w:val="en-GB"/>
        </w:rPr>
        <w:t xml:space="preserve"> </w:t>
      </w:r>
      <w:r w:rsidR="00EB4519" w:rsidRPr="004E7F04">
        <w:rPr>
          <w:sz w:val="18"/>
          <w:szCs w:val="18"/>
          <w:lang w:val="en-GB"/>
        </w:rPr>
        <w:t>can take the entire exam in the summer session or</w:t>
      </w:r>
      <w:r w:rsidRPr="004E7F04">
        <w:rPr>
          <w:sz w:val="18"/>
          <w:szCs w:val="18"/>
          <w:lang w:val="en-GB"/>
        </w:rPr>
        <w:t xml:space="preserve"> divide it into two parts</w:t>
      </w:r>
      <w:r w:rsidR="00F91666" w:rsidRPr="004E7F04">
        <w:rPr>
          <w:sz w:val="18"/>
          <w:szCs w:val="18"/>
          <w:lang w:val="en-GB"/>
        </w:rPr>
        <w:t xml:space="preserve"> with </w:t>
      </w:r>
      <w:r w:rsidRPr="004E7F04">
        <w:rPr>
          <w:sz w:val="18"/>
          <w:szCs w:val="18"/>
          <w:lang w:val="en-GB"/>
        </w:rPr>
        <w:t xml:space="preserve">an interim test (always in the form of an oral interview) </w:t>
      </w:r>
      <w:r w:rsidR="00F91666" w:rsidRPr="004E7F04">
        <w:rPr>
          <w:sz w:val="18"/>
          <w:szCs w:val="18"/>
          <w:lang w:val="en-GB"/>
        </w:rPr>
        <w:t>taking</w:t>
      </w:r>
      <w:r w:rsidRPr="004E7F04">
        <w:rPr>
          <w:sz w:val="18"/>
          <w:szCs w:val="18"/>
          <w:lang w:val="en-GB"/>
        </w:rPr>
        <w:t xml:space="preserve"> place in January-February during the </w:t>
      </w:r>
      <w:r w:rsidR="00F91666" w:rsidRPr="004E7F04">
        <w:rPr>
          <w:sz w:val="18"/>
          <w:szCs w:val="18"/>
          <w:lang w:val="en-GB"/>
        </w:rPr>
        <w:t>break between the two semesters</w:t>
      </w:r>
      <w:r w:rsidRPr="004E7F04">
        <w:rPr>
          <w:sz w:val="18"/>
          <w:szCs w:val="18"/>
          <w:lang w:val="en-GB"/>
        </w:rPr>
        <w:t xml:space="preserve">. </w:t>
      </w:r>
      <w:r w:rsidR="00F91666" w:rsidRPr="004E7F04">
        <w:rPr>
          <w:sz w:val="18"/>
          <w:szCs w:val="18"/>
          <w:lang w:val="en-GB"/>
        </w:rPr>
        <w:t xml:space="preserve">The </w:t>
      </w:r>
      <w:r w:rsidRPr="004E7F04">
        <w:rPr>
          <w:sz w:val="18"/>
          <w:szCs w:val="18"/>
          <w:lang w:val="en-GB"/>
        </w:rPr>
        <w:t xml:space="preserve">first interview will focus on the topics covered in class in the first semester, according to </w:t>
      </w:r>
      <w:r w:rsidR="00B967A2" w:rsidRPr="004E7F04">
        <w:rPr>
          <w:sz w:val="18"/>
          <w:szCs w:val="18"/>
          <w:lang w:val="en-GB"/>
        </w:rPr>
        <w:t xml:space="preserve">the </w:t>
      </w:r>
      <w:r w:rsidRPr="004E7F04">
        <w:rPr>
          <w:sz w:val="18"/>
          <w:szCs w:val="18"/>
          <w:lang w:val="en-GB"/>
        </w:rPr>
        <w:t>in</w:t>
      </w:r>
      <w:r w:rsidR="00B967A2" w:rsidRPr="004E7F04">
        <w:rPr>
          <w:sz w:val="18"/>
          <w:szCs w:val="18"/>
          <w:lang w:val="en-GB"/>
        </w:rPr>
        <w:t xml:space="preserve">formation provided </w:t>
      </w:r>
      <w:r w:rsidRPr="004E7F04">
        <w:rPr>
          <w:sz w:val="18"/>
          <w:szCs w:val="18"/>
          <w:lang w:val="en-GB"/>
        </w:rPr>
        <w:t xml:space="preserve">at the beginning of the course and on Blackboard. </w:t>
      </w:r>
      <w:r w:rsidR="00F91666" w:rsidRPr="004E7F04">
        <w:rPr>
          <w:sz w:val="18"/>
          <w:szCs w:val="18"/>
          <w:lang w:val="en-GB"/>
        </w:rPr>
        <w:t xml:space="preserve">Students who pass </w:t>
      </w:r>
      <w:r w:rsidRPr="004E7F04">
        <w:rPr>
          <w:sz w:val="18"/>
          <w:szCs w:val="18"/>
          <w:lang w:val="en-GB"/>
        </w:rPr>
        <w:t xml:space="preserve">the first part of the course will </w:t>
      </w:r>
      <w:r w:rsidR="00F91666" w:rsidRPr="004E7F04">
        <w:rPr>
          <w:sz w:val="18"/>
          <w:szCs w:val="18"/>
          <w:lang w:val="en-GB"/>
        </w:rPr>
        <w:t xml:space="preserve">be able </w:t>
      </w:r>
      <w:r w:rsidRPr="004E7F04">
        <w:rPr>
          <w:sz w:val="18"/>
          <w:szCs w:val="18"/>
          <w:lang w:val="en-GB"/>
        </w:rPr>
        <w:t>to complete the exam starting from the summer</w:t>
      </w:r>
      <w:r w:rsidR="00F91666" w:rsidRPr="004E7F04">
        <w:rPr>
          <w:sz w:val="18"/>
          <w:szCs w:val="18"/>
          <w:lang w:val="en-GB"/>
        </w:rPr>
        <w:t xml:space="preserve"> exam</w:t>
      </w:r>
      <w:r w:rsidRPr="004E7F04">
        <w:rPr>
          <w:sz w:val="18"/>
          <w:szCs w:val="18"/>
          <w:lang w:val="en-GB"/>
        </w:rPr>
        <w:t xml:space="preserve"> session. </w:t>
      </w:r>
    </w:p>
    <w:p w14:paraId="61810ABE" w14:textId="4F43EC2B" w:rsidR="00A943F6" w:rsidRPr="004E7F04" w:rsidRDefault="00986323" w:rsidP="00A943F6">
      <w:pPr>
        <w:spacing w:before="120"/>
        <w:rPr>
          <w:sz w:val="18"/>
          <w:szCs w:val="18"/>
          <w:lang w:val="en-GB"/>
        </w:rPr>
      </w:pPr>
      <w:r w:rsidRPr="004E7F04">
        <w:rPr>
          <w:sz w:val="18"/>
          <w:szCs w:val="18"/>
          <w:lang w:val="en-GB"/>
        </w:rPr>
        <w:lastRenderedPageBreak/>
        <w:t>The elements that will become part of the assessment will be: clarity of presentation, knowledge of the general lines of the subject, critical reflection, the ability to link general themes to the issues connected with the in-depth studies specified in the reading list</w:t>
      </w:r>
      <w:r w:rsidR="00A943F6" w:rsidRPr="004E7F04">
        <w:rPr>
          <w:sz w:val="18"/>
          <w:szCs w:val="18"/>
          <w:lang w:val="en-GB"/>
        </w:rPr>
        <w:t>.</w:t>
      </w:r>
    </w:p>
    <w:p w14:paraId="2E85F563" w14:textId="51BEDC89" w:rsidR="00A943F6" w:rsidRPr="004E7F04" w:rsidRDefault="00986323" w:rsidP="00A943F6">
      <w:pPr>
        <w:spacing w:before="120"/>
        <w:rPr>
          <w:color w:val="FF0000"/>
          <w:sz w:val="18"/>
          <w:szCs w:val="18"/>
          <w:u w:val="single"/>
          <w:lang w:val="en-GB"/>
        </w:rPr>
      </w:pPr>
      <w:r w:rsidRPr="004E7F04">
        <w:rPr>
          <w:sz w:val="18"/>
          <w:szCs w:val="18"/>
          <w:lang w:val="en-GB"/>
        </w:rPr>
        <w:t>There will be a single final mark</w:t>
      </w:r>
      <w:r w:rsidR="00A943F6" w:rsidRPr="004E7F04">
        <w:rPr>
          <w:sz w:val="18"/>
          <w:szCs w:val="18"/>
          <w:lang w:val="en-GB"/>
        </w:rPr>
        <w:t>.</w:t>
      </w:r>
    </w:p>
    <w:p w14:paraId="26B205CB" w14:textId="77777777" w:rsidR="008E7444" w:rsidRPr="004E7F04" w:rsidRDefault="008E7444" w:rsidP="008E7444">
      <w:pPr>
        <w:spacing w:before="240" w:after="120" w:line="220" w:lineRule="exact"/>
        <w:rPr>
          <w:b/>
          <w:i/>
          <w:sz w:val="18"/>
          <w:szCs w:val="18"/>
          <w:lang w:val="en-GB" w:eastAsia="en-US"/>
        </w:rPr>
      </w:pPr>
      <w:r w:rsidRPr="004E7F04">
        <w:rPr>
          <w:b/>
          <w:i/>
          <w:sz w:val="18"/>
          <w:szCs w:val="18"/>
          <w:lang w:val="en-GB" w:eastAsia="en-US"/>
        </w:rPr>
        <w:t>NOTES AND PREREQUISITES</w:t>
      </w:r>
    </w:p>
    <w:p w14:paraId="71BC05B4" w14:textId="1FF0ECC8" w:rsidR="009D4056" w:rsidRPr="004E7F04" w:rsidRDefault="00986323" w:rsidP="008F1F71">
      <w:pPr>
        <w:spacing w:before="120"/>
        <w:rPr>
          <w:sz w:val="18"/>
          <w:szCs w:val="18"/>
          <w:lang w:val="en-GB"/>
        </w:rPr>
      </w:pPr>
      <w:r w:rsidRPr="004E7F04">
        <w:rPr>
          <w:sz w:val="18"/>
          <w:szCs w:val="18"/>
          <w:lang w:val="en-GB"/>
        </w:rPr>
        <w:t xml:space="preserve">The course is introductory and there are no content-related prerequisites for attending it. Non-attending students will be able to agree on the contents of the interim test directly with the lecturer. </w:t>
      </w:r>
    </w:p>
    <w:p w14:paraId="60148DE6" w14:textId="77777777" w:rsidR="008E7444" w:rsidRPr="004E7F04" w:rsidRDefault="008E7444" w:rsidP="008E7444">
      <w:pPr>
        <w:pStyle w:val="Testo2"/>
        <w:rPr>
          <w:noProof w:val="0"/>
          <w:szCs w:val="18"/>
          <w:lang w:val="en-GB"/>
        </w:rPr>
      </w:pPr>
    </w:p>
    <w:p w14:paraId="36644EF1" w14:textId="2EF09F1B" w:rsidR="008E7444" w:rsidRPr="003C45B4" w:rsidRDefault="008E7444" w:rsidP="008E7444">
      <w:pPr>
        <w:pStyle w:val="Testo2"/>
        <w:rPr>
          <w:noProof w:val="0"/>
          <w:szCs w:val="18"/>
          <w:lang w:val="en-GB"/>
        </w:rPr>
      </w:pPr>
      <w:r w:rsidRPr="004E7F04">
        <w:rPr>
          <w:noProof w:val="0"/>
          <w:szCs w:val="18"/>
          <w:lang w:val="en-GB"/>
        </w:rPr>
        <w:t>Further information can be found on the lecturer's webpage at http://docenti.unicatt.it/web/searchByName.do?language=ENG or on the Faculty notice board.</w:t>
      </w:r>
    </w:p>
    <w:p w14:paraId="413548F8" w14:textId="77777777" w:rsidR="008E7444" w:rsidRPr="009144E7" w:rsidRDefault="008E7444" w:rsidP="008E7444">
      <w:pPr>
        <w:pStyle w:val="Titolo3"/>
        <w:rPr>
          <w:sz w:val="24"/>
          <w:szCs w:val="24"/>
          <w:lang w:val="en-GB"/>
        </w:rPr>
      </w:pPr>
    </w:p>
    <w:p w14:paraId="626E10DE" w14:textId="77777777" w:rsidR="00905945" w:rsidRPr="009144E7" w:rsidRDefault="00905945" w:rsidP="00905945">
      <w:pPr>
        <w:pStyle w:val="Testo2"/>
        <w:rPr>
          <w:i/>
          <w:sz w:val="16"/>
          <w:szCs w:val="18"/>
          <w:lang w:val="en-GB"/>
        </w:rPr>
      </w:pPr>
    </w:p>
    <w:p w14:paraId="3389EDE4" w14:textId="77777777" w:rsidR="00905945" w:rsidRPr="009144E7" w:rsidRDefault="00905945" w:rsidP="00905945">
      <w:pPr>
        <w:pStyle w:val="Testo2"/>
        <w:rPr>
          <w:i/>
          <w:lang w:val="en-GB"/>
        </w:rPr>
      </w:pPr>
    </w:p>
    <w:sectPr w:rsidR="00905945" w:rsidRPr="009144E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616B90"/>
    <w:multiLevelType w:val="hybridMultilevel"/>
    <w:tmpl w:val="00FAF65C"/>
    <w:lvl w:ilvl="0" w:tplc="419EC82E">
      <w:start w:val="13"/>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E91E4B"/>
    <w:multiLevelType w:val="hybridMultilevel"/>
    <w:tmpl w:val="E9004D6C"/>
    <w:lvl w:ilvl="0" w:tplc="006CA2CC">
      <w:start w:val="13"/>
      <w:numFmt w:val="bullet"/>
      <w:lvlText w:val="-"/>
      <w:lvlJc w:val="left"/>
      <w:pPr>
        <w:ind w:left="720" w:hanging="360"/>
      </w:pPr>
      <w:rPr>
        <w:rFonts w:ascii="Times" w:eastAsia="Times New Roman" w:hAnsi="Times" w:cs="Times New Roman" w:hint="default"/>
        <w:color w:val="000000" w:themeColor="text1"/>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493BCB"/>
    <w:multiLevelType w:val="hybridMultilevel"/>
    <w:tmpl w:val="719876A4"/>
    <w:lvl w:ilvl="0" w:tplc="C02CCEE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6F1E77"/>
    <w:multiLevelType w:val="hybridMultilevel"/>
    <w:tmpl w:val="01D0CD28"/>
    <w:lvl w:ilvl="0" w:tplc="2A8A6336">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4381966">
    <w:abstractNumId w:val="11"/>
  </w:num>
  <w:num w:numId="2" w16cid:durableId="597181909">
    <w:abstractNumId w:val="7"/>
  </w:num>
  <w:num w:numId="3" w16cid:durableId="796988620">
    <w:abstractNumId w:val="2"/>
  </w:num>
  <w:num w:numId="4" w16cid:durableId="2057898599">
    <w:abstractNumId w:val="5"/>
  </w:num>
  <w:num w:numId="5" w16cid:durableId="1959139432">
    <w:abstractNumId w:val="6"/>
  </w:num>
  <w:num w:numId="6" w16cid:durableId="986203534">
    <w:abstractNumId w:val="9"/>
  </w:num>
  <w:num w:numId="7" w16cid:durableId="843738494">
    <w:abstractNumId w:val="1"/>
  </w:num>
  <w:num w:numId="8" w16cid:durableId="498468039">
    <w:abstractNumId w:val="13"/>
  </w:num>
  <w:num w:numId="9" w16cid:durableId="182282710">
    <w:abstractNumId w:val="10"/>
  </w:num>
  <w:num w:numId="10" w16cid:durableId="8784734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1643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9867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0205991">
    <w:abstractNumId w:val="8"/>
  </w:num>
  <w:num w:numId="14" w16cid:durableId="802888227">
    <w:abstractNumId w:val="12"/>
  </w:num>
  <w:num w:numId="15" w16cid:durableId="1831211450">
    <w:abstractNumId w:val="0"/>
  </w:num>
  <w:num w:numId="16" w16cid:durableId="713967393">
    <w:abstractNumId w:val="4"/>
  </w:num>
  <w:num w:numId="17" w16cid:durableId="1351301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A7"/>
    <w:rsid w:val="00010BD4"/>
    <w:rsid w:val="000844A6"/>
    <w:rsid w:val="00090AA1"/>
    <w:rsid w:val="000C3D14"/>
    <w:rsid w:val="00137FD1"/>
    <w:rsid w:val="0014700A"/>
    <w:rsid w:val="00152287"/>
    <w:rsid w:val="0017258B"/>
    <w:rsid w:val="0019491A"/>
    <w:rsid w:val="001963AF"/>
    <w:rsid w:val="00197FED"/>
    <w:rsid w:val="001D756A"/>
    <w:rsid w:val="001F5E26"/>
    <w:rsid w:val="00253AAD"/>
    <w:rsid w:val="00325EF5"/>
    <w:rsid w:val="0032702B"/>
    <w:rsid w:val="0033528C"/>
    <w:rsid w:val="0037328F"/>
    <w:rsid w:val="003A15C9"/>
    <w:rsid w:val="003A2919"/>
    <w:rsid w:val="003A6FC3"/>
    <w:rsid w:val="003C45B4"/>
    <w:rsid w:val="003F2D94"/>
    <w:rsid w:val="004358DF"/>
    <w:rsid w:val="00441934"/>
    <w:rsid w:val="004451BD"/>
    <w:rsid w:val="004971C5"/>
    <w:rsid w:val="004D1217"/>
    <w:rsid w:val="004D6008"/>
    <w:rsid w:val="004E7F04"/>
    <w:rsid w:val="00514F81"/>
    <w:rsid w:val="00523E0A"/>
    <w:rsid w:val="00663672"/>
    <w:rsid w:val="006A6A6F"/>
    <w:rsid w:val="006B677A"/>
    <w:rsid w:val="006E7330"/>
    <w:rsid w:val="006F1772"/>
    <w:rsid w:val="006F720C"/>
    <w:rsid w:val="00734CA7"/>
    <w:rsid w:val="0075525E"/>
    <w:rsid w:val="00772DA3"/>
    <w:rsid w:val="007A15D8"/>
    <w:rsid w:val="007D6FDF"/>
    <w:rsid w:val="007F1079"/>
    <w:rsid w:val="00826681"/>
    <w:rsid w:val="00836B80"/>
    <w:rsid w:val="008505B8"/>
    <w:rsid w:val="0089567B"/>
    <w:rsid w:val="008D077F"/>
    <w:rsid w:val="008E7444"/>
    <w:rsid w:val="008F1F71"/>
    <w:rsid w:val="00905945"/>
    <w:rsid w:val="0090686A"/>
    <w:rsid w:val="009144E7"/>
    <w:rsid w:val="00937D31"/>
    <w:rsid w:val="00940DA2"/>
    <w:rsid w:val="00973F5B"/>
    <w:rsid w:val="0098056D"/>
    <w:rsid w:val="00983BB0"/>
    <w:rsid w:val="00986323"/>
    <w:rsid w:val="009A4154"/>
    <w:rsid w:val="009D4056"/>
    <w:rsid w:val="00A1629A"/>
    <w:rsid w:val="00A65C9B"/>
    <w:rsid w:val="00A676F4"/>
    <w:rsid w:val="00A81824"/>
    <w:rsid w:val="00A81B95"/>
    <w:rsid w:val="00A943F6"/>
    <w:rsid w:val="00B04286"/>
    <w:rsid w:val="00B41F93"/>
    <w:rsid w:val="00B6699D"/>
    <w:rsid w:val="00B967A2"/>
    <w:rsid w:val="00BB4F00"/>
    <w:rsid w:val="00BD7EED"/>
    <w:rsid w:val="00C004D3"/>
    <w:rsid w:val="00C04903"/>
    <w:rsid w:val="00C47F2F"/>
    <w:rsid w:val="00C560A1"/>
    <w:rsid w:val="00C74177"/>
    <w:rsid w:val="00CA7B88"/>
    <w:rsid w:val="00CE6623"/>
    <w:rsid w:val="00D01068"/>
    <w:rsid w:val="00D05BFD"/>
    <w:rsid w:val="00D90AA7"/>
    <w:rsid w:val="00DA2771"/>
    <w:rsid w:val="00DA6DE2"/>
    <w:rsid w:val="00DE15CA"/>
    <w:rsid w:val="00DF0A0A"/>
    <w:rsid w:val="00E25575"/>
    <w:rsid w:val="00E500EF"/>
    <w:rsid w:val="00EB417B"/>
    <w:rsid w:val="00EB4519"/>
    <w:rsid w:val="00EC1558"/>
    <w:rsid w:val="00F0244E"/>
    <w:rsid w:val="00F737EE"/>
    <w:rsid w:val="00F91666"/>
    <w:rsid w:val="00F95535"/>
    <w:rsid w:val="00FA08CF"/>
    <w:rsid w:val="00FE10E6"/>
    <w:rsid w:val="00FF2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2C6E5"/>
  <w15:docId w15:val="{07BB3F18-C07A-497D-9B0D-376D0E1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paragraph" w:customStyle="1" w:styleId="NormaleWeb1">
    <w:name w:val="Normale (Web)1"/>
    <w:basedOn w:val="Normale"/>
    <w:rsid w:val="00F737EE"/>
    <w:pPr>
      <w:suppressAutoHyphens/>
      <w:spacing w:before="280" w:line="240" w:lineRule="auto"/>
    </w:pPr>
    <w:rPr>
      <w:rFonts w:eastAsia="Times New Roman"/>
      <w:color w:val="000000"/>
      <w:sz w:val="24"/>
      <w:lang w:eastAsia="zh-CN"/>
    </w:rPr>
  </w:style>
  <w:style w:type="paragraph" w:styleId="Corpotesto">
    <w:name w:val="Body Text"/>
    <w:basedOn w:val="Normale"/>
    <w:link w:val="CorpotestoCarattere"/>
    <w:rsid w:val="00F737EE"/>
    <w:pPr>
      <w:suppressAutoHyphens/>
      <w:spacing w:after="120" w:line="240" w:lineRule="auto"/>
      <w:jc w:val="left"/>
    </w:pPr>
    <w:rPr>
      <w:rFonts w:eastAsia="Times New Roman"/>
      <w:sz w:val="24"/>
      <w:lang w:eastAsia="zh-CN"/>
    </w:rPr>
  </w:style>
  <w:style w:type="character" w:customStyle="1" w:styleId="CorpotestoCarattere">
    <w:name w:val="Corpo testo Carattere"/>
    <w:basedOn w:val="Carpredefinitoparagrafo"/>
    <w:link w:val="Corpotesto"/>
    <w:rsid w:val="00F737EE"/>
    <w:rPr>
      <w:sz w:val="24"/>
      <w:szCs w:val="24"/>
      <w:lang w:eastAsia="zh-CN"/>
    </w:rPr>
  </w:style>
  <w:style w:type="paragraph" w:styleId="NormaleWeb">
    <w:name w:val="Normal (Web)"/>
    <w:basedOn w:val="Normale"/>
    <w:uiPriority w:val="99"/>
    <w:semiHidden/>
    <w:unhideWhenUsed/>
    <w:rsid w:val="003A6FC3"/>
    <w:pPr>
      <w:spacing w:before="100" w:beforeAutospacing="1" w:after="100" w:afterAutospacing="1" w:line="240" w:lineRule="auto"/>
      <w:jc w:val="left"/>
    </w:pPr>
    <w:rPr>
      <w:rFonts w:eastAsia="Times New Roman"/>
      <w:sz w:val="24"/>
    </w:rPr>
  </w:style>
  <w:style w:type="character" w:customStyle="1" w:styleId="Titolo3Carattere">
    <w:name w:val="Titolo 3 Carattere"/>
    <w:basedOn w:val="Carpredefinitoparagrafo"/>
    <w:link w:val="Titolo3"/>
    <w:rsid w:val="008E7444"/>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25462">
      <w:bodyDiv w:val="1"/>
      <w:marLeft w:val="0"/>
      <w:marRight w:val="0"/>
      <w:marTop w:val="0"/>
      <w:marBottom w:val="0"/>
      <w:divBdr>
        <w:top w:val="none" w:sz="0" w:space="0" w:color="auto"/>
        <w:left w:val="none" w:sz="0" w:space="0" w:color="auto"/>
        <w:bottom w:val="none" w:sz="0" w:space="0" w:color="auto"/>
        <w:right w:val="none" w:sz="0" w:space="0" w:color="auto"/>
      </w:divBdr>
      <w:divsChild>
        <w:div w:id="1202474204">
          <w:marLeft w:val="0"/>
          <w:marRight w:val="0"/>
          <w:marTop w:val="0"/>
          <w:marBottom w:val="0"/>
          <w:divBdr>
            <w:top w:val="none" w:sz="0" w:space="0" w:color="auto"/>
            <w:left w:val="none" w:sz="0" w:space="0" w:color="auto"/>
            <w:bottom w:val="none" w:sz="0" w:space="0" w:color="auto"/>
            <w:right w:val="none" w:sz="0" w:space="0" w:color="auto"/>
          </w:divBdr>
          <w:divsChild>
            <w:div w:id="1245725119">
              <w:marLeft w:val="0"/>
              <w:marRight w:val="0"/>
              <w:marTop w:val="0"/>
              <w:marBottom w:val="0"/>
              <w:divBdr>
                <w:top w:val="none" w:sz="0" w:space="0" w:color="auto"/>
                <w:left w:val="none" w:sz="0" w:space="0" w:color="auto"/>
                <w:bottom w:val="none" w:sz="0" w:space="0" w:color="auto"/>
                <w:right w:val="none" w:sz="0" w:space="0" w:color="auto"/>
              </w:divBdr>
              <w:divsChild>
                <w:div w:id="1615283947">
                  <w:marLeft w:val="0"/>
                  <w:marRight w:val="0"/>
                  <w:marTop w:val="0"/>
                  <w:marBottom w:val="0"/>
                  <w:divBdr>
                    <w:top w:val="none" w:sz="0" w:space="0" w:color="auto"/>
                    <w:left w:val="none" w:sz="0" w:space="0" w:color="auto"/>
                    <w:bottom w:val="none" w:sz="0" w:space="0" w:color="auto"/>
                    <w:right w:val="none" w:sz="0" w:space="0" w:color="auto"/>
                  </w:divBdr>
                  <w:divsChild>
                    <w:div w:id="1073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61009">
      <w:bodyDiv w:val="1"/>
      <w:marLeft w:val="0"/>
      <w:marRight w:val="0"/>
      <w:marTop w:val="0"/>
      <w:marBottom w:val="0"/>
      <w:divBdr>
        <w:top w:val="none" w:sz="0" w:space="0" w:color="auto"/>
        <w:left w:val="none" w:sz="0" w:space="0" w:color="auto"/>
        <w:bottom w:val="none" w:sz="0" w:space="0" w:color="auto"/>
        <w:right w:val="none" w:sz="0" w:space="0" w:color="auto"/>
      </w:divBdr>
      <w:divsChild>
        <w:div w:id="1039166449">
          <w:marLeft w:val="0"/>
          <w:marRight w:val="0"/>
          <w:marTop w:val="0"/>
          <w:marBottom w:val="0"/>
          <w:divBdr>
            <w:top w:val="none" w:sz="0" w:space="0" w:color="auto"/>
            <w:left w:val="none" w:sz="0" w:space="0" w:color="auto"/>
            <w:bottom w:val="none" w:sz="0" w:space="0" w:color="auto"/>
            <w:right w:val="none" w:sz="0" w:space="0" w:color="auto"/>
          </w:divBdr>
          <w:divsChild>
            <w:div w:id="1989436902">
              <w:marLeft w:val="0"/>
              <w:marRight w:val="0"/>
              <w:marTop w:val="0"/>
              <w:marBottom w:val="0"/>
              <w:divBdr>
                <w:top w:val="none" w:sz="0" w:space="0" w:color="auto"/>
                <w:left w:val="none" w:sz="0" w:space="0" w:color="auto"/>
                <w:bottom w:val="none" w:sz="0" w:space="0" w:color="auto"/>
                <w:right w:val="none" w:sz="0" w:space="0" w:color="auto"/>
              </w:divBdr>
              <w:divsChild>
                <w:div w:id="596449872">
                  <w:marLeft w:val="0"/>
                  <w:marRight w:val="0"/>
                  <w:marTop w:val="0"/>
                  <w:marBottom w:val="0"/>
                  <w:divBdr>
                    <w:top w:val="none" w:sz="0" w:space="0" w:color="auto"/>
                    <w:left w:val="none" w:sz="0" w:space="0" w:color="auto"/>
                    <w:bottom w:val="none" w:sz="0" w:space="0" w:color="auto"/>
                    <w:right w:val="none" w:sz="0" w:space="0" w:color="auto"/>
                  </w:divBdr>
                  <w:divsChild>
                    <w:div w:id="9473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 w:id="1739399206">
      <w:bodyDiv w:val="1"/>
      <w:marLeft w:val="0"/>
      <w:marRight w:val="0"/>
      <w:marTop w:val="0"/>
      <w:marBottom w:val="0"/>
      <w:divBdr>
        <w:top w:val="none" w:sz="0" w:space="0" w:color="auto"/>
        <w:left w:val="none" w:sz="0" w:space="0" w:color="auto"/>
        <w:bottom w:val="none" w:sz="0" w:space="0" w:color="auto"/>
        <w:right w:val="none" w:sz="0" w:space="0" w:color="auto"/>
      </w:divBdr>
      <w:divsChild>
        <w:div w:id="1656950007">
          <w:marLeft w:val="0"/>
          <w:marRight w:val="0"/>
          <w:marTop w:val="0"/>
          <w:marBottom w:val="0"/>
          <w:divBdr>
            <w:top w:val="none" w:sz="0" w:space="0" w:color="auto"/>
            <w:left w:val="none" w:sz="0" w:space="0" w:color="auto"/>
            <w:bottom w:val="none" w:sz="0" w:space="0" w:color="auto"/>
            <w:right w:val="none" w:sz="0" w:space="0" w:color="auto"/>
          </w:divBdr>
          <w:divsChild>
            <w:div w:id="442454625">
              <w:marLeft w:val="0"/>
              <w:marRight w:val="0"/>
              <w:marTop w:val="0"/>
              <w:marBottom w:val="0"/>
              <w:divBdr>
                <w:top w:val="none" w:sz="0" w:space="0" w:color="auto"/>
                <w:left w:val="none" w:sz="0" w:space="0" w:color="auto"/>
                <w:bottom w:val="none" w:sz="0" w:space="0" w:color="auto"/>
                <w:right w:val="none" w:sz="0" w:space="0" w:color="auto"/>
              </w:divBdr>
              <w:divsChild>
                <w:div w:id="882988212">
                  <w:marLeft w:val="0"/>
                  <w:marRight w:val="0"/>
                  <w:marTop w:val="0"/>
                  <w:marBottom w:val="0"/>
                  <w:divBdr>
                    <w:top w:val="none" w:sz="0" w:space="0" w:color="auto"/>
                    <w:left w:val="none" w:sz="0" w:space="0" w:color="auto"/>
                    <w:bottom w:val="none" w:sz="0" w:space="0" w:color="auto"/>
                    <w:right w:val="none" w:sz="0" w:space="0" w:color="auto"/>
                  </w:divBdr>
                  <w:divsChild>
                    <w:div w:id="6264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804</Words>
  <Characters>4321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Mensi Rossella</cp:lastModifiedBy>
  <cp:revision>4</cp:revision>
  <cp:lastPrinted>2003-03-27T09:42:00Z</cp:lastPrinted>
  <dcterms:created xsi:type="dcterms:W3CDTF">2023-12-19T10:06:00Z</dcterms:created>
  <dcterms:modified xsi:type="dcterms:W3CDTF">2024-03-01T09:22:00Z</dcterms:modified>
</cp:coreProperties>
</file>